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糖生产许可证审查细则（2006 年版）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目录</w:t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rPr>
          <w:smallCaps/>
          <w:sz w:val="24"/>
          <w:szCs w:val="24"/>
        </w:rPr>
        <w:fldChar w:fldCharType="begin"/>
      </w:r>
      <w:r>
        <w:rPr>
          <w:smallCaps/>
          <w:sz w:val="24"/>
          <w:szCs w:val="24"/>
        </w:rPr>
        <w:instrText xml:space="preserve"> TOC \o "1-3" \h \z \u </w:instrText>
      </w:r>
      <w:r>
        <w:rPr>
          <w:smallCaps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"_Toc32998328" </w:instrText>
      </w:r>
      <w:r>
        <w:fldChar w:fldCharType="separate"/>
      </w:r>
      <w:r>
        <w:rPr>
          <w:rStyle w:val="19"/>
          <w:rFonts w:hint="eastAsia"/>
        </w:rPr>
        <w:t>一、发证产品范围及申证单元</w:t>
      </w:r>
      <w:r>
        <w:tab/>
      </w:r>
      <w:r>
        <w:fldChar w:fldCharType="begin"/>
      </w:r>
      <w:r>
        <w:instrText xml:space="preserve"> PAGEREF _Toc32998328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fldChar w:fldCharType="begin"/>
      </w:r>
      <w:r>
        <w:instrText xml:space="preserve"> HYPERLINK \l "_Toc32998329" </w:instrText>
      </w:r>
      <w:r>
        <w:fldChar w:fldCharType="separate"/>
      </w:r>
      <w:r>
        <w:rPr>
          <w:rStyle w:val="19"/>
          <w:rFonts w:hint="eastAsia"/>
        </w:rPr>
        <w:t>二、基本生产流程及关键控制环节</w:t>
      </w:r>
      <w:r>
        <w:tab/>
      </w:r>
      <w:r>
        <w:fldChar w:fldCharType="begin"/>
      </w:r>
      <w:r>
        <w:instrText xml:space="preserve"> PAGEREF _Toc32998329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952"/>
        </w:tabs>
        <w:rPr>
          <w:rFonts w:eastAsiaTheme="minorEastAsia" w:cstheme="minorBidi"/>
          <w:kern w:val="2"/>
          <w:sz w:val="21"/>
          <w:szCs w:val="22"/>
          <w:lang w:val="en-US" w:bidi="ar-SA"/>
        </w:rPr>
      </w:pPr>
      <w:r>
        <w:fldChar w:fldCharType="begin"/>
      </w:r>
      <w:r>
        <w:instrText xml:space="preserve"> HYPERLINK \l "_Toc32998330" </w:instrText>
      </w:r>
      <w:r>
        <w:fldChar w:fldCharType="separate"/>
      </w:r>
      <w:r>
        <w:rPr>
          <w:rStyle w:val="19"/>
          <w:rFonts w:hint="eastAsia"/>
        </w:rPr>
        <w:t>（一）基本生产流程</w:t>
      </w:r>
      <w:r>
        <w:tab/>
      </w:r>
      <w:r>
        <w:fldChar w:fldCharType="begin"/>
      </w:r>
      <w:r>
        <w:instrText xml:space="preserve"> PAGEREF _Toc32998330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952"/>
        </w:tabs>
        <w:rPr>
          <w:rFonts w:eastAsiaTheme="minorEastAsia" w:cstheme="minorBidi"/>
          <w:kern w:val="2"/>
          <w:sz w:val="21"/>
          <w:szCs w:val="22"/>
          <w:lang w:val="en-US" w:bidi="ar-SA"/>
        </w:rPr>
      </w:pPr>
      <w:r>
        <w:fldChar w:fldCharType="begin"/>
      </w:r>
      <w:r>
        <w:instrText xml:space="preserve"> HYPERLINK \l "_Toc32998331" </w:instrText>
      </w:r>
      <w:r>
        <w:fldChar w:fldCharType="separate"/>
      </w:r>
      <w:r>
        <w:rPr>
          <w:rStyle w:val="19"/>
          <w:rFonts w:hint="eastAsia"/>
        </w:rPr>
        <w:t>（二）关键控制环节</w:t>
      </w:r>
      <w:r>
        <w:tab/>
      </w:r>
      <w:r>
        <w:fldChar w:fldCharType="begin"/>
      </w:r>
      <w:r>
        <w:instrText xml:space="preserve"> PAGEREF _Toc32998331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952"/>
        </w:tabs>
        <w:rPr>
          <w:rFonts w:eastAsiaTheme="minorEastAsia" w:cstheme="minorBidi"/>
          <w:kern w:val="2"/>
          <w:sz w:val="21"/>
          <w:szCs w:val="22"/>
          <w:lang w:val="en-US" w:bidi="ar-SA"/>
        </w:rPr>
      </w:pPr>
      <w:r>
        <w:fldChar w:fldCharType="begin"/>
      </w:r>
      <w:r>
        <w:instrText xml:space="preserve"> HYPERLINK \l "_Toc32998332" </w:instrText>
      </w:r>
      <w:r>
        <w:fldChar w:fldCharType="separate"/>
      </w:r>
      <w:r>
        <w:rPr>
          <w:rStyle w:val="19"/>
          <w:rFonts w:hint="eastAsia"/>
        </w:rPr>
        <w:t>（三）容易出现的质量安全问题</w:t>
      </w:r>
      <w:r>
        <w:tab/>
      </w:r>
      <w:r>
        <w:fldChar w:fldCharType="begin"/>
      </w:r>
      <w:r>
        <w:instrText xml:space="preserve"> PAGEREF _Toc32998332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fldChar w:fldCharType="begin"/>
      </w:r>
      <w:r>
        <w:instrText xml:space="preserve"> HYPERLINK \l "_Toc32998333" </w:instrText>
      </w:r>
      <w:r>
        <w:fldChar w:fldCharType="separate"/>
      </w:r>
      <w:r>
        <w:rPr>
          <w:rStyle w:val="19"/>
          <w:rFonts w:hint="eastAsia"/>
        </w:rPr>
        <w:t>三、必备的生产资源</w:t>
      </w:r>
      <w:r>
        <w:tab/>
      </w:r>
      <w:r>
        <w:fldChar w:fldCharType="begin"/>
      </w:r>
      <w:r>
        <w:instrText xml:space="preserve"> PAGEREF _Toc32998333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952"/>
        </w:tabs>
        <w:rPr>
          <w:rFonts w:eastAsiaTheme="minorEastAsia" w:cstheme="minorBidi"/>
          <w:kern w:val="2"/>
          <w:sz w:val="21"/>
          <w:szCs w:val="22"/>
          <w:lang w:val="en-US" w:bidi="ar-SA"/>
        </w:rPr>
      </w:pPr>
      <w:r>
        <w:fldChar w:fldCharType="begin"/>
      </w:r>
      <w:r>
        <w:instrText xml:space="preserve"> HYPERLINK \l "_Toc32998334" </w:instrText>
      </w:r>
      <w:r>
        <w:fldChar w:fldCharType="separate"/>
      </w:r>
      <w:r>
        <w:rPr>
          <w:rStyle w:val="19"/>
          <w:rFonts w:hint="eastAsia"/>
        </w:rPr>
        <w:t>（一）生产场所</w:t>
      </w:r>
      <w:r>
        <w:tab/>
      </w:r>
      <w:r>
        <w:fldChar w:fldCharType="begin"/>
      </w:r>
      <w:r>
        <w:instrText xml:space="preserve"> PAGEREF _Toc32998334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952"/>
        </w:tabs>
        <w:rPr>
          <w:rFonts w:eastAsiaTheme="minorEastAsia" w:cstheme="minorBidi"/>
          <w:kern w:val="2"/>
          <w:sz w:val="21"/>
          <w:szCs w:val="22"/>
          <w:lang w:val="en-US" w:bidi="ar-SA"/>
        </w:rPr>
      </w:pPr>
      <w:r>
        <w:fldChar w:fldCharType="begin"/>
      </w:r>
      <w:r>
        <w:instrText xml:space="preserve"> HYPERLINK \l "_Toc32998335" </w:instrText>
      </w:r>
      <w:r>
        <w:fldChar w:fldCharType="separate"/>
      </w:r>
      <w:r>
        <w:rPr>
          <w:rStyle w:val="19"/>
          <w:rFonts w:hint="eastAsia"/>
        </w:rPr>
        <w:t>（二）必备的生产设备</w:t>
      </w:r>
      <w:r>
        <w:tab/>
      </w:r>
      <w:r>
        <w:fldChar w:fldCharType="begin"/>
      </w:r>
      <w:r>
        <w:instrText xml:space="preserve"> PAGEREF _Toc32998335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fldChar w:fldCharType="begin"/>
      </w:r>
      <w:r>
        <w:instrText xml:space="preserve"> HYPERLINK \l "_Toc32998336" </w:instrText>
      </w:r>
      <w:r>
        <w:fldChar w:fldCharType="separate"/>
      </w:r>
      <w:r>
        <w:rPr>
          <w:rStyle w:val="19"/>
          <w:rFonts w:hint="eastAsia"/>
        </w:rPr>
        <w:t>四、产品相关标准</w:t>
      </w:r>
      <w:r>
        <w:tab/>
      </w:r>
      <w:r>
        <w:fldChar w:fldCharType="begin"/>
      </w:r>
      <w:r>
        <w:instrText xml:space="preserve"> PAGEREF _Toc32998336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fldChar w:fldCharType="begin"/>
      </w:r>
      <w:r>
        <w:instrText xml:space="preserve"> HYPERLINK \l "_Toc32998337" </w:instrText>
      </w:r>
      <w:r>
        <w:fldChar w:fldCharType="separate"/>
      </w:r>
      <w:r>
        <w:rPr>
          <w:rStyle w:val="19"/>
          <w:rFonts w:hint="eastAsia"/>
          <w:w w:val="95"/>
        </w:rPr>
        <w:t>五、原辅材料的有关要求</w:t>
      </w:r>
      <w:r>
        <w:tab/>
      </w:r>
      <w:r>
        <w:fldChar w:fldCharType="begin"/>
      </w:r>
      <w:r>
        <w:instrText xml:space="preserve"> PAGEREF _Toc32998337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fldChar w:fldCharType="begin"/>
      </w:r>
      <w:r>
        <w:instrText xml:space="preserve"> HYPERLINK \l "_Toc32998338" </w:instrText>
      </w:r>
      <w:r>
        <w:fldChar w:fldCharType="separate"/>
      </w:r>
      <w:r>
        <w:rPr>
          <w:rStyle w:val="19"/>
          <w:rFonts w:hint="eastAsia"/>
          <w:w w:val="95"/>
        </w:rPr>
        <w:t>六、必备的出厂检验设备</w:t>
      </w:r>
      <w:r>
        <w:tab/>
      </w:r>
      <w:r>
        <w:fldChar w:fldCharType="begin"/>
      </w:r>
      <w:r>
        <w:instrText xml:space="preserve"> PAGEREF _Toc32998338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fldChar w:fldCharType="begin"/>
      </w:r>
      <w:r>
        <w:instrText xml:space="preserve"> HYPERLINK \l "_Toc32998339" </w:instrText>
      </w:r>
      <w:r>
        <w:fldChar w:fldCharType="separate"/>
      </w:r>
      <w:r>
        <w:rPr>
          <w:rStyle w:val="19"/>
          <w:rFonts w:hint="eastAsia"/>
        </w:rPr>
        <w:t>七、检验项目</w:t>
      </w:r>
      <w:r>
        <w:tab/>
      </w:r>
      <w:r>
        <w:fldChar w:fldCharType="begin"/>
      </w:r>
      <w:r>
        <w:instrText xml:space="preserve"> PAGEREF _Toc32998339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52"/>
        </w:tabs>
        <w:rPr>
          <w:rFonts w:eastAsiaTheme="minorEastAsia" w:cstheme="minorBidi"/>
          <w:b w:val="0"/>
          <w:bCs w:val="0"/>
          <w:kern w:val="2"/>
          <w:sz w:val="21"/>
          <w:lang w:val="en-US" w:bidi="ar-SA"/>
        </w:rPr>
      </w:pPr>
      <w:r>
        <w:fldChar w:fldCharType="begin"/>
      </w:r>
      <w:r>
        <w:instrText xml:space="preserve"> HYPERLINK \l "_Toc32998340" </w:instrText>
      </w:r>
      <w:r>
        <w:fldChar w:fldCharType="separate"/>
      </w:r>
      <w:r>
        <w:rPr>
          <w:rStyle w:val="19"/>
          <w:rFonts w:hint="eastAsia"/>
        </w:rPr>
        <w:t>九、其他要求</w:t>
      </w:r>
      <w:r>
        <w:tab/>
      </w:r>
      <w:r>
        <w:fldChar w:fldCharType="begin"/>
      </w:r>
      <w:r>
        <w:instrText xml:space="preserve"> PAGEREF _Toc32998340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3"/>
        <w:spacing w:line="360" w:lineRule="auto"/>
        <w:ind w:left="0"/>
        <w:rPr>
          <w:sz w:val="24"/>
          <w:szCs w:val="24"/>
        </w:rPr>
      </w:pPr>
      <w:r>
        <w:rPr>
          <w:rFonts w:asciiTheme="minorHAnsi" w:hAnsiTheme="minorHAnsi"/>
          <w:smallCaps/>
          <w:sz w:val="24"/>
          <w:szCs w:val="24"/>
        </w:rPr>
        <w:fldChar w:fldCharType="end"/>
      </w:r>
    </w:p>
    <w:p>
      <w:pPr>
        <w:pStyle w:val="6"/>
        <w:spacing w:line="360" w:lineRule="auto"/>
        <w:ind w:left="0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糖生产许可证审查细则（2006 年版）</w:t>
      </w:r>
    </w:p>
    <w:p>
      <w:pPr>
        <w:pStyle w:val="3"/>
        <w:spacing w:line="360" w:lineRule="auto"/>
        <w:ind w:left="0"/>
        <w:rPr>
          <w:sz w:val="24"/>
          <w:szCs w:val="24"/>
        </w:rPr>
      </w:pPr>
      <w:bookmarkStart w:id="0" w:name="_bookmark0"/>
      <w:bookmarkEnd w:id="0"/>
      <w:bookmarkStart w:id="1" w:name="_Toc32998328"/>
      <w:r>
        <w:rPr>
          <w:sz w:val="24"/>
          <w:szCs w:val="24"/>
        </w:rPr>
        <w:t>一、发证产品范围及申证单元</w:t>
      </w:r>
      <w:bookmarkEnd w:id="1"/>
      <w:r>
        <w:rPr>
          <w:w w:val="98"/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实施食品生产许可证管理的糖产品是指以甘蔗、甜菜或</w:t>
      </w:r>
      <w:r>
        <w:rPr>
          <w:spacing w:val="-4"/>
          <w:sz w:val="24"/>
          <w:szCs w:val="24"/>
        </w:rPr>
        <w:t>原糖为原料，经提取糖汁、清净处理、煮炼结晶等工序加工制成的白砂糖、绵白糖、赤砂糖，以及经进一步加工而成的</w:t>
      </w:r>
      <w:r>
        <w:rPr>
          <w:spacing w:val="5"/>
          <w:w w:val="95"/>
          <w:sz w:val="24"/>
          <w:szCs w:val="24"/>
        </w:rPr>
        <w:t>冰糖</w:t>
      </w:r>
      <w:r>
        <w:rPr>
          <w:spacing w:val="7"/>
          <w:w w:val="95"/>
          <w:sz w:val="24"/>
          <w:szCs w:val="24"/>
        </w:rPr>
        <w:t>（</w:t>
      </w:r>
      <w:r>
        <w:rPr>
          <w:spacing w:val="5"/>
          <w:w w:val="95"/>
          <w:sz w:val="24"/>
          <w:szCs w:val="24"/>
        </w:rPr>
        <w:t>单晶冰体糖、多晶体冰糖</w:t>
      </w:r>
      <w:r>
        <w:rPr>
          <w:spacing w:val="-152"/>
          <w:w w:val="95"/>
          <w:sz w:val="24"/>
          <w:szCs w:val="24"/>
        </w:rPr>
        <w:t>）</w:t>
      </w:r>
      <w:r>
        <w:rPr>
          <w:spacing w:val="2"/>
          <w:w w:val="95"/>
          <w:sz w:val="24"/>
          <w:szCs w:val="24"/>
        </w:rPr>
        <w:t>、方糖、冰片糖等。糖的</w:t>
      </w:r>
      <w:r>
        <w:rPr>
          <w:spacing w:val="-14"/>
          <w:sz w:val="24"/>
          <w:szCs w:val="24"/>
        </w:rPr>
        <w:t>申证单元为</w:t>
      </w:r>
      <w:r>
        <w:rPr>
          <w:sz w:val="24"/>
          <w:szCs w:val="24"/>
        </w:rPr>
        <w:t>1</w:t>
      </w:r>
      <w:r>
        <w:rPr>
          <w:spacing w:val="-27"/>
          <w:sz w:val="24"/>
          <w:szCs w:val="24"/>
        </w:rPr>
        <w:t>个。</w:t>
      </w:r>
      <w:r>
        <w:rPr>
          <w:sz w:val="24"/>
          <w:szCs w:val="24"/>
        </w:rPr>
        <w:t>在生产许可证上应注明获证产品名称及产品品种，即糖</w:t>
      </w:r>
      <w:r>
        <w:rPr>
          <w:spacing w:val="7"/>
          <w:w w:val="95"/>
          <w:sz w:val="24"/>
          <w:szCs w:val="24"/>
        </w:rPr>
        <w:t>（</w:t>
      </w:r>
      <w:r>
        <w:rPr>
          <w:spacing w:val="4"/>
          <w:w w:val="95"/>
          <w:sz w:val="24"/>
          <w:szCs w:val="24"/>
        </w:rPr>
        <w:t>白砂糖、绵白糖、赤砂糖、冰糖、方糖、冰片糖等</w:t>
      </w:r>
      <w:r>
        <w:rPr>
          <w:spacing w:val="-154"/>
          <w:w w:val="95"/>
          <w:sz w:val="24"/>
          <w:szCs w:val="24"/>
        </w:rPr>
        <w:t>）</w:t>
      </w:r>
      <w:r>
        <w:rPr>
          <w:spacing w:val="3"/>
          <w:w w:val="95"/>
          <w:sz w:val="24"/>
          <w:szCs w:val="24"/>
        </w:rPr>
        <w:t>。分</w:t>
      </w:r>
      <w:r>
        <w:rPr>
          <w:spacing w:val="-4"/>
          <w:sz w:val="24"/>
          <w:szCs w:val="24"/>
        </w:rPr>
        <w:t>装企业应单独注明。糖生产许可证的有效期为</w:t>
      </w:r>
      <w:r>
        <w:rPr>
          <w:sz w:val="24"/>
          <w:szCs w:val="24"/>
        </w:rPr>
        <w:t>3</w:t>
      </w:r>
      <w:r>
        <w:rPr>
          <w:spacing w:val="-19"/>
          <w:sz w:val="24"/>
          <w:szCs w:val="24"/>
        </w:rPr>
        <w:t>年，其产品</w:t>
      </w:r>
      <w:r>
        <w:rPr>
          <w:spacing w:val="-14"/>
          <w:sz w:val="24"/>
          <w:szCs w:val="24"/>
        </w:rPr>
        <w:t xml:space="preserve">类别编号为 </w:t>
      </w:r>
      <w:r>
        <w:rPr>
          <w:sz w:val="24"/>
          <w:szCs w:val="24"/>
        </w:rPr>
        <w:t xml:space="preserve">0303。 </w:t>
      </w:r>
    </w:p>
    <w:p>
      <w:pPr>
        <w:pStyle w:val="3"/>
        <w:spacing w:line="360" w:lineRule="auto"/>
        <w:ind w:left="0"/>
        <w:rPr>
          <w:sz w:val="24"/>
          <w:szCs w:val="24"/>
        </w:rPr>
      </w:pPr>
      <w:bookmarkStart w:id="2" w:name="_bookmark1"/>
      <w:bookmarkEnd w:id="2"/>
      <w:bookmarkStart w:id="3" w:name="_Toc32998329"/>
      <w:r>
        <w:rPr>
          <w:sz w:val="24"/>
          <w:szCs w:val="24"/>
        </w:rPr>
        <w:t>二、基本生产流程及关键控制环节</w:t>
      </w:r>
      <w:bookmarkEnd w:id="3"/>
      <w:r>
        <w:rPr>
          <w:w w:val="98"/>
          <w:sz w:val="24"/>
          <w:szCs w:val="24"/>
        </w:rPr>
        <w:t xml:space="preserve"> 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4" w:name="_bookmark2"/>
      <w:bookmarkEnd w:id="4"/>
      <w:bookmarkStart w:id="5" w:name="_Toc32998330"/>
      <w:r>
        <w:rPr>
          <w:sz w:val="24"/>
          <w:szCs w:val="24"/>
        </w:rPr>
        <w:t>（一）基本生产流程</w:t>
      </w:r>
      <w:bookmarkEnd w:id="5"/>
      <w:r>
        <w:rPr>
          <w:w w:val="98"/>
          <w:sz w:val="24"/>
          <w:szCs w:val="24"/>
        </w:rPr>
        <w:t xml:space="preserve"> </w:t>
      </w:r>
    </w:p>
    <w:p>
      <w:pPr>
        <w:pStyle w:val="21"/>
        <w:numPr>
          <w:ilvl w:val="0"/>
          <w:numId w:val="1"/>
        </w:numPr>
        <w:tabs>
          <w:tab w:val="left" w:pos="2436"/>
        </w:tabs>
        <w:spacing w:line="360" w:lineRule="auto"/>
        <w:jc w:val="both"/>
        <w:rPr>
          <w:sz w:val="24"/>
          <w:szCs w:val="24"/>
        </w:rPr>
      </w:pPr>
      <w:r>
        <w:rPr>
          <w:spacing w:val="6"/>
          <w:w w:val="95"/>
          <w:sz w:val="24"/>
          <w:szCs w:val="24"/>
        </w:rPr>
        <w:t>原料→糖汁提取→糖汁清净</w:t>
      </w:r>
      <w:r>
        <w:rPr>
          <w:spacing w:val="7"/>
          <w:w w:val="95"/>
          <w:sz w:val="24"/>
          <w:szCs w:val="24"/>
        </w:rPr>
        <w:t>（原料糖溶解）</w:t>
      </w:r>
      <w:r>
        <w:rPr>
          <w:spacing w:val="-1"/>
          <w:w w:val="95"/>
          <w:sz w:val="24"/>
          <w:szCs w:val="24"/>
        </w:rPr>
        <w:t xml:space="preserve">→糖汁 </w:t>
      </w:r>
      <w:r>
        <w:rPr>
          <w:spacing w:val="-1"/>
          <w:sz w:val="24"/>
          <w:szCs w:val="24"/>
        </w:rPr>
        <w:t>加热与蒸发→蔗糖浓缩结晶成糖→</w:t>
      </w:r>
      <w:r>
        <w:rPr>
          <w:spacing w:val="-4"/>
          <w:sz w:val="24"/>
          <w:szCs w:val="24"/>
        </w:rPr>
        <w:t>（</w:t>
      </w:r>
      <w:r>
        <w:rPr>
          <w:sz w:val="24"/>
          <w:szCs w:val="24"/>
        </w:rPr>
        <w:t>加入还原糖</w:t>
      </w:r>
      <w:r>
        <w:rPr>
          <w:spacing w:val="-4"/>
          <w:sz w:val="24"/>
          <w:szCs w:val="24"/>
        </w:rPr>
        <w:t>）</w:t>
      </w:r>
      <w:r>
        <w:rPr>
          <w:spacing w:val="-5"/>
          <w:sz w:val="24"/>
          <w:szCs w:val="24"/>
        </w:rPr>
        <w:t xml:space="preserve">→干燥→ </w:t>
      </w:r>
      <w:r>
        <w:rPr>
          <w:sz w:val="24"/>
          <w:szCs w:val="24"/>
        </w:rPr>
        <w:t xml:space="preserve">包装 </w:t>
      </w:r>
    </w:p>
    <w:p>
      <w:pPr>
        <w:pStyle w:val="21"/>
        <w:numPr>
          <w:ilvl w:val="0"/>
          <w:numId w:val="1"/>
        </w:numPr>
        <w:tabs>
          <w:tab w:val="left" w:pos="2423"/>
        </w:tabs>
        <w:spacing w:line="360" w:lineRule="auto"/>
        <w:jc w:val="both"/>
        <w:rPr>
          <w:spacing w:val="6"/>
          <w:w w:val="95"/>
          <w:sz w:val="24"/>
          <w:szCs w:val="24"/>
        </w:rPr>
      </w:pPr>
      <w:r>
        <w:rPr>
          <w:spacing w:val="6"/>
          <w:w w:val="95"/>
          <w:sz w:val="24"/>
          <w:szCs w:val="24"/>
        </w:rPr>
        <w:t xml:space="preserve">成品糖→均匀→包装 </w:t>
      </w:r>
    </w:p>
    <w:p>
      <w:pPr>
        <w:pStyle w:val="6"/>
        <w:spacing w:line="360" w:lineRule="auto"/>
        <w:ind w:left="0" w:firstLine="640"/>
        <w:rPr>
          <w:sz w:val="24"/>
          <w:szCs w:val="24"/>
        </w:rPr>
      </w:pPr>
      <w:r>
        <w:rPr>
          <w:sz w:val="24"/>
          <w:szCs w:val="24"/>
        </w:rPr>
        <w:t xml:space="preserve">各流程要求满足企业的具体生产品种、原料、工艺情况的需要。 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6" w:name="_bookmark3"/>
      <w:bookmarkEnd w:id="6"/>
      <w:bookmarkStart w:id="7" w:name="_Toc32998331"/>
      <w:r>
        <w:rPr>
          <w:sz w:val="24"/>
          <w:szCs w:val="24"/>
        </w:rPr>
        <w:t>（二）关键控制环节</w:t>
      </w:r>
      <w:bookmarkEnd w:id="7"/>
      <w:r>
        <w:rPr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糖汁清净、蔗糖浓缩结晶成糖。 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8" w:name="_bookmark4"/>
      <w:bookmarkEnd w:id="8"/>
      <w:bookmarkStart w:id="9" w:name="_Toc32998332"/>
      <w:r>
        <w:rPr>
          <w:sz w:val="24"/>
          <w:szCs w:val="24"/>
        </w:rPr>
        <w:t>（三）容易出现的质量安全问题</w:t>
      </w:r>
      <w:bookmarkEnd w:id="9"/>
    </w:p>
    <w:p>
      <w:pPr>
        <w:pStyle w:val="21"/>
        <w:numPr>
          <w:ilvl w:val="0"/>
          <w:numId w:val="2"/>
        </w:numPr>
        <w:tabs>
          <w:tab w:val="left" w:pos="226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成品糖色值偏高。</w:t>
      </w:r>
    </w:p>
    <w:p>
      <w:pPr>
        <w:pStyle w:val="21"/>
        <w:numPr>
          <w:ilvl w:val="0"/>
          <w:numId w:val="2"/>
        </w:numPr>
        <w:tabs>
          <w:tab w:val="left" w:pos="226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成品中不溶于水杂质含量超标。 </w:t>
      </w:r>
    </w:p>
    <w:p>
      <w:pPr>
        <w:pStyle w:val="21"/>
        <w:numPr>
          <w:ilvl w:val="0"/>
          <w:numId w:val="2"/>
        </w:numPr>
        <w:tabs>
          <w:tab w:val="left" w:pos="226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二氧化硫残留量超标 </w:t>
      </w:r>
    </w:p>
    <w:p>
      <w:pPr>
        <w:pStyle w:val="3"/>
        <w:spacing w:line="360" w:lineRule="auto"/>
        <w:ind w:left="0"/>
        <w:rPr>
          <w:sz w:val="24"/>
          <w:szCs w:val="24"/>
        </w:rPr>
      </w:pPr>
      <w:bookmarkStart w:id="10" w:name="_bookmark5"/>
      <w:bookmarkEnd w:id="10"/>
      <w:bookmarkStart w:id="11" w:name="_Toc32998333"/>
      <w:r>
        <w:rPr>
          <w:sz w:val="24"/>
          <w:szCs w:val="24"/>
        </w:rPr>
        <w:t>三、必备的生产资源</w:t>
      </w:r>
      <w:bookmarkEnd w:id="11"/>
      <w:r>
        <w:rPr>
          <w:w w:val="98"/>
          <w:sz w:val="24"/>
          <w:szCs w:val="24"/>
        </w:rPr>
        <w:t xml:space="preserve"> 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12" w:name="_bookmark6"/>
      <w:bookmarkEnd w:id="12"/>
      <w:bookmarkStart w:id="13" w:name="_Toc32998334"/>
      <w:r>
        <w:rPr>
          <w:sz w:val="24"/>
          <w:szCs w:val="24"/>
        </w:rPr>
        <w:t>（一）生产场所</w:t>
      </w:r>
      <w:bookmarkEnd w:id="13"/>
      <w:r>
        <w:rPr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企业应当有制糖原料贮存场所、生产辅料库、成品库， 生产用厂房能满足糖汁提取、清净剂制取、糖汁清净、糖汁蒸发、蔗糖结晶分离、成糖干燥、包装以及成糖再加工、排放物处理的工艺要求。企业应按生产工艺的先后次序，将原料处理、半成品处理和加工、成品包装和检验、成品贮存等工序分开设置，防止前后工序相互交叉污染，防止变质和受到腐败微生物及有毒有害物的污染。 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14" w:name="_bookmark7"/>
      <w:bookmarkEnd w:id="14"/>
      <w:bookmarkStart w:id="15" w:name="_Toc32998335"/>
      <w:r>
        <w:rPr>
          <w:sz w:val="24"/>
          <w:szCs w:val="24"/>
        </w:rPr>
        <w:t>（二）必备的生产设备</w:t>
      </w:r>
      <w:bookmarkEnd w:id="15"/>
      <w:r>
        <w:rPr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1.原料储运设备；2.糖汁提取（或溶糖）设备；3.糖汁清净剂制取设备；4.糖汁清净设备；5.糖汁加热蒸发设备； 6.蔗糖结晶及分离设备；7.成糖筛选、干燥设备；8.成品糖再加工设备；9.自动或半自动包装设备。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成品糖</w:t>
      </w:r>
      <w:r>
        <w:rPr>
          <w:sz w:val="24"/>
          <w:szCs w:val="24"/>
        </w:rPr>
        <w:t>（半成品糖</w:t>
      </w:r>
      <w:r>
        <w:rPr>
          <w:spacing w:val="-8"/>
          <w:sz w:val="24"/>
          <w:szCs w:val="24"/>
        </w:rPr>
        <w:t>）</w:t>
      </w:r>
      <w:r>
        <w:rPr>
          <w:spacing w:val="-1"/>
          <w:sz w:val="24"/>
          <w:szCs w:val="24"/>
        </w:rPr>
        <w:t>再加工可根据原料工艺和最后成品</w:t>
      </w:r>
      <w:r>
        <w:rPr>
          <w:spacing w:val="-3"/>
          <w:sz w:val="24"/>
          <w:szCs w:val="24"/>
        </w:rPr>
        <w:t>需求配备生产设备和设施，分装的企业生产场所应当具有原</w:t>
      </w:r>
      <w:r>
        <w:rPr>
          <w:spacing w:val="-4"/>
          <w:sz w:val="24"/>
          <w:szCs w:val="24"/>
        </w:rPr>
        <w:t>辅材料库、成品库，包装车间、实验室，并且生产场所必须</w:t>
      </w:r>
      <w:r>
        <w:rPr>
          <w:sz w:val="24"/>
          <w:szCs w:val="24"/>
        </w:rPr>
        <w:t xml:space="preserve">符合卫生条件和工艺要求。 </w:t>
      </w:r>
    </w:p>
    <w:p>
      <w:pPr>
        <w:pStyle w:val="3"/>
        <w:spacing w:line="360" w:lineRule="auto"/>
        <w:ind w:left="0"/>
        <w:rPr>
          <w:sz w:val="24"/>
          <w:szCs w:val="24"/>
        </w:rPr>
      </w:pPr>
      <w:bookmarkStart w:id="16" w:name="_bookmark8"/>
      <w:bookmarkEnd w:id="16"/>
      <w:bookmarkStart w:id="17" w:name="_Toc32998336"/>
      <w:r>
        <w:rPr>
          <w:sz w:val="24"/>
          <w:szCs w:val="24"/>
        </w:rPr>
        <w:t>四、产品相关标准</w:t>
      </w:r>
      <w:bookmarkEnd w:id="17"/>
      <w:r>
        <w:rPr>
          <w:w w:val="98"/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rPr>
          <w:sz w:val="24"/>
          <w:szCs w:val="24"/>
        </w:rPr>
      </w:pPr>
      <w:r>
        <w:rPr>
          <w:spacing w:val="-5"/>
          <w:sz w:val="24"/>
          <w:szCs w:val="24"/>
        </w:rPr>
        <w:t>GB13104-2005</w:t>
      </w:r>
      <w:r>
        <w:rPr>
          <w:spacing w:val="-21"/>
          <w:sz w:val="24"/>
          <w:szCs w:val="24"/>
        </w:rPr>
        <w:t>《食糖卫生标准》；</w:t>
      </w:r>
      <w:r>
        <w:rPr>
          <w:spacing w:val="-11"/>
          <w:sz w:val="24"/>
          <w:szCs w:val="24"/>
        </w:rPr>
        <w:t>GB317-2006</w:t>
      </w:r>
      <w:r>
        <w:rPr>
          <w:spacing w:val="-29"/>
          <w:sz w:val="24"/>
          <w:szCs w:val="24"/>
        </w:rPr>
        <w:t>《白砂糖》； GB1445-2000</w:t>
      </w:r>
      <w:r>
        <w:rPr>
          <w:spacing w:val="-21"/>
          <w:sz w:val="24"/>
          <w:szCs w:val="24"/>
        </w:rPr>
        <w:t xml:space="preserve"> 《绵白糖》； </w:t>
      </w:r>
      <w:r>
        <w:rPr>
          <w:sz w:val="24"/>
          <w:szCs w:val="24"/>
        </w:rPr>
        <w:t>QB/T2343.1-1997</w:t>
      </w:r>
      <w:r>
        <w:rPr>
          <w:spacing w:val="-7"/>
          <w:sz w:val="24"/>
          <w:szCs w:val="24"/>
        </w:rPr>
        <w:t xml:space="preserve"> 《赤砂糖》；</w:t>
      </w:r>
      <w:r>
        <w:rPr>
          <w:sz w:val="24"/>
          <w:szCs w:val="24"/>
        </w:rPr>
        <w:t>QB/T1173-2002</w:t>
      </w:r>
      <w:r>
        <w:rPr>
          <w:spacing w:val="-13"/>
          <w:sz w:val="24"/>
          <w:szCs w:val="24"/>
        </w:rPr>
        <w:t>《单晶体冰糖》；</w:t>
      </w:r>
      <w:r>
        <w:rPr>
          <w:sz w:val="24"/>
          <w:szCs w:val="24"/>
        </w:rPr>
        <w:t>QB/T1174-2002</w:t>
      </w:r>
      <w:r>
        <w:rPr>
          <w:spacing w:val="7"/>
          <w:sz w:val="24"/>
          <w:szCs w:val="24"/>
        </w:rPr>
        <w:t>《多晶体冰</w:t>
      </w:r>
      <w:r>
        <w:rPr>
          <w:spacing w:val="-47"/>
          <w:sz w:val="24"/>
          <w:szCs w:val="24"/>
        </w:rPr>
        <w:t>糖》；</w:t>
      </w:r>
      <w:r>
        <w:rPr>
          <w:sz w:val="24"/>
          <w:szCs w:val="24"/>
        </w:rPr>
        <w:t>QB/T1214-2002</w:t>
      </w:r>
      <w:r>
        <w:rPr>
          <w:spacing w:val="-26"/>
          <w:sz w:val="24"/>
          <w:szCs w:val="24"/>
        </w:rPr>
        <w:t>《方糖》；</w:t>
      </w:r>
      <w:r>
        <w:rPr>
          <w:sz w:val="24"/>
          <w:szCs w:val="24"/>
        </w:rPr>
        <w:t>QB/T2685-2005</w:t>
      </w:r>
      <w:r>
        <w:rPr>
          <w:spacing w:val="-20"/>
          <w:sz w:val="24"/>
          <w:szCs w:val="24"/>
        </w:rPr>
        <w:t>《冰片糖》； 备案有效的企业标准。</w:t>
      </w:r>
      <w:r>
        <w:rPr>
          <w:b/>
          <w:spacing w:val="-20"/>
          <w:w w:val="98"/>
          <w:sz w:val="24"/>
          <w:szCs w:val="24"/>
        </w:rPr>
        <w:t xml:space="preserve"> </w:t>
      </w:r>
    </w:p>
    <w:p>
      <w:pPr>
        <w:pStyle w:val="3"/>
        <w:spacing w:line="360" w:lineRule="auto"/>
        <w:ind w:left="0"/>
        <w:rPr>
          <w:sz w:val="24"/>
          <w:szCs w:val="24"/>
        </w:rPr>
      </w:pPr>
      <w:bookmarkStart w:id="18" w:name="_bookmark9"/>
      <w:bookmarkEnd w:id="18"/>
      <w:bookmarkStart w:id="19" w:name="_Toc32998337"/>
      <w:r>
        <w:rPr>
          <w:w w:val="95"/>
          <w:sz w:val="24"/>
          <w:szCs w:val="24"/>
        </w:rPr>
        <w:t>五、原辅材料的有关要求</w:t>
      </w:r>
      <w:bookmarkEnd w:id="19"/>
      <w:r>
        <w:rPr>
          <w:w w:val="98"/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rPr>
          <w:sz w:val="24"/>
          <w:szCs w:val="24"/>
        </w:rPr>
      </w:pPr>
      <w:r>
        <w:rPr>
          <w:spacing w:val="12"/>
          <w:w w:val="95"/>
          <w:sz w:val="24"/>
          <w:szCs w:val="24"/>
        </w:rPr>
        <w:t xml:space="preserve">企业生产糖所用的原辅材料必须符合国家标准和行业 </w:t>
      </w:r>
      <w:r>
        <w:rPr>
          <w:spacing w:val="-4"/>
          <w:sz w:val="24"/>
          <w:szCs w:val="24"/>
        </w:rPr>
        <w:t>标准的规定。甘蔗、甜菜原料应新鲜、无霉变腐烂，严格控制夹杂物。精制所用原料糖要符合相关的标准要求。使用的</w:t>
      </w:r>
      <w:r>
        <w:rPr>
          <w:sz w:val="24"/>
          <w:szCs w:val="24"/>
        </w:rPr>
        <w:t xml:space="preserve">加工助剂，如石灰、硫磺、磷酸等必须符合有关要求。 </w:t>
      </w:r>
      <w:bookmarkStart w:id="20" w:name="_bookmark10"/>
      <w:bookmarkEnd w:id="20"/>
      <w:r>
        <w:rPr>
          <w:sz w:val="24"/>
          <w:szCs w:val="24"/>
        </w:rPr>
        <w:t xml:space="preserve"> </w:t>
      </w:r>
    </w:p>
    <w:p>
      <w:pPr>
        <w:pStyle w:val="3"/>
        <w:spacing w:line="360" w:lineRule="auto"/>
        <w:ind w:left="0"/>
        <w:rPr>
          <w:w w:val="95"/>
          <w:sz w:val="24"/>
          <w:szCs w:val="24"/>
        </w:rPr>
      </w:pPr>
      <w:bookmarkStart w:id="21" w:name="_Toc32998338"/>
      <w:r>
        <w:rPr>
          <w:w w:val="95"/>
          <w:sz w:val="24"/>
          <w:szCs w:val="24"/>
        </w:rPr>
        <w:t>六、必备的出厂检验设备</w:t>
      </w:r>
      <w:bookmarkEnd w:id="21"/>
      <w:r>
        <w:rPr>
          <w:w w:val="95"/>
          <w:sz w:val="24"/>
          <w:szCs w:val="24"/>
        </w:rPr>
        <w:t xml:space="preserve">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（一）绵白糖。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pacing w:val="1"/>
          <w:w w:val="99"/>
          <w:sz w:val="24"/>
          <w:szCs w:val="24"/>
        </w:rPr>
        <w:t>1.</w:t>
      </w:r>
      <w:r>
        <w:rPr>
          <w:spacing w:val="-1"/>
          <w:w w:val="99"/>
          <w:sz w:val="24"/>
          <w:szCs w:val="24"/>
        </w:rPr>
        <w:t>分析天平</w:t>
      </w:r>
      <w:r>
        <w:rPr>
          <w:w w:val="99"/>
          <w:sz w:val="24"/>
          <w:szCs w:val="24"/>
        </w:rPr>
        <w:t>（</w:t>
      </w:r>
      <w:r>
        <w:rPr>
          <w:spacing w:val="1"/>
          <w:w w:val="99"/>
          <w:sz w:val="24"/>
          <w:szCs w:val="24"/>
        </w:rPr>
        <w:t>0.1mg</w:t>
      </w:r>
      <w:r>
        <w:rPr>
          <w:spacing w:val="-161"/>
          <w:w w:val="99"/>
          <w:sz w:val="24"/>
          <w:szCs w:val="24"/>
        </w:rPr>
        <w:t>）</w:t>
      </w:r>
      <w:r>
        <w:rPr>
          <w:spacing w:val="-3"/>
          <w:w w:val="99"/>
          <w:sz w:val="24"/>
          <w:szCs w:val="24"/>
        </w:rPr>
        <w:t>；</w:t>
      </w:r>
      <w:r>
        <w:rPr>
          <w:spacing w:val="1"/>
          <w:w w:val="99"/>
          <w:sz w:val="24"/>
          <w:szCs w:val="24"/>
        </w:rPr>
        <w:t>2.</w:t>
      </w:r>
      <w:r>
        <w:rPr>
          <w:spacing w:val="-1"/>
          <w:w w:val="99"/>
          <w:sz w:val="24"/>
          <w:szCs w:val="24"/>
        </w:rPr>
        <w:t>分光光度计；</w:t>
      </w:r>
      <w:r>
        <w:rPr>
          <w:spacing w:val="1"/>
          <w:w w:val="99"/>
          <w:sz w:val="24"/>
          <w:szCs w:val="24"/>
        </w:rPr>
        <w:t>3.</w:t>
      </w:r>
      <w:r>
        <w:rPr>
          <w:spacing w:val="-1"/>
          <w:w w:val="99"/>
          <w:sz w:val="24"/>
          <w:szCs w:val="24"/>
        </w:rPr>
        <w:t>电导仪；</w:t>
      </w:r>
      <w:r>
        <w:rPr>
          <w:spacing w:val="1"/>
          <w:w w:val="99"/>
          <w:sz w:val="24"/>
          <w:szCs w:val="24"/>
        </w:rPr>
        <w:t>4.</w:t>
      </w:r>
      <w:r>
        <w:rPr>
          <w:spacing w:val="-11"/>
          <w:w w:val="99"/>
          <w:sz w:val="24"/>
          <w:szCs w:val="24"/>
        </w:rPr>
        <w:t>干</w:t>
      </w:r>
      <w:r>
        <w:rPr>
          <w:sz w:val="24"/>
          <w:szCs w:val="24"/>
        </w:rPr>
        <w:t>燥箱；5.真空干燥箱；6.阿贝折光仪；7.酸度计；8.</w:t>
      </w:r>
      <w:r>
        <w:rPr>
          <w:spacing w:val="-4"/>
          <w:sz w:val="24"/>
          <w:szCs w:val="24"/>
        </w:rPr>
        <w:t>滤膜过</w:t>
      </w:r>
      <w:r>
        <w:rPr>
          <w:sz w:val="24"/>
          <w:szCs w:val="24"/>
        </w:rPr>
        <w:t xml:space="preserve">滤器；9.显微镜。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（二）白砂糖。 </w:t>
      </w:r>
    </w:p>
    <w:p>
      <w:pPr>
        <w:pStyle w:val="6"/>
        <w:spacing w:line="360" w:lineRule="auto"/>
        <w:ind w:left="0" w:firstLine="640"/>
        <w:rPr>
          <w:sz w:val="24"/>
          <w:szCs w:val="24"/>
        </w:rPr>
      </w:pPr>
      <w:r>
        <w:rPr>
          <w:spacing w:val="1"/>
          <w:w w:val="99"/>
          <w:sz w:val="24"/>
          <w:szCs w:val="24"/>
        </w:rPr>
        <w:t>1.</w:t>
      </w:r>
      <w:r>
        <w:rPr>
          <w:spacing w:val="-1"/>
          <w:w w:val="99"/>
          <w:sz w:val="24"/>
          <w:szCs w:val="24"/>
        </w:rPr>
        <w:t>分析天平</w:t>
      </w:r>
      <w:r>
        <w:rPr>
          <w:w w:val="99"/>
          <w:sz w:val="24"/>
          <w:szCs w:val="24"/>
        </w:rPr>
        <w:t>（</w:t>
      </w:r>
      <w:r>
        <w:rPr>
          <w:spacing w:val="1"/>
          <w:w w:val="99"/>
          <w:sz w:val="24"/>
          <w:szCs w:val="24"/>
        </w:rPr>
        <w:t>0.1mg</w:t>
      </w:r>
      <w:r>
        <w:rPr>
          <w:spacing w:val="-161"/>
          <w:w w:val="99"/>
          <w:sz w:val="24"/>
          <w:szCs w:val="24"/>
        </w:rPr>
        <w:t>）</w:t>
      </w:r>
      <w:r>
        <w:rPr>
          <w:spacing w:val="-3"/>
          <w:w w:val="99"/>
          <w:sz w:val="24"/>
          <w:szCs w:val="24"/>
        </w:rPr>
        <w:t>；</w:t>
      </w:r>
      <w:r>
        <w:rPr>
          <w:spacing w:val="1"/>
          <w:w w:val="99"/>
          <w:sz w:val="24"/>
          <w:szCs w:val="24"/>
        </w:rPr>
        <w:t>2.</w:t>
      </w:r>
      <w:r>
        <w:rPr>
          <w:spacing w:val="-1"/>
          <w:w w:val="99"/>
          <w:sz w:val="24"/>
          <w:szCs w:val="24"/>
        </w:rPr>
        <w:t>旋光仪；</w:t>
      </w:r>
      <w:r>
        <w:rPr>
          <w:spacing w:val="1"/>
          <w:w w:val="99"/>
          <w:sz w:val="24"/>
          <w:szCs w:val="24"/>
        </w:rPr>
        <w:t>3.</w:t>
      </w:r>
      <w:r>
        <w:rPr>
          <w:spacing w:val="-1"/>
          <w:w w:val="99"/>
          <w:sz w:val="24"/>
          <w:szCs w:val="24"/>
        </w:rPr>
        <w:t>分光光度计；</w:t>
      </w:r>
      <w:r>
        <w:rPr>
          <w:spacing w:val="3"/>
          <w:w w:val="99"/>
          <w:sz w:val="24"/>
          <w:szCs w:val="24"/>
        </w:rPr>
        <w:t>4</w:t>
      </w:r>
      <w:r>
        <w:rPr>
          <w:w w:val="99"/>
          <w:sz w:val="24"/>
          <w:szCs w:val="24"/>
        </w:rPr>
        <w:t>.电</w:t>
      </w:r>
      <w:r>
        <w:rPr>
          <w:spacing w:val="-5"/>
          <w:sz w:val="24"/>
          <w:szCs w:val="24"/>
        </w:rPr>
        <w:t>导仪；</w:t>
      </w:r>
      <w:r>
        <w:rPr>
          <w:spacing w:val="-14"/>
          <w:sz w:val="24"/>
          <w:szCs w:val="24"/>
        </w:rPr>
        <w:t>5.</w:t>
      </w:r>
      <w:r>
        <w:rPr>
          <w:spacing w:val="-4"/>
          <w:sz w:val="24"/>
          <w:szCs w:val="24"/>
        </w:rPr>
        <w:t>干燥箱；</w:t>
      </w:r>
      <w:r>
        <w:rPr>
          <w:spacing w:val="-14"/>
          <w:sz w:val="24"/>
          <w:szCs w:val="24"/>
        </w:rPr>
        <w:t>6.</w:t>
      </w:r>
      <w:r>
        <w:rPr>
          <w:spacing w:val="-3"/>
          <w:sz w:val="24"/>
          <w:szCs w:val="24"/>
        </w:rPr>
        <w:t>阿贝折光仪；</w:t>
      </w:r>
      <w:r>
        <w:rPr>
          <w:spacing w:val="-14"/>
          <w:sz w:val="24"/>
          <w:szCs w:val="24"/>
        </w:rPr>
        <w:t>7.</w:t>
      </w:r>
      <w:r>
        <w:rPr>
          <w:spacing w:val="-4"/>
          <w:sz w:val="24"/>
          <w:szCs w:val="24"/>
        </w:rPr>
        <w:t>酸度计；</w:t>
      </w:r>
      <w:r>
        <w:rPr>
          <w:spacing w:val="-14"/>
          <w:sz w:val="24"/>
          <w:szCs w:val="24"/>
        </w:rPr>
        <w:t>8.</w:t>
      </w:r>
      <w:r>
        <w:rPr>
          <w:spacing w:val="-2"/>
          <w:sz w:val="24"/>
          <w:szCs w:val="24"/>
        </w:rPr>
        <w:t xml:space="preserve">滤膜过滤器； </w:t>
      </w:r>
      <w:r>
        <w:rPr>
          <w:spacing w:val="1"/>
          <w:w w:val="99"/>
          <w:sz w:val="24"/>
          <w:szCs w:val="24"/>
        </w:rPr>
        <w:t>9.</w:t>
      </w:r>
      <w:r>
        <w:rPr>
          <w:w w:val="99"/>
          <w:sz w:val="24"/>
          <w:szCs w:val="24"/>
        </w:rPr>
        <w:t>孔径试验筛（</w:t>
      </w:r>
      <w:r>
        <w:rPr>
          <w:spacing w:val="3"/>
          <w:w w:val="99"/>
          <w:sz w:val="24"/>
          <w:szCs w:val="24"/>
        </w:rPr>
        <w:t>0</w:t>
      </w:r>
      <w:r>
        <w:rPr>
          <w:w w:val="99"/>
          <w:sz w:val="24"/>
          <w:szCs w:val="24"/>
        </w:rPr>
        <w:t>.1</w:t>
      </w:r>
      <w:r>
        <w:rPr>
          <w:spacing w:val="2"/>
          <w:w w:val="99"/>
          <w:sz w:val="24"/>
          <w:szCs w:val="24"/>
        </w:rPr>
        <w:t>4</w:t>
      </w:r>
      <w:r>
        <w:rPr>
          <w:spacing w:val="-2"/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>5</w:t>
      </w:r>
      <w:r>
        <w:rPr>
          <w:w w:val="99"/>
          <w:sz w:val="24"/>
          <w:szCs w:val="24"/>
        </w:rPr>
        <w:t>0m</w:t>
      </w:r>
      <w:r>
        <w:rPr>
          <w:spacing w:val="2"/>
          <w:w w:val="99"/>
          <w:sz w:val="24"/>
          <w:szCs w:val="24"/>
        </w:rPr>
        <w:t>m</w:t>
      </w:r>
      <w:r>
        <w:rPr>
          <w:spacing w:val="-161"/>
          <w:w w:val="99"/>
          <w:sz w:val="24"/>
          <w:szCs w:val="24"/>
        </w:rPr>
        <w:t>）</w:t>
      </w:r>
      <w:r>
        <w:rPr>
          <w:w w:val="99"/>
          <w:sz w:val="24"/>
          <w:szCs w:val="24"/>
        </w:rPr>
        <w:t xml:space="preserve">。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（三）赤砂糖。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pacing w:val="1"/>
          <w:w w:val="99"/>
          <w:sz w:val="24"/>
          <w:szCs w:val="24"/>
        </w:rPr>
        <w:t>1.</w:t>
      </w:r>
      <w:r>
        <w:rPr>
          <w:w w:val="99"/>
          <w:sz w:val="24"/>
          <w:szCs w:val="24"/>
        </w:rPr>
        <w:t>分析天平（</w:t>
      </w:r>
      <w:r>
        <w:rPr>
          <w:spacing w:val="1"/>
          <w:w w:val="99"/>
          <w:sz w:val="24"/>
          <w:szCs w:val="24"/>
        </w:rPr>
        <w:t>0.1mg</w:t>
      </w:r>
      <w:r>
        <w:rPr>
          <w:spacing w:val="-161"/>
          <w:w w:val="99"/>
          <w:sz w:val="24"/>
          <w:szCs w:val="24"/>
        </w:rPr>
        <w:t>）</w:t>
      </w:r>
      <w:r>
        <w:rPr>
          <w:w w:val="99"/>
          <w:sz w:val="24"/>
          <w:szCs w:val="24"/>
        </w:rPr>
        <w:t>；</w:t>
      </w:r>
      <w:r>
        <w:rPr>
          <w:spacing w:val="1"/>
          <w:w w:val="99"/>
          <w:sz w:val="24"/>
          <w:szCs w:val="24"/>
        </w:rPr>
        <w:t>2.</w:t>
      </w:r>
      <w:r>
        <w:rPr>
          <w:w w:val="99"/>
          <w:sz w:val="24"/>
          <w:szCs w:val="24"/>
        </w:rPr>
        <w:t>检糖计(旋光仪)；</w:t>
      </w:r>
      <w:r>
        <w:rPr>
          <w:spacing w:val="1"/>
          <w:w w:val="99"/>
          <w:sz w:val="24"/>
          <w:szCs w:val="24"/>
        </w:rPr>
        <w:t>3.</w:t>
      </w:r>
      <w:r>
        <w:rPr>
          <w:spacing w:val="-3"/>
          <w:w w:val="99"/>
          <w:sz w:val="24"/>
          <w:szCs w:val="24"/>
        </w:rPr>
        <w:t>干燥箱。</w:t>
      </w:r>
      <w:r>
        <w:rPr>
          <w:w w:val="99"/>
          <w:sz w:val="24"/>
          <w:szCs w:val="24"/>
        </w:rPr>
        <w:t xml:space="preserve">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（四）冰糖（单晶体、多晶体</w:t>
      </w:r>
      <w:r>
        <w:rPr>
          <w:spacing w:val="-161"/>
          <w:sz w:val="24"/>
          <w:szCs w:val="24"/>
        </w:rPr>
        <w:t>）</w:t>
      </w:r>
      <w:r>
        <w:rPr>
          <w:spacing w:val="4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根据企业的出厂检验项目，要求相应的检验设备。</w:t>
      </w:r>
      <w:r>
        <w:rPr>
          <w:spacing w:val="8"/>
          <w:w w:val="99"/>
          <w:sz w:val="24"/>
          <w:szCs w:val="24"/>
        </w:rPr>
        <w:t>1</w:t>
      </w:r>
      <w:r>
        <w:rPr>
          <w:spacing w:val="7"/>
          <w:w w:val="99"/>
          <w:sz w:val="24"/>
          <w:szCs w:val="24"/>
        </w:rPr>
        <w:t>．分析天平（</w:t>
      </w:r>
      <w:r>
        <w:rPr>
          <w:w w:val="99"/>
          <w:sz w:val="24"/>
          <w:szCs w:val="24"/>
        </w:rPr>
        <w:t>0</w:t>
      </w:r>
      <w:r>
        <w:rPr>
          <w:spacing w:val="-2"/>
          <w:w w:val="99"/>
          <w:sz w:val="24"/>
          <w:szCs w:val="24"/>
        </w:rPr>
        <w:t>.</w:t>
      </w:r>
      <w:r>
        <w:rPr>
          <w:w w:val="99"/>
          <w:sz w:val="24"/>
          <w:szCs w:val="24"/>
        </w:rPr>
        <w:t>1m</w:t>
      </w:r>
      <w:r>
        <w:rPr>
          <w:spacing w:val="9"/>
          <w:w w:val="99"/>
          <w:sz w:val="24"/>
          <w:szCs w:val="24"/>
        </w:rPr>
        <w:t>g</w:t>
      </w:r>
      <w:r>
        <w:rPr>
          <w:spacing w:val="-154"/>
          <w:w w:val="99"/>
          <w:sz w:val="24"/>
          <w:szCs w:val="24"/>
        </w:rPr>
        <w:t>）</w:t>
      </w:r>
      <w:r>
        <w:rPr>
          <w:spacing w:val="7"/>
          <w:w w:val="99"/>
          <w:sz w:val="24"/>
          <w:szCs w:val="24"/>
        </w:rPr>
        <w:t>；</w:t>
      </w:r>
      <w:r>
        <w:rPr>
          <w:spacing w:val="-2"/>
          <w:w w:val="99"/>
          <w:sz w:val="24"/>
          <w:szCs w:val="24"/>
        </w:rPr>
        <w:t>2</w:t>
      </w:r>
      <w:r>
        <w:rPr>
          <w:spacing w:val="7"/>
          <w:w w:val="99"/>
          <w:sz w:val="24"/>
          <w:szCs w:val="24"/>
        </w:rPr>
        <w:t>.旋光仪；</w:t>
      </w:r>
      <w:r>
        <w:rPr>
          <w:spacing w:val="1"/>
          <w:w w:val="99"/>
          <w:sz w:val="24"/>
          <w:szCs w:val="24"/>
        </w:rPr>
        <w:t>3</w:t>
      </w:r>
      <w:r>
        <w:rPr>
          <w:spacing w:val="7"/>
          <w:w w:val="99"/>
          <w:sz w:val="24"/>
          <w:szCs w:val="24"/>
        </w:rPr>
        <w:t>.分光光度计；</w:t>
      </w:r>
      <w:r>
        <w:rPr>
          <w:spacing w:val="1"/>
          <w:w w:val="99"/>
          <w:sz w:val="24"/>
          <w:szCs w:val="24"/>
        </w:rPr>
        <w:t>4.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w w:val="95"/>
          <w:sz w:val="24"/>
          <w:szCs w:val="24"/>
        </w:rPr>
        <w:t>电导仪；5.干燥箱；6.阿贝折光仪；7.酸度计；8.滤膜过滤</w:t>
      </w:r>
      <w:r>
        <w:rPr>
          <w:rFonts w:hint="eastAsia"/>
          <w:sz w:val="24"/>
          <w:szCs w:val="24"/>
        </w:rPr>
        <w:t>器</w:t>
      </w:r>
      <w:r>
        <w:rPr>
          <w:sz w:val="24"/>
          <w:szCs w:val="24"/>
        </w:rPr>
        <w:t xml:space="preserve">。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（五）方糖。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pacing w:val="1"/>
          <w:w w:val="99"/>
          <w:sz w:val="24"/>
          <w:szCs w:val="24"/>
        </w:rPr>
        <w:t>1</w:t>
      </w:r>
      <w:r>
        <w:rPr>
          <w:spacing w:val="-3"/>
          <w:w w:val="99"/>
          <w:sz w:val="24"/>
          <w:szCs w:val="24"/>
        </w:rPr>
        <w:t>．分析天平</w:t>
      </w:r>
      <w:r>
        <w:rPr>
          <w:w w:val="99"/>
          <w:sz w:val="24"/>
          <w:szCs w:val="24"/>
        </w:rPr>
        <w:t>（</w:t>
      </w:r>
      <w:r>
        <w:rPr>
          <w:spacing w:val="1"/>
          <w:w w:val="99"/>
          <w:sz w:val="24"/>
          <w:szCs w:val="24"/>
        </w:rPr>
        <w:t>0.1mg</w:t>
      </w:r>
      <w:r>
        <w:rPr>
          <w:spacing w:val="-161"/>
          <w:w w:val="99"/>
          <w:sz w:val="24"/>
          <w:szCs w:val="24"/>
        </w:rPr>
        <w:t>）</w:t>
      </w:r>
      <w:r>
        <w:rPr>
          <w:spacing w:val="-3"/>
          <w:w w:val="99"/>
          <w:sz w:val="24"/>
          <w:szCs w:val="24"/>
        </w:rPr>
        <w:t>；</w:t>
      </w:r>
      <w:r>
        <w:rPr>
          <w:spacing w:val="1"/>
          <w:w w:val="99"/>
          <w:sz w:val="24"/>
          <w:szCs w:val="24"/>
        </w:rPr>
        <w:t>2.</w:t>
      </w:r>
      <w:r>
        <w:rPr>
          <w:spacing w:val="-1"/>
          <w:w w:val="99"/>
          <w:sz w:val="24"/>
          <w:szCs w:val="24"/>
        </w:rPr>
        <w:t>干燥箱；</w:t>
      </w:r>
      <w:r>
        <w:rPr>
          <w:spacing w:val="1"/>
          <w:w w:val="99"/>
          <w:sz w:val="24"/>
          <w:szCs w:val="24"/>
        </w:rPr>
        <w:t>3.</w:t>
      </w:r>
      <w:r>
        <w:rPr>
          <w:spacing w:val="-20"/>
          <w:w w:val="99"/>
          <w:sz w:val="24"/>
          <w:szCs w:val="24"/>
        </w:rPr>
        <w:t>方糖硬度测试仪。</w:t>
      </w:r>
      <w:r>
        <w:rPr>
          <w:w w:val="99"/>
          <w:sz w:val="24"/>
          <w:szCs w:val="24"/>
        </w:rPr>
        <w:t xml:space="preserve">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（六）冰片糖。 </w:t>
      </w:r>
    </w:p>
    <w:p>
      <w:pPr>
        <w:pStyle w:val="6"/>
        <w:spacing w:line="360" w:lineRule="auto"/>
        <w:ind w:left="0" w:firstLine="640"/>
        <w:rPr>
          <w:sz w:val="24"/>
          <w:szCs w:val="24"/>
        </w:rPr>
      </w:pPr>
      <w:r>
        <w:rPr>
          <w:spacing w:val="1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>分析天平</w:t>
      </w:r>
      <w:r>
        <w:rPr>
          <w:w w:val="99"/>
          <w:sz w:val="24"/>
          <w:szCs w:val="24"/>
        </w:rPr>
        <w:t>（</w:t>
      </w:r>
      <w:r>
        <w:rPr>
          <w:spacing w:val="1"/>
          <w:w w:val="99"/>
          <w:sz w:val="24"/>
          <w:szCs w:val="24"/>
        </w:rPr>
        <w:t>0.1mg</w:t>
      </w:r>
      <w:r>
        <w:rPr>
          <w:spacing w:val="-161"/>
          <w:w w:val="99"/>
          <w:sz w:val="24"/>
          <w:szCs w:val="24"/>
        </w:rPr>
        <w:t>）</w:t>
      </w:r>
      <w:r>
        <w:rPr>
          <w:spacing w:val="-5"/>
          <w:w w:val="99"/>
          <w:sz w:val="24"/>
          <w:szCs w:val="24"/>
        </w:rPr>
        <w:t>；</w:t>
      </w:r>
      <w:r>
        <w:rPr>
          <w:spacing w:val="1"/>
          <w:w w:val="99"/>
          <w:sz w:val="24"/>
          <w:szCs w:val="24"/>
        </w:rPr>
        <w:t>2.</w:t>
      </w:r>
      <w:r>
        <w:rPr>
          <w:spacing w:val="-1"/>
          <w:w w:val="99"/>
          <w:sz w:val="24"/>
          <w:szCs w:val="24"/>
        </w:rPr>
        <w:t>检糖计(旋光仪)；</w:t>
      </w:r>
      <w:r>
        <w:rPr>
          <w:spacing w:val="1"/>
          <w:w w:val="99"/>
          <w:sz w:val="24"/>
          <w:szCs w:val="24"/>
        </w:rPr>
        <w:t>3.</w:t>
      </w:r>
      <w:r>
        <w:rPr>
          <w:spacing w:val="-3"/>
          <w:w w:val="99"/>
          <w:sz w:val="24"/>
          <w:szCs w:val="24"/>
        </w:rPr>
        <w:t>分光光度</w:t>
      </w:r>
      <w:r>
        <w:rPr>
          <w:sz w:val="24"/>
          <w:szCs w:val="24"/>
        </w:rPr>
        <w:t xml:space="preserve">计；4.电导仪；5.真空干燥箱；6.阿贝折光仪。 </w:t>
      </w:r>
    </w:p>
    <w:p>
      <w:pPr>
        <w:pStyle w:val="3"/>
        <w:spacing w:line="360" w:lineRule="auto"/>
        <w:ind w:left="0"/>
        <w:rPr>
          <w:sz w:val="24"/>
          <w:szCs w:val="24"/>
        </w:rPr>
      </w:pPr>
      <w:bookmarkStart w:id="22" w:name="_bookmark11"/>
      <w:bookmarkEnd w:id="22"/>
      <w:bookmarkStart w:id="23" w:name="_Toc32998339"/>
      <w:r>
        <w:rPr>
          <w:sz w:val="24"/>
          <w:szCs w:val="24"/>
        </w:rPr>
        <w:t>七、检验项目</w:t>
      </w:r>
      <w:bookmarkEnd w:id="23"/>
      <w:r>
        <w:rPr>
          <w:w w:val="98"/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rPr>
          <w:sz w:val="24"/>
          <w:szCs w:val="24"/>
        </w:rPr>
      </w:pPr>
      <w:r>
        <w:rPr>
          <w:sz w:val="24"/>
          <w:szCs w:val="24"/>
        </w:rPr>
        <w:t>糖的发证检验、监督检验、出厂检验分别按照附表中所列出的相应检验项目进行。企业的出厂检验项目中注有“*” 标记的，要求企业在开始生产时进行 1 次检验；生产时间超</w:t>
      </w:r>
    </w:p>
    <w:p>
      <w:pPr>
        <w:spacing w:line="360" w:lineRule="auto"/>
        <w:rPr>
          <w:spacing w:val="-17"/>
          <w:sz w:val="24"/>
          <w:szCs w:val="24"/>
        </w:rPr>
      </w:pPr>
      <w:r>
        <w:rPr>
          <w:spacing w:val="-41"/>
          <w:sz w:val="24"/>
          <w:szCs w:val="24"/>
        </w:rPr>
        <w:t xml:space="preserve">过 </w:t>
      </w:r>
      <w:r>
        <w:rPr>
          <w:sz w:val="24"/>
          <w:szCs w:val="24"/>
        </w:rPr>
        <w:t>6</w:t>
      </w:r>
      <w:r>
        <w:rPr>
          <w:spacing w:val="-18"/>
          <w:sz w:val="24"/>
          <w:szCs w:val="24"/>
        </w:rPr>
        <w:t xml:space="preserve"> 个月的，需再进行 </w:t>
      </w:r>
      <w:r>
        <w:rPr>
          <w:sz w:val="24"/>
          <w:szCs w:val="24"/>
        </w:rPr>
        <w:t>1</w:t>
      </w:r>
      <w:r>
        <w:rPr>
          <w:spacing w:val="-17"/>
          <w:sz w:val="24"/>
          <w:szCs w:val="24"/>
        </w:rPr>
        <w:t xml:space="preserve"> 次检验。</w:t>
      </w:r>
      <w:bookmarkStart w:id="24" w:name="_bookmark12"/>
      <w:bookmarkEnd w:id="24"/>
    </w:p>
    <w:p>
      <w:pPr>
        <w:spacing w:line="360" w:lineRule="auto"/>
        <w:rPr>
          <w:b/>
          <w:sz w:val="24"/>
          <w:szCs w:val="24"/>
        </w:rPr>
      </w:pPr>
      <w:r>
        <w:rPr>
          <w:b/>
          <w:spacing w:val="-17"/>
          <w:sz w:val="24"/>
          <w:szCs w:val="24"/>
        </w:rPr>
        <w:t>八、抽样方法</w:t>
      </w:r>
      <w:r>
        <w:rPr>
          <w:b/>
          <w:spacing w:val="-17"/>
          <w:w w:val="98"/>
          <w:sz w:val="24"/>
          <w:szCs w:val="24"/>
        </w:rPr>
        <w:t xml:space="preserve">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根据企业所申请取证产品品种，在企业的成品库内随机</w:t>
      </w:r>
      <w:r>
        <w:rPr>
          <w:spacing w:val="-29"/>
          <w:sz w:val="24"/>
          <w:szCs w:val="24"/>
        </w:rPr>
        <w:t xml:space="preserve">抽取 </w:t>
      </w:r>
      <w:r>
        <w:rPr>
          <w:sz w:val="24"/>
          <w:szCs w:val="24"/>
        </w:rPr>
        <w:t>1</w:t>
      </w:r>
      <w:r>
        <w:rPr>
          <w:spacing w:val="-12"/>
          <w:sz w:val="24"/>
          <w:szCs w:val="24"/>
        </w:rPr>
        <w:t xml:space="preserve"> 种产品进行发证检验。所抽样品须为同一批次和包装</w:t>
      </w:r>
      <w:r>
        <w:rPr>
          <w:sz w:val="24"/>
          <w:szCs w:val="24"/>
        </w:rPr>
        <w:t xml:space="preserve">的保质期内的产品。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pacing w:val="-3"/>
          <w:w w:val="95"/>
          <w:sz w:val="24"/>
          <w:szCs w:val="24"/>
        </w:rPr>
        <w:t>抽样基数：同一批次的绵白糖、白砂糖、赤砂糖不少于</w:t>
      </w:r>
      <w:r>
        <w:rPr>
          <w:spacing w:val="-3"/>
          <w:sz w:val="24"/>
          <w:szCs w:val="24"/>
        </w:rPr>
        <w:t>200kg</w:t>
      </w:r>
      <w:r>
        <w:rPr>
          <w:spacing w:val="-5"/>
          <w:sz w:val="24"/>
          <w:szCs w:val="24"/>
        </w:rPr>
        <w:t xml:space="preserve">，冰糖、方糖、冰片糖不少于 </w:t>
      </w:r>
      <w:r>
        <w:rPr>
          <w:sz w:val="24"/>
          <w:szCs w:val="24"/>
        </w:rPr>
        <w:t>50kg。抽样数量：绵白</w:t>
      </w:r>
      <w:r>
        <w:rPr>
          <w:spacing w:val="-1"/>
          <w:sz w:val="24"/>
          <w:szCs w:val="24"/>
        </w:rPr>
        <w:t xml:space="preserve">糖、白砂糖、赤砂糖、方糖、冰片糖不少于 </w:t>
      </w:r>
      <w:r>
        <w:rPr>
          <w:sz w:val="24"/>
          <w:szCs w:val="24"/>
        </w:rPr>
        <w:t>8kg</w:t>
      </w:r>
      <w:r>
        <w:rPr>
          <w:spacing w:val="-3"/>
          <w:sz w:val="24"/>
          <w:szCs w:val="24"/>
        </w:rPr>
        <w:t>，冰糖不少</w:t>
      </w:r>
      <w:r>
        <w:rPr>
          <w:spacing w:val="-35"/>
          <w:sz w:val="24"/>
          <w:szCs w:val="24"/>
        </w:rPr>
        <w:t xml:space="preserve">于 </w:t>
      </w:r>
      <w:r>
        <w:rPr>
          <w:sz w:val="24"/>
          <w:szCs w:val="24"/>
        </w:rPr>
        <w:t>4kg</w:t>
      </w:r>
      <w:r>
        <w:rPr>
          <w:spacing w:val="-5"/>
          <w:sz w:val="24"/>
          <w:szCs w:val="24"/>
        </w:rPr>
        <w:t xml:space="preserve">。抽样方法：从不同部位选取 </w:t>
      </w:r>
      <w:r>
        <w:rPr>
          <w:sz w:val="24"/>
          <w:szCs w:val="24"/>
        </w:rPr>
        <w:t>4</w:t>
      </w:r>
      <w:r>
        <w:rPr>
          <w:spacing w:val="-35"/>
          <w:sz w:val="24"/>
          <w:szCs w:val="24"/>
        </w:rPr>
        <w:t xml:space="preserve"> 个或 </w:t>
      </w:r>
      <w:r>
        <w:rPr>
          <w:sz w:val="24"/>
          <w:szCs w:val="24"/>
        </w:rPr>
        <w:t>4</w:t>
      </w:r>
      <w:r>
        <w:rPr>
          <w:spacing w:val="-12"/>
          <w:sz w:val="24"/>
          <w:szCs w:val="24"/>
        </w:rPr>
        <w:t xml:space="preserve"> 个以上的大包</w:t>
      </w:r>
      <w:r>
        <w:rPr>
          <w:spacing w:val="-15"/>
          <w:sz w:val="24"/>
          <w:szCs w:val="24"/>
        </w:rPr>
        <w:t xml:space="preserve">装，分别取出相应数量的小包装样品。样品分成 </w:t>
      </w:r>
      <w:r>
        <w:rPr>
          <w:sz w:val="24"/>
          <w:szCs w:val="24"/>
        </w:rPr>
        <w:t>2</w:t>
      </w:r>
      <w:r>
        <w:rPr>
          <w:spacing w:val="-29"/>
          <w:sz w:val="24"/>
          <w:szCs w:val="24"/>
        </w:rPr>
        <w:t xml:space="preserve"> 份</w:t>
      </w:r>
      <w:r>
        <w:rPr>
          <w:sz w:val="24"/>
          <w:szCs w:val="24"/>
        </w:rPr>
        <w:t>，1</w:t>
      </w:r>
      <w:r>
        <w:rPr>
          <w:spacing w:val="-38"/>
          <w:sz w:val="24"/>
          <w:szCs w:val="24"/>
        </w:rPr>
        <w:t xml:space="preserve"> 份</w:t>
      </w:r>
      <w:r>
        <w:rPr>
          <w:sz w:val="24"/>
          <w:szCs w:val="24"/>
        </w:rPr>
        <w:t>检验，1</w:t>
      </w:r>
      <w:r>
        <w:rPr>
          <w:spacing w:val="-17"/>
          <w:sz w:val="24"/>
          <w:szCs w:val="24"/>
        </w:rPr>
        <w:t xml:space="preserve"> 份备查。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若企业只生产 </w:t>
      </w:r>
      <w:r>
        <w:rPr>
          <w:sz w:val="24"/>
          <w:szCs w:val="24"/>
        </w:rPr>
        <w:t>50kg</w:t>
      </w:r>
      <w:r>
        <w:rPr>
          <w:spacing w:val="-4"/>
          <w:sz w:val="24"/>
          <w:szCs w:val="24"/>
        </w:rPr>
        <w:t xml:space="preserve"> 以上的包装产品，可按相应的标准</w:t>
      </w:r>
      <w:r>
        <w:rPr>
          <w:spacing w:val="-3"/>
          <w:sz w:val="24"/>
          <w:szCs w:val="24"/>
        </w:rPr>
        <w:t>规定的抽样规则进行抽样，并且净含量可不作为发证检验项</w:t>
      </w:r>
      <w:r>
        <w:rPr>
          <w:rFonts w:hint="eastAsia"/>
          <w:sz w:val="24"/>
          <w:szCs w:val="24"/>
        </w:rPr>
        <w:t>目</w:t>
      </w:r>
      <w:r>
        <w:rPr>
          <w:sz w:val="24"/>
          <w:szCs w:val="24"/>
        </w:rPr>
        <w:t xml:space="preserve">。同时抽取一个空的包装袋做标签检验。 </w:t>
      </w:r>
    </w:p>
    <w:p>
      <w:pPr>
        <w:pStyle w:val="6"/>
        <w:spacing w:line="360" w:lineRule="auto"/>
        <w:ind w:left="0" w:firstLine="6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样品确认无误后，由抽样人员与被抽查单位在抽样单上</w:t>
      </w:r>
      <w:r>
        <w:rPr>
          <w:spacing w:val="-4"/>
          <w:sz w:val="24"/>
          <w:szCs w:val="24"/>
        </w:rPr>
        <w:t>签字、盖章、当场封存样品，并加贴封条，封条上应有抽样</w:t>
      </w:r>
      <w:r>
        <w:rPr>
          <w:sz w:val="24"/>
          <w:szCs w:val="24"/>
        </w:rPr>
        <w:t xml:space="preserve">人员签名、抽样单位盖章及抽样日期。 </w:t>
      </w:r>
    </w:p>
    <w:p>
      <w:pPr>
        <w:pStyle w:val="3"/>
        <w:spacing w:line="360" w:lineRule="auto"/>
        <w:ind w:left="0"/>
        <w:rPr>
          <w:sz w:val="24"/>
          <w:szCs w:val="24"/>
        </w:rPr>
      </w:pPr>
      <w:bookmarkStart w:id="25" w:name="_bookmark13"/>
      <w:bookmarkEnd w:id="25"/>
      <w:bookmarkStart w:id="26" w:name="_Toc32998340"/>
      <w:r>
        <w:rPr>
          <w:sz w:val="24"/>
          <w:szCs w:val="24"/>
        </w:rPr>
        <w:t>九、其他要求</w:t>
      </w:r>
      <w:bookmarkEnd w:id="26"/>
      <w:r>
        <w:rPr>
          <w:w w:val="98"/>
          <w:sz w:val="24"/>
          <w:szCs w:val="24"/>
        </w:rPr>
        <w:t xml:space="preserve">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（一）本类产品允许分装。 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（二</w:t>
      </w:r>
      <w:r>
        <w:rPr>
          <w:spacing w:val="-94"/>
          <w:sz w:val="24"/>
          <w:szCs w:val="24"/>
        </w:rPr>
        <w:t>）</w:t>
      </w:r>
      <w:r>
        <w:rPr>
          <w:spacing w:val="-4"/>
          <w:sz w:val="24"/>
          <w:szCs w:val="24"/>
        </w:rPr>
        <w:t xml:space="preserve">制糖生产线须符合国家发展与改革委员会于 </w:t>
      </w:r>
      <w:r>
        <w:rPr>
          <w:sz w:val="24"/>
          <w:szCs w:val="24"/>
        </w:rPr>
        <w:t>2005</w:t>
      </w: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pacing w:val="-34"/>
          <w:sz w:val="24"/>
          <w:szCs w:val="24"/>
        </w:rPr>
        <w:t xml:space="preserve">年 </w:t>
      </w:r>
      <w:r>
        <w:rPr>
          <w:sz w:val="24"/>
          <w:szCs w:val="24"/>
        </w:rPr>
        <w:t>12</w:t>
      </w:r>
      <w:r>
        <w:rPr>
          <w:spacing w:val="-45"/>
          <w:sz w:val="24"/>
          <w:szCs w:val="24"/>
        </w:rPr>
        <w:t xml:space="preserve"> 月 </w:t>
      </w:r>
      <w:r>
        <w:rPr>
          <w:sz w:val="24"/>
          <w:szCs w:val="24"/>
        </w:rPr>
        <w:t>2</w:t>
      </w:r>
      <w:r>
        <w:rPr>
          <w:spacing w:val="-9"/>
          <w:sz w:val="24"/>
          <w:szCs w:val="24"/>
        </w:rPr>
        <w:t xml:space="preserve"> 日发布的《产业结构调整指导目录</w:t>
      </w:r>
      <w:r>
        <w:rPr>
          <w:sz w:val="24"/>
          <w:szCs w:val="24"/>
        </w:rPr>
        <w:t>（2005</w:t>
      </w:r>
      <w:r>
        <w:rPr>
          <w:spacing w:val="-22"/>
          <w:sz w:val="24"/>
          <w:szCs w:val="24"/>
        </w:rPr>
        <w:t xml:space="preserve"> 年本</w:t>
      </w:r>
      <w:r>
        <w:rPr>
          <w:spacing w:val="-159"/>
          <w:sz w:val="24"/>
          <w:szCs w:val="24"/>
        </w:rPr>
        <w:t>）</w:t>
      </w:r>
      <w:r>
        <w:rPr>
          <w:sz w:val="24"/>
          <w:szCs w:val="24"/>
        </w:rPr>
        <w:t xml:space="preserve">》（国家发展与改革委员会令第 40 号）的规定。 </w:t>
      </w:r>
    </w:p>
    <w:p>
      <w:pPr>
        <w:spacing w:line="360" w:lineRule="auto"/>
        <w:rPr>
          <w:sz w:val="24"/>
          <w:szCs w:val="24"/>
        </w:rPr>
        <w:sectPr>
          <w:headerReference r:id="rId3" w:type="default"/>
          <w:footerReference r:id="rId4" w:type="default"/>
          <w:pgSz w:w="11910" w:h="16840"/>
          <w:pgMar w:top="1701" w:right="1474" w:bottom="1701" w:left="1474" w:header="851" w:footer="1196" w:gutter="0"/>
          <w:cols w:space="720" w:num="1"/>
        </w:sectPr>
      </w:pPr>
    </w:p>
    <w:p>
      <w:pPr>
        <w:pStyle w:val="6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附表 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糖质量检验项目表 </w:t>
      </w:r>
    </w:p>
    <w:p>
      <w:pPr>
        <w:pStyle w:val="6"/>
        <w:spacing w:line="360" w:lineRule="auto"/>
        <w:ind w:left="0"/>
        <w:rPr>
          <w:b/>
          <w:sz w:val="24"/>
          <w:szCs w:val="24"/>
        </w:rPr>
      </w:pPr>
    </w:p>
    <w:tbl>
      <w:tblPr>
        <w:tblStyle w:val="2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939"/>
        <w:gridCol w:w="409"/>
        <w:gridCol w:w="409"/>
        <w:gridCol w:w="413"/>
        <w:gridCol w:w="409"/>
        <w:gridCol w:w="409"/>
        <w:gridCol w:w="411"/>
        <w:gridCol w:w="409"/>
        <w:gridCol w:w="413"/>
        <w:gridCol w:w="413"/>
        <w:gridCol w:w="413"/>
        <w:gridCol w:w="411"/>
        <w:gridCol w:w="413"/>
        <w:gridCol w:w="413"/>
        <w:gridCol w:w="413"/>
        <w:gridCol w:w="411"/>
        <w:gridCol w:w="413"/>
        <w:gridCol w:w="413"/>
        <w:gridCol w:w="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53" w:type="pct"/>
            <w:vMerge w:val="restar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vMerge w:val="restar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gridSpan w:val="3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绵白糖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gridSpan w:val="3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白砂糖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  <w:gridSpan w:val="3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赤砂糖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88" w:type="pct"/>
            <w:gridSpan w:val="3"/>
          </w:tcPr>
          <w:p>
            <w:pPr>
              <w:pStyle w:val="22"/>
              <w:spacing w:before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38"/>
                <w:sz w:val="24"/>
                <w:szCs w:val="24"/>
              </w:rPr>
              <w:t>冰糖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b/>
                <w:spacing w:val="-4"/>
                <w:sz w:val="24"/>
                <w:szCs w:val="24"/>
              </w:rPr>
              <w:t>单晶、</w:t>
            </w:r>
          </w:p>
          <w:p>
            <w:pPr>
              <w:pStyle w:val="22"/>
              <w:spacing w:before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多晶）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88" w:type="pct"/>
            <w:gridSpan w:val="3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冰片糖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  <w:gridSpan w:val="3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方糖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53" w:type="pct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督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出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厂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督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出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厂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督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出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厂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督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出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厂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督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出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厂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监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督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出</w:t>
            </w:r>
          </w:p>
          <w:p>
            <w:pPr>
              <w:pStyle w:val="22"/>
              <w:spacing w:before="0"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厂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感官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净含量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总糖分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蔗糖分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☆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还原糖</w:t>
            </w:r>
          </w:p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分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☆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干燥失</w:t>
            </w:r>
          </w:p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重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☆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电导灰</w:t>
            </w:r>
          </w:p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分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☆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色值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☆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粒度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混浊度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不溶于 </w:t>
            </w:r>
          </w:p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水杂质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硬度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碎糖量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Pb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SO2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</w:tbl>
    <w:p>
      <w:pPr>
        <w:pStyle w:val="6"/>
        <w:spacing w:line="360" w:lineRule="auto"/>
        <w:ind w:left="0"/>
        <w:rPr>
          <w:b/>
          <w:sz w:val="24"/>
          <w:szCs w:val="24"/>
        </w:rPr>
      </w:pPr>
    </w:p>
    <w:tbl>
      <w:tblPr>
        <w:tblStyle w:val="2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939"/>
        <w:gridCol w:w="409"/>
        <w:gridCol w:w="409"/>
        <w:gridCol w:w="413"/>
        <w:gridCol w:w="409"/>
        <w:gridCol w:w="409"/>
        <w:gridCol w:w="411"/>
        <w:gridCol w:w="409"/>
        <w:gridCol w:w="413"/>
        <w:gridCol w:w="413"/>
        <w:gridCol w:w="413"/>
        <w:gridCol w:w="411"/>
        <w:gridCol w:w="413"/>
        <w:gridCol w:w="413"/>
        <w:gridCol w:w="413"/>
        <w:gridCol w:w="411"/>
        <w:gridCol w:w="413"/>
        <w:gridCol w:w="413"/>
        <w:gridCol w:w="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24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菌落总</w:t>
            </w:r>
          </w:p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数 </w:t>
            </w:r>
          </w:p>
        </w:tc>
        <w:tc>
          <w:tcPr>
            <w:tcW w:w="228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  <w:tcBorders>
              <w:top w:val="single" w:color="000000" w:sz="12" w:space="0"/>
            </w:tcBorders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大肠菌</w:t>
            </w:r>
          </w:p>
          <w:p>
            <w:pPr>
              <w:pStyle w:val="22"/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群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致病菌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螨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霉菌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酵母菌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3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</w:p>
        </w:tc>
        <w:tc>
          <w:tcPr>
            <w:tcW w:w="524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标签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28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29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√ </w:t>
            </w:r>
          </w:p>
        </w:tc>
        <w:tc>
          <w:tcPr>
            <w:tcW w:w="230" w:type="pct"/>
          </w:tcPr>
          <w:p>
            <w:pPr>
              <w:pStyle w:val="22"/>
              <w:spacing w:before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注：在冰糖（单晶、多晶）带☆的检验项目中，企业可根据生产情况选择1项或1项以上作为出厂检验项目。 </w:t>
      </w:r>
    </w:p>
    <w:p>
      <w:pPr>
        <w:pStyle w:val="6"/>
        <w:spacing w:line="360" w:lineRule="auto"/>
        <w:ind w:left="0"/>
        <w:rPr>
          <w:w w:val="99"/>
          <w:sz w:val="24"/>
          <w:szCs w:val="24"/>
        </w:rPr>
      </w:pPr>
    </w:p>
    <w:p>
      <w:pPr>
        <w:pStyle w:val="6"/>
        <w:spacing w:line="360" w:lineRule="auto"/>
        <w:ind w:left="0"/>
        <w:rPr>
          <w:w w:val="99"/>
          <w:sz w:val="24"/>
          <w:szCs w:val="24"/>
        </w:rPr>
      </w:pPr>
    </w:p>
    <w:p>
      <w:pPr>
        <w:pStyle w:val="6"/>
        <w:spacing w:line="360" w:lineRule="auto"/>
        <w:ind w:left="0"/>
        <w:rPr>
          <w:w w:val="99"/>
          <w:sz w:val="24"/>
          <w:szCs w:val="24"/>
        </w:rPr>
      </w:pPr>
    </w:p>
    <w:p>
      <w:pPr>
        <w:pStyle w:val="6"/>
        <w:spacing w:line="360" w:lineRule="auto"/>
        <w:ind w:left="0"/>
        <w:rPr>
          <w:sz w:val="24"/>
          <w:szCs w:val="24"/>
        </w:rPr>
      </w:pPr>
    </w:p>
    <w:sectPr>
      <w:headerReference r:id="rId5" w:type="default"/>
      <w:pgSz w:w="11910" w:h="16840"/>
      <w:pgMar w:top="1701" w:right="1474" w:bottom="1701" w:left="1474" w:header="851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楷体" w:hAnsi="楷体" w:eastAsia="楷体" w:cs="楷体"/>
        <w:lang w:val="en-US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</w:t>
    </w:r>
    <w:r>
      <w:rPr>
        <w:rFonts w:hint="eastAsia" w:ascii="楷体" w:hAnsi="楷体" w:eastAsia="楷体" w:cs="楷体"/>
        <w:sz w:val="21"/>
        <w:szCs w:val="21"/>
        <w:lang w:val="en-US"/>
      </w:rPr>
      <w:t xml:space="preserve"> 食品标签审核 食品生产许可办理  食品企业培训 企标备案</w:t>
    </w:r>
  </w:p>
  <w:p>
    <w:pPr>
      <w:pStyle w:val="10"/>
      <w:jc w:val="center"/>
      <w:rPr>
        <w:lang w:val="en-US"/>
      </w:rPr>
    </w:pPr>
    <w:r>
      <w:pict>
        <v:shape id="文本框 2" o:spid="_x0000_s206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  <w:rPr>
                    <w:rFonts w:ascii="Times New Roman" w:hAnsi="Times New Roman" w:eastAsia="楷体" w:cs="Times New Roman"/>
                  </w:rPr>
                </w:pPr>
                <w:r>
                  <w:rPr>
                    <w:rFonts w:ascii="Times New Roman" w:hAnsi="Times New Roman" w:eastAsia="楷体" w:cs="Times New Roman"/>
                  </w:rPr>
                  <w:t xml:space="preserve">第 </w:t>
                </w:r>
                <w:r>
                  <w:rPr>
                    <w:rFonts w:ascii="Times New Roman" w:hAnsi="Times New Roman" w:eastAsia="楷体" w:cs="Times New Roman"/>
                  </w:rPr>
                  <w:fldChar w:fldCharType="begin"/>
                </w:r>
                <w:r>
                  <w:rPr>
                    <w:rFonts w:ascii="Times New Roman" w:hAnsi="Times New Roman" w:eastAsia="楷体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楷体" w:cs="Times New Roman"/>
                  </w:rPr>
                  <w:fldChar w:fldCharType="separate"/>
                </w:r>
                <w:r>
                  <w:rPr>
                    <w:rFonts w:eastAsia="楷体"/>
                  </w:rPr>
                  <w:t>6</w:t>
                </w:r>
                <w:r>
                  <w:rPr>
                    <w:rFonts w:ascii="Times New Roman" w:hAnsi="Times New Roman" w:eastAsia="楷体" w:cs="Times New Roman"/>
                  </w:rPr>
                  <w:fldChar w:fldCharType="end"/>
                </w:r>
                <w:r>
                  <w:rPr>
                    <w:rFonts w:ascii="Times New Roman" w:hAnsi="Times New Roman" w:eastAsia="楷体" w:cs="Times New Roman"/>
                  </w:rPr>
                  <w:t xml:space="preserve"> 页 共 </w:t>
                </w:r>
                <w:r>
                  <w:rPr>
                    <w:rFonts w:ascii="Times New Roman" w:hAnsi="Times New Roman" w:eastAsia="楷体" w:cs="Times New Roman"/>
                  </w:rPr>
                  <w:fldChar w:fldCharType="begin"/>
                </w:r>
                <w:r>
                  <w:rPr>
                    <w:rFonts w:ascii="Times New Roman" w:hAnsi="Times New Roman" w:eastAsia="楷体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楷体" w:cs="Times New Roman"/>
                  </w:rPr>
                  <w:fldChar w:fldCharType="separate"/>
                </w:r>
                <w:r>
                  <w:rPr>
                    <w:rFonts w:eastAsia="楷体"/>
                  </w:rPr>
                  <w:t>6</w:t>
                </w:r>
                <w:r>
                  <w:rPr>
                    <w:rFonts w:ascii="Times New Roman" w:hAnsi="Times New Roman" w:eastAsia="楷体" w:cs="Times New Roman"/>
                  </w:rPr>
                  <w:fldChar w:fldCharType="end"/>
                </w:r>
                <w:r>
                  <w:rPr>
                    <w:rFonts w:ascii="Times New Roman" w:hAnsi="Times New Roman" w:eastAsia="楷体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left"/>
      <w:rPr>
        <w:rFonts w:ascii="楷体" w:hAnsi="楷体" w:eastAsia="楷体" w:cs="楷体"/>
        <w:sz w:val="21"/>
        <w:szCs w:val="21"/>
        <w:lang w:val="en-US"/>
      </w:rPr>
    </w:pPr>
    <w:r>
      <w:rPr>
        <w:lang w:val="en-US" w:bidi="ar-SA"/>
      </w:rPr>
      <w:drawing>
        <wp:inline distT="0" distB="0" distL="0" distR="0">
          <wp:extent cx="438150" cy="438150"/>
          <wp:effectExtent l="0" t="0" r="0" b="0"/>
          <wp:docPr id="16" name="图片 16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>提供食品生产许可办理全程技术服务</w:t>
    </w:r>
    <w:r>
      <w:rPr>
        <w:rFonts w:hint="eastAsia" w:ascii="楷体" w:hAnsi="楷体" w:eastAsia="楷体" w:cs="楷体"/>
        <w:sz w:val="21"/>
        <w:szCs w:val="21"/>
        <w:lang w:val="en-US"/>
      </w:rPr>
      <w:t xml:space="preserve">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  <w:lang w:val="en-US"/>
      </w:rPr>
      <w:t xml:space="preserve">       </w:t>
    </w:r>
    <w:r>
      <w:rPr>
        <w:rFonts w:hint="eastAsia" w:ascii="楷体" w:hAnsi="楷体" w:eastAsia="楷体" w:cs="楷体"/>
        <w:sz w:val="21"/>
        <w:szCs w:val="21"/>
      </w:rPr>
      <w:t>电话：</w:t>
    </w:r>
    <w:r>
      <w:rPr>
        <w:rFonts w:hint="eastAsia" w:ascii="楷体" w:hAnsi="楷体" w:eastAsia="楷体" w:cs="楷体"/>
        <w:sz w:val="21"/>
        <w:szCs w:val="21"/>
        <w:lang w:val="en-US"/>
      </w:rPr>
      <w:t>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27" w:name="_GoBack"/>
    <w:bookmarkEnd w:id="27"/>
    <w:r>
      <w:rPr>
        <w:rFonts w:hint="eastAsia" w:ascii="楷体" w:hAnsi="楷体" w:eastAsia="楷体" w:cs="楷体"/>
        <w:sz w:val="21"/>
        <w:szCs w:val="21"/>
        <w:lang w:val="en-US"/>
      </w:rPr>
      <w:t>0 3266（微信同号）</w:t>
    </w:r>
  </w:p>
  <w:p>
    <w:pPr>
      <w:pStyle w:val="6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left"/>
      <w:rPr>
        <w:rFonts w:ascii="楷体" w:hAnsi="楷体" w:eastAsia="楷体" w:cs="楷体"/>
        <w:sz w:val="21"/>
        <w:szCs w:val="21"/>
        <w:lang w:val="en-US"/>
      </w:rPr>
    </w:pPr>
    <w:r>
      <w:rPr>
        <w:lang w:val="en-US" w:bidi="ar-SA"/>
      </w:rP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>提供食品生产许可办理全程技术服务</w:t>
    </w:r>
    <w:r>
      <w:rPr>
        <w:rFonts w:hint="eastAsia" w:ascii="楷体" w:hAnsi="楷体" w:eastAsia="楷体" w:cs="楷体"/>
        <w:sz w:val="21"/>
        <w:szCs w:val="21"/>
        <w:lang w:val="en-US"/>
      </w:rPr>
      <w:t xml:space="preserve">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  <w:lang w:val="en-US"/>
      </w:rPr>
      <w:t xml:space="preserve">       </w:t>
    </w:r>
    <w:r>
      <w:rPr>
        <w:rFonts w:hint="eastAsia" w:ascii="楷体" w:hAnsi="楷体" w:eastAsia="楷体" w:cs="楷体"/>
        <w:sz w:val="21"/>
        <w:szCs w:val="21"/>
      </w:rPr>
      <w:t>电话：</w:t>
    </w:r>
    <w:r>
      <w:rPr>
        <w:rFonts w:hint="eastAsia" w:ascii="楷体" w:hAnsi="楷体" w:eastAsia="楷体" w:cs="楷体"/>
        <w:sz w:val="21"/>
        <w:szCs w:val="21"/>
        <w:lang w:val="en-US"/>
      </w:rPr>
      <w:t>152 0150 3266（微信同号）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A21AB"/>
    <w:multiLevelType w:val="multilevel"/>
    <w:tmpl w:val="3DCA21AB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DB13E46"/>
    <w:multiLevelType w:val="multilevel"/>
    <w:tmpl w:val="7DB13E46"/>
    <w:lvl w:ilvl="0" w:tentative="0">
      <w:start w:val="1"/>
      <w:numFmt w:val="decimal"/>
      <w:lvlText w:val="%1."/>
      <w:lvlJc w:val="left"/>
      <w:pPr>
        <w:ind w:left="748" w:hanging="322"/>
      </w:pPr>
      <w:rPr>
        <w:rFonts w:hint="default" w:ascii="宋体" w:hAnsi="宋体" w:eastAsia="宋体" w:cs="宋体"/>
        <w:spacing w:val="1"/>
        <w:w w:val="99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ZDhkY2QyODhlNzk1NGE3YTEwZTEzMzM5NDg5MDFkNzEifQ=="/>
  </w:docVars>
  <w:rsids>
    <w:rsidRoot w:val="009A1153"/>
    <w:rsid w:val="000C7BC9"/>
    <w:rsid w:val="00167CA2"/>
    <w:rsid w:val="00473EE0"/>
    <w:rsid w:val="00615971"/>
    <w:rsid w:val="008B2906"/>
    <w:rsid w:val="008C476D"/>
    <w:rsid w:val="009A1153"/>
    <w:rsid w:val="00B12C6E"/>
    <w:rsid w:val="00BD2DB2"/>
    <w:rsid w:val="00C57A37"/>
    <w:rsid w:val="00D81FB5"/>
    <w:rsid w:val="25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1660"/>
      <w:outlineLvl w:val="0"/>
    </w:pPr>
    <w:rPr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130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unhideWhenUsed/>
    <w:uiPriority w:val="39"/>
    <w:pPr>
      <w:ind w:left="1320"/>
    </w:pPr>
    <w:rPr>
      <w:rFonts w:asciiTheme="minorHAnsi" w:hAnsiTheme="minorHAnsi"/>
      <w:sz w:val="20"/>
      <w:szCs w:val="20"/>
    </w:rPr>
  </w:style>
  <w:style w:type="paragraph" w:styleId="6">
    <w:name w:val="Body Text"/>
    <w:basedOn w:val="1"/>
    <w:qFormat/>
    <w:uiPriority w:val="1"/>
    <w:pPr>
      <w:ind w:left="1300"/>
    </w:pPr>
    <w:rPr>
      <w:sz w:val="32"/>
      <w:szCs w:val="32"/>
    </w:rPr>
  </w:style>
  <w:style w:type="paragraph" w:styleId="7">
    <w:name w:val="toc 5"/>
    <w:basedOn w:val="1"/>
    <w:next w:val="1"/>
    <w:autoRedefine/>
    <w:unhideWhenUsed/>
    <w:uiPriority w:val="39"/>
    <w:pPr>
      <w:ind w:left="880"/>
    </w:pPr>
    <w:rPr>
      <w:rFonts w:asciiTheme="minorHAnsi" w:hAnsiTheme="minorHAnsi"/>
      <w:sz w:val="20"/>
      <w:szCs w:val="20"/>
    </w:rPr>
  </w:style>
  <w:style w:type="paragraph" w:styleId="8">
    <w:name w:val="toc 3"/>
    <w:basedOn w:val="1"/>
    <w:next w:val="1"/>
    <w:autoRedefine/>
    <w:unhideWhenUsed/>
    <w:uiPriority w:val="39"/>
    <w:pPr>
      <w:ind w:left="440"/>
    </w:pPr>
    <w:rPr>
      <w:rFonts w:asciiTheme="minorHAnsi" w:hAnsiTheme="minorHAnsi"/>
      <w:sz w:val="20"/>
      <w:szCs w:val="20"/>
    </w:rPr>
  </w:style>
  <w:style w:type="paragraph" w:styleId="9">
    <w:name w:val="toc 8"/>
    <w:basedOn w:val="1"/>
    <w:next w:val="1"/>
    <w:autoRedefine/>
    <w:unhideWhenUsed/>
    <w:uiPriority w:val="39"/>
    <w:pPr>
      <w:ind w:left="1540"/>
    </w:pPr>
    <w:rPr>
      <w:rFonts w:asciiTheme="minorHAnsi" w:hAnsiTheme="minorHAnsi"/>
      <w:sz w:val="20"/>
      <w:szCs w:val="20"/>
    </w:rPr>
  </w:style>
  <w:style w:type="paragraph" w:styleId="10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qFormat/>
    <w:uiPriority w:val="39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13">
    <w:name w:val="toc 4"/>
    <w:basedOn w:val="1"/>
    <w:next w:val="1"/>
    <w:autoRedefine/>
    <w:unhideWhenUsed/>
    <w:uiPriority w:val="39"/>
    <w:pPr>
      <w:ind w:left="660"/>
    </w:pPr>
    <w:rPr>
      <w:rFonts w:asciiTheme="minorHAnsi" w:hAnsiTheme="minorHAnsi"/>
      <w:sz w:val="20"/>
      <w:szCs w:val="20"/>
    </w:rPr>
  </w:style>
  <w:style w:type="paragraph" w:styleId="14">
    <w:name w:val="toc 6"/>
    <w:basedOn w:val="1"/>
    <w:next w:val="1"/>
    <w:autoRedefine/>
    <w:unhideWhenUsed/>
    <w:uiPriority w:val="39"/>
    <w:pPr>
      <w:ind w:left="1100"/>
    </w:pPr>
    <w:rPr>
      <w:rFonts w:asciiTheme="minorHAnsi" w:hAnsiTheme="minorHAnsi"/>
      <w:sz w:val="20"/>
      <w:szCs w:val="20"/>
    </w:rPr>
  </w:style>
  <w:style w:type="paragraph" w:styleId="15">
    <w:name w:val="toc 2"/>
    <w:basedOn w:val="1"/>
    <w:qFormat/>
    <w:uiPriority w:val="39"/>
    <w:pPr>
      <w:spacing w:before="120"/>
      <w:ind w:left="220"/>
    </w:pPr>
    <w:rPr>
      <w:rFonts w:asciiTheme="minorHAnsi" w:hAnsiTheme="minorHAnsi"/>
      <w:b/>
      <w:bCs/>
    </w:rPr>
  </w:style>
  <w:style w:type="paragraph" w:styleId="16">
    <w:name w:val="toc 9"/>
    <w:basedOn w:val="1"/>
    <w:next w:val="1"/>
    <w:autoRedefine/>
    <w:unhideWhenUsed/>
    <w:uiPriority w:val="39"/>
    <w:pPr>
      <w:ind w:left="1760"/>
    </w:pPr>
    <w:rPr>
      <w:rFonts w:asciiTheme="minorHAnsi" w:hAnsiTheme="minorHAnsi"/>
      <w:sz w:val="20"/>
      <w:szCs w:val="20"/>
    </w:rPr>
  </w:style>
  <w:style w:type="character" w:styleId="19">
    <w:name w:val="Hyperlink"/>
    <w:basedOn w:val="18"/>
    <w:unhideWhenUsed/>
    <w:uiPriority w:val="99"/>
    <w:rPr>
      <w:color w:val="0000FF" w:themeColor="hyperlink"/>
      <w:u w:val="single"/>
    </w:rPr>
  </w:style>
  <w:style w:type="table" w:customStyle="1" w:styleId="2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  <w:pPr>
      <w:ind w:left="2262" w:hanging="322"/>
    </w:pPr>
  </w:style>
  <w:style w:type="paragraph" w:customStyle="1" w:styleId="22">
    <w:name w:val="Table Paragraph"/>
    <w:basedOn w:val="1"/>
    <w:qFormat/>
    <w:uiPriority w:val="1"/>
    <w:pPr>
      <w:spacing w:before="88"/>
      <w:jc w:val="center"/>
    </w:pPr>
  </w:style>
  <w:style w:type="character" w:customStyle="1" w:styleId="23">
    <w:name w:val="页眉 Char"/>
    <w:basedOn w:val="18"/>
    <w:link w:val="11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4">
    <w:name w:val="页脚 Char"/>
    <w:basedOn w:val="18"/>
    <w:link w:val="10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5">
    <w:name w:val="标题 3 Char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customStyle="1" w:styleId="26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2518</Words>
  <Characters>2740</Characters>
  <Lines>34</Lines>
  <Paragraphs>9</Paragraphs>
  <TotalTime>53</TotalTime>
  <ScaleCrop>false</ScaleCrop>
  <LinksUpToDate>false</LinksUpToDate>
  <CharactersWithSpaces>3351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2019-05-30T06:49:00Z</dcterms:created>
  <dc:creator>user</dc:creator>
  <cp:lastModifiedBy>Terry</cp:lastModifiedBy>
  <dcterms:modified xsi:type="dcterms:W3CDTF">2024-06-14T03:29:03Z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2019-05-30T00:00:00Z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67EFEDC4DC284C9D8E8E6B71A7AB9A06_12</vt:lpwstr>
  </property>
</Properties>
</file>