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速冻食品生产许可证审查细则（2006 版）</w:t>
      </w:r>
    </w:p>
    <w:p>
      <w:pPr>
        <w:widowControl/>
        <w:spacing w:line="360" w:lineRule="auto"/>
        <w:jc w:val="center"/>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目录</w:t>
      </w:r>
    </w:p>
    <w:p>
      <w:pPr>
        <w:pStyle w:val="8"/>
        <w:tabs>
          <w:tab w:val="right" w:leader="dot" w:pos="8296"/>
        </w:tabs>
        <w:spacing w:line="360" w:lineRule="auto"/>
        <w:rPr>
          <w:rFonts w:ascii="宋体" w:hAnsi="宋体" w:eastAsia="宋体"/>
          <w:sz w:val="24"/>
        </w:rPr>
      </w:pPr>
      <w:r>
        <w:rPr>
          <w:rFonts w:ascii="宋体" w:hAnsi="宋体" w:eastAsia="宋体" w:cstheme="minorEastAsia"/>
          <w:color w:val="333333"/>
          <w:kern w:val="0"/>
          <w:sz w:val="24"/>
          <w:shd w:val="clear" w:color="auto" w:fill="FFFFFF"/>
          <w:lang w:bidi="ar"/>
        </w:rPr>
        <w:fldChar w:fldCharType="begin"/>
      </w:r>
      <w:r>
        <w:rPr>
          <w:rFonts w:ascii="宋体" w:hAnsi="宋体" w:eastAsia="宋体" w:cstheme="minorEastAsia"/>
          <w:color w:val="333333"/>
          <w:kern w:val="0"/>
          <w:sz w:val="24"/>
          <w:shd w:val="clear" w:color="auto" w:fill="FFFFFF"/>
          <w:lang w:bidi="ar"/>
        </w:rPr>
        <w:instrText xml:space="preserve"> TOC \o "1-3" \h \z \u </w:instrText>
      </w:r>
      <w:r>
        <w:rPr>
          <w:rFonts w:ascii="宋体" w:hAnsi="宋体" w:eastAsia="宋体" w:cstheme="minorEastAsia"/>
          <w:color w:val="333333"/>
          <w:kern w:val="0"/>
          <w:sz w:val="24"/>
          <w:shd w:val="clear" w:color="auto" w:fill="FFFFFF"/>
          <w:lang w:bidi="ar"/>
        </w:rPr>
        <w:fldChar w:fldCharType="separate"/>
      </w:r>
      <w:r>
        <w:fldChar w:fldCharType="begin"/>
      </w:r>
      <w:r>
        <w:instrText xml:space="preserve"> HYPERLINK \l "_Toc33037333" </w:instrText>
      </w:r>
      <w:r>
        <w:fldChar w:fldCharType="separate"/>
      </w:r>
      <w:r>
        <w:rPr>
          <w:rStyle w:val="12"/>
          <w:rFonts w:hint="eastAsia" w:ascii="宋体" w:hAnsi="宋体" w:eastAsia="宋体"/>
          <w:sz w:val="24"/>
          <w:shd w:val="clear" w:color="auto" w:fill="FFFFFF"/>
          <w:lang w:bidi="ar"/>
        </w:rPr>
        <w:t>一、发证产品范围及申证单元</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_Toc33037333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"_Toc33037334" </w:instrText>
      </w:r>
      <w:r>
        <w:fldChar w:fldCharType="separate"/>
      </w:r>
      <w:r>
        <w:rPr>
          <w:rStyle w:val="12"/>
          <w:rFonts w:hint="eastAsia" w:ascii="宋体" w:hAnsi="宋体" w:eastAsia="宋体"/>
          <w:sz w:val="24"/>
          <w:shd w:val="clear" w:color="auto" w:fill="FFFFFF"/>
          <w:lang w:bidi="ar"/>
        </w:rPr>
        <w:t>二、基本生产流程及关键控制环节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_Toc33037334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"_Toc33037335" </w:instrText>
      </w:r>
      <w:r>
        <w:fldChar w:fldCharType="separate"/>
      </w:r>
      <w:r>
        <w:rPr>
          <w:rStyle w:val="12"/>
          <w:rFonts w:hint="eastAsia" w:ascii="宋体" w:hAnsi="宋体" w:eastAsia="宋体"/>
          <w:sz w:val="24"/>
          <w:shd w:val="clear" w:color="auto" w:fill="FFFFFF"/>
          <w:lang w:bidi="ar"/>
        </w:rPr>
        <w:t>（一）基本生产流程</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_Toc33037335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"_Toc33037336" </w:instrText>
      </w:r>
      <w:r>
        <w:fldChar w:fldCharType="separate"/>
      </w:r>
      <w:r>
        <w:rPr>
          <w:rStyle w:val="12"/>
          <w:rFonts w:hint="eastAsia" w:ascii="宋体" w:hAnsi="宋体" w:eastAsia="宋体"/>
          <w:sz w:val="24"/>
          <w:shd w:val="clear" w:color="auto" w:fill="FFFFFF"/>
          <w:lang w:bidi="ar"/>
        </w:rPr>
        <w:t>（二）关键控制环节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_Toc33037336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"_Toc33037337" </w:instrText>
      </w:r>
      <w:r>
        <w:fldChar w:fldCharType="separate"/>
      </w:r>
      <w:r>
        <w:rPr>
          <w:rStyle w:val="12"/>
          <w:rFonts w:hint="eastAsia" w:ascii="宋体" w:hAnsi="宋体" w:eastAsia="宋体"/>
          <w:sz w:val="24"/>
          <w:shd w:val="clear" w:color="auto" w:fill="FFFFFF"/>
          <w:lang w:bidi="ar"/>
        </w:rPr>
        <w:t>（三）容易出现的质量安全问题</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_Toc33037337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"_Toc33037338" </w:instrText>
      </w:r>
      <w:r>
        <w:fldChar w:fldCharType="separate"/>
      </w:r>
      <w:r>
        <w:rPr>
          <w:rStyle w:val="12"/>
          <w:rFonts w:hint="eastAsia" w:ascii="宋体" w:hAnsi="宋体" w:eastAsia="宋体"/>
          <w:sz w:val="24"/>
          <w:shd w:val="clear" w:color="auto" w:fill="FFFFFF"/>
          <w:lang w:bidi="ar"/>
        </w:rPr>
        <w:t>三、必备的生产资源</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_Toc33037338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"_Toc33037339" </w:instrText>
      </w:r>
      <w:r>
        <w:fldChar w:fldCharType="separate"/>
      </w:r>
      <w:r>
        <w:rPr>
          <w:rStyle w:val="12"/>
          <w:rFonts w:hint="eastAsia" w:ascii="宋体" w:hAnsi="宋体" w:eastAsia="宋体"/>
          <w:sz w:val="24"/>
          <w:shd w:val="clear" w:color="auto" w:fill="FFFFFF"/>
          <w:lang w:bidi="ar"/>
        </w:rPr>
        <w:t>（一）生产场所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_Toc33037339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"_Toc33037340" </w:instrText>
      </w:r>
      <w:r>
        <w:fldChar w:fldCharType="separate"/>
      </w:r>
      <w:r>
        <w:rPr>
          <w:rStyle w:val="12"/>
          <w:rFonts w:hint="eastAsia" w:ascii="宋体" w:hAnsi="宋体" w:eastAsia="宋体"/>
          <w:sz w:val="24"/>
          <w:shd w:val="clear" w:color="auto" w:fill="FFFFFF"/>
          <w:lang w:bidi="ar"/>
        </w:rPr>
        <w:t>（二）必备的生产设备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_Toc33037340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"_Toc33037341" </w:instrText>
      </w:r>
      <w:r>
        <w:fldChar w:fldCharType="separate"/>
      </w:r>
      <w:r>
        <w:rPr>
          <w:rStyle w:val="12"/>
          <w:rFonts w:hint="eastAsia" w:ascii="宋体" w:hAnsi="宋体" w:eastAsia="宋体"/>
          <w:sz w:val="24"/>
          <w:shd w:val="clear" w:color="auto" w:fill="FFFFFF"/>
          <w:lang w:bidi="ar"/>
        </w:rPr>
        <w:t>四、产品相关标准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_Toc33037341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"_Toc33037342" </w:instrText>
      </w:r>
      <w:r>
        <w:fldChar w:fldCharType="separate"/>
      </w:r>
      <w:r>
        <w:rPr>
          <w:rStyle w:val="12"/>
          <w:rFonts w:hint="eastAsia" w:ascii="宋体" w:hAnsi="宋体" w:eastAsia="宋体"/>
          <w:sz w:val="24"/>
          <w:shd w:val="clear" w:color="auto" w:fill="FFFFFF"/>
          <w:lang w:bidi="ar"/>
        </w:rPr>
        <w:t>五、原辅材料的有关要求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_Toc33037342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"_Toc33037343" </w:instrText>
      </w:r>
      <w:r>
        <w:fldChar w:fldCharType="separate"/>
      </w:r>
      <w:r>
        <w:rPr>
          <w:rStyle w:val="12"/>
          <w:rFonts w:hint="eastAsia" w:ascii="宋体" w:hAnsi="宋体" w:eastAsia="宋体"/>
          <w:sz w:val="24"/>
          <w:shd w:val="clear" w:color="auto" w:fill="FFFFFF"/>
          <w:lang w:bidi="ar"/>
        </w:rPr>
        <w:t>六、必备的出厂检验设备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_Toc33037343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"_Toc33037344" </w:instrText>
      </w:r>
      <w:r>
        <w:fldChar w:fldCharType="separate"/>
      </w:r>
      <w:r>
        <w:rPr>
          <w:rStyle w:val="12"/>
          <w:rFonts w:hint="eastAsia" w:ascii="宋体" w:hAnsi="宋体" w:eastAsia="宋体"/>
          <w:sz w:val="24"/>
          <w:shd w:val="clear" w:color="auto" w:fill="FFFFFF"/>
          <w:lang w:bidi="ar"/>
        </w:rPr>
        <w:t>七、检验项目</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_Toc33037344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"_Toc33037345" </w:instrText>
      </w:r>
      <w:r>
        <w:fldChar w:fldCharType="separate"/>
      </w:r>
      <w:r>
        <w:rPr>
          <w:rStyle w:val="12"/>
          <w:rFonts w:hint="eastAsia" w:ascii="宋体" w:hAnsi="宋体" w:eastAsia="宋体"/>
          <w:sz w:val="24"/>
          <w:shd w:val="clear" w:color="auto" w:fill="FFFFFF"/>
          <w:lang w:bidi="ar"/>
        </w:rPr>
        <w:t>八、抽样方法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_Toc33037345 \h </w:instrText>
      </w:r>
      <w:r>
        <w:rPr>
          <w:rFonts w:ascii="宋体" w:hAnsi="宋体" w:eastAsia="宋体"/>
          <w:sz w:val="24"/>
        </w:rPr>
        <w:fldChar w:fldCharType="separate"/>
      </w:r>
      <w:r>
        <w:rPr>
          <w:rFonts w:ascii="宋体" w:hAnsi="宋体" w:eastAsia="宋体"/>
          <w:sz w:val="24"/>
        </w:rPr>
        <w:t>8</w:t>
      </w:r>
      <w:r>
        <w:rPr>
          <w:rFonts w:ascii="宋体" w:hAnsi="宋体" w:eastAsia="宋体"/>
          <w:sz w:val="24"/>
        </w:rPr>
        <w:fldChar w:fldCharType="end"/>
      </w:r>
      <w:r>
        <w:rPr>
          <w:rFonts w:ascii="宋体" w:hAnsi="宋体" w:eastAsia="宋体"/>
          <w:sz w:val="24"/>
        </w:rPr>
        <w:fldChar w:fldCharType="end"/>
      </w:r>
    </w:p>
    <w:p>
      <w:pPr>
        <w:widowControl/>
        <w:spacing w:line="360" w:lineRule="auto"/>
        <w:jc w:val="left"/>
        <w:rPr>
          <w:rFonts w:ascii="宋体" w:hAnsi="宋体" w:eastAsia="宋体" w:cstheme="minorEastAsia"/>
          <w:color w:val="333333"/>
          <w:kern w:val="0"/>
          <w:sz w:val="24"/>
          <w:shd w:val="clear" w:color="auto" w:fill="FFFFFF"/>
          <w:lang w:bidi="ar"/>
        </w:rPr>
      </w:pPr>
      <w:r>
        <w:rPr>
          <w:rFonts w:ascii="宋体" w:hAnsi="宋体" w:eastAsia="宋体" w:cstheme="minorEastAsia"/>
          <w:color w:val="333333"/>
          <w:kern w:val="0"/>
          <w:sz w:val="24"/>
          <w:shd w:val="clear" w:color="auto" w:fill="FFFFFF"/>
          <w:lang w:bidi="ar"/>
        </w:rPr>
        <w:fldChar w:fldCharType="end"/>
      </w:r>
    </w:p>
    <w:p>
      <w:pPr>
        <w:widowControl/>
        <w:spacing w:line="360" w:lineRule="auto"/>
        <w:jc w:val="left"/>
        <w:rPr>
          <w:rFonts w:ascii="宋体" w:hAnsi="宋体" w:eastAsia="宋体" w:cstheme="minorEastAsia"/>
          <w:color w:val="333333"/>
          <w:kern w:val="0"/>
          <w:sz w:val="24"/>
          <w:shd w:val="clear" w:color="auto" w:fill="FFFFFF"/>
          <w:lang w:bidi="ar"/>
        </w:rPr>
      </w:pPr>
      <w:r>
        <w:rPr>
          <w:rFonts w:ascii="宋体" w:hAnsi="宋体" w:eastAsia="宋体" w:cstheme="minorEastAsia"/>
          <w:color w:val="333333"/>
          <w:kern w:val="0"/>
          <w:sz w:val="24"/>
          <w:shd w:val="clear" w:color="auto" w:fill="FFFFFF"/>
          <w:lang w:bidi="ar"/>
        </w:rPr>
        <w:br w:type="page"/>
      </w:r>
    </w:p>
    <w:p>
      <w:pPr>
        <w:widowControl/>
        <w:shd w:val="clear" w:color="auto" w:fill="FFFFFF"/>
        <w:spacing w:line="360" w:lineRule="auto"/>
        <w:jc w:val="center"/>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速冻食品生产许可证审查细则（2006 版）</w:t>
      </w:r>
    </w:p>
    <w:p>
      <w:pPr>
        <w:pStyle w:val="3"/>
        <w:spacing w:before="0" w:after="0" w:line="360" w:lineRule="auto"/>
        <w:rPr>
          <w:rFonts w:ascii="宋体" w:hAnsi="宋体" w:eastAsia="宋体"/>
          <w:sz w:val="24"/>
          <w:szCs w:val="24"/>
        </w:rPr>
      </w:pPr>
      <w:bookmarkStart w:id="0" w:name="_Toc33037333"/>
      <w:r>
        <w:rPr>
          <w:rFonts w:hint="eastAsia" w:ascii="宋体" w:hAnsi="宋体" w:eastAsia="宋体"/>
          <w:sz w:val="24"/>
          <w:szCs w:val="24"/>
          <w:shd w:val="clear" w:color="auto" w:fill="FFFFFF"/>
          <w:lang w:bidi="ar"/>
        </w:rPr>
        <w:t>一、发证产品范围及申证单元</w:t>
      </w:r>
      <w:bookmarkEnd w:id="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实施食品生产许可证管理的速冻食品包括速冻面米食品和速冻其他食品。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面米食品是指以面粉、大米、杂粮等粮食为主要原料，也可配以肉、禽、蛋、水产品、蔬菜、果料、糖、油、调味品等为馅（辅）料，经加工成型（或熟制）后，采用速冻工艺加工包装并在冻结条件下贮存、运输及销售的各种面、米制品。根据加工方式速冻面米食品可分为生制品（即产品冻结前未经加热成熟的产品）、熟制品（即产品冻结前经加热成熟的产品包括发酵类产品及非发酵类产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其他食品是指除速冻面米食品外，以农产品（包括水果、蔬菜）、畜禽产品、水产品等为主要原料，经相应的加工处理后，采用速冻工艺加工包装并在冻结条件下贮存、运输及销售的食品。速冻其他食品按原料不同可分为速冻肉制品、速冻果蔬制品及速冻其他制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速冻是将预处理的食品放在-30℃～-40℃的装置中，在30 分钟内通过最大冰晶生成带,使食品中心温度从-1℃降到-5℃，其所形成的冰晶直径小于100μm。速冻后的食品中心温度必须达到-18℃以下。</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速冻食品的申证单元为2 个，即速冻面米食品和速冻其他食品。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在生产许可证上应当注明获证产品名称及申证单元, 速冻面米食品应注明加工方式，速冻其他食品要注明其相应的产品品种，即速冻食品[速冻面米食品(生制品、熟制品)、速冻其他食品（速冻肉制品、速冻果蔬制品、速冻其他类制品）]。企业具备了生产熟制品的能力，也可以生产同种产品的生制品。速冻食品生产许可证有效期为3 年。产品类别编号为1101。</w:t>
      </w:r>
    </w:p>
    <w:p>
      <w:pPr>
        <w:pStyle w:val="3"/>
        <w:spacing w:before="0" w:after="0" w:line="360" w:lineRule="auto"/>
        <w:rPr>
          <w:rFonts w:ascii="宋体" w:hAnsi="宋体" w:eastAsia="宋体"/>
          <w:sz w:val="24"/>
          <w:szCs w:val="24"/>
          <w:shd w:val="clear" w:color="auto" w:fill="FFFFFF"/>
          <w:lang w:bidi="ar"/>
        </w:rPr>
      </w:pPr>
      <w:bookmarkStart w:id="1" w:name="_Toc33037334"/>
      <w:r>
        <w:rPr>
          <w:rFonts w:hint="eastAsia" w:ascii="宋体" w:hAnsi="宋体" w:eastAsia="宋体"/>
          <w:sz w:val="24"/>
          <w:szCs w:val="24"/>
          <w:shd w:val="clear" w:color="auto" w:fill="FFFFFF"/>
          <w:lang w:bidi="ar"/>
        </w:rPr>
        <w:t>二、基本生产流程及关键控制环节</w:t>
      </w:r>
      <w:bookmarkEnd w:id="1"/>
    </w:p>
    <w:p>
      <w:pPr>
        <w:pStyle w:val="4"/>
        <w:spacing w:before="0" w:after="0" w:line="360" w:lineRule="auto"/>
        <w:rPr>
          <w:rFonts w:ascii="宋体" w:hAnsi="宋体" w:eastAsia="宋体"/>
          <w:sz w:val="24"/>
          <w:szCs w:val="24"/>
          <w:shd w:val="clear" w:color="auto" w:fill="FFFFFF"/>
          <w:lang w:bidi="ar"/>
        </w:rPr>
      </w:pPr>
      <w:bookmarkStart w:id="2" w:name="_Toc33037335"/>
      <w:r>
        <w:rPr>
          <w:rFonts w:hint="eastAsia" w:ascii="宋体" w:hAnsi="宋体" w:eastAsia="宋体"/>
          <w:sz w:val="24"/>
          <w:szCs w:val="24"/>
          <w:shd w:val="clear" w:color="auto" w:fill="FFFFFF"/>
          <w:lang w:bidi="ar"/>
        </w:rPr>
        <w:t>（一）基本生产流程</w:t>
      </w:r>
      <w:bookmarkEnd w:id="2"/>
    </w:p>
    <w:p>
      <w:pPr>
        <w:widowControl/>
        <w:shd w:val="clear" w:color="auto" w:fill="FFFFFF"/>
        <w:spacing w:line="360" w:lineRule="auto"/>
        <w:jc w:val="left"/>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1. 速冻面米食品基本生产流程</w:t>
      </w:r>
    </w:p>
    <w:p>
      <w:pPr>
        <w:widowControl/>
        <w:shd w:val="clear" w:color="auto" w:fill="FFFFFF"/>
        <w:spacing w:line="360" w:lineRule="auto"/>
        <w:ind w:firstLine="360" w:firstLineChars="15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59264" behindDoc="0" locked="0" layoutInCell="1" allowOverlap="1">
                <wp:simplePos x="0" y="0"/>
                <wp:positionH relativeFrom="column">
                  <wp:posOffset>596900</wp:posOffset>
                </wp:positionH>
                <wp:positionV relativeFrom="paragraph">
                  <wp:posOffset>175895</wp:posOffset>
                </wp:positionV>
                <wp:extent cx="123190" cy="156210"/>
                <wp:effectExtent l="3810" t="3175" r="6350" b="12065"/>
                <wp:wrapNone/>
                <wp:docPr id="4" name="直接箭头连接符 4"/>
                <wp:cNvGraphicFramePr/>
                <a:graphic xmlns:a="http://schemas.openxmlformats.org/drawingml/2006/main">
                  <a:graphicData uri="http://schemas.microsoft.com/office/word/2010/wordprocessingShape">
                    <wps:wsp>
                      <wps:cNvCnPr/>
                      <wps:spPr>
                        <a:xfrm>
                          <a:off x="0" y="0"/>
                          <a:ext cx="123190" cy="156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7pt;margin-top:13.85pt;height:12.3pt;width:9.7pt;z-index:251659264;mso-width-relative:page;mso-height-relative:page;" filled="f" stroked="t" coordsize="21600,21600" o:gfxdata="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VeBdgAAAAIAQAADwAAAAAAAAABACAAAAAiAAAA&#10;ZHJzL2Rvd25yZXYueG1sUEsBAhQAFAAAAAgAh07iQKmypnsHAgAA4gMAAA4AAAAAAAAAAQAgAAAA&#10;JwEAAGRycy9lMm9Eb2MueG1sUEsFBgAAAAAGAAYAWQEAAKAFAAAAAA==&#10;">
                <v:fill on="f" focussize="0,0"/>
                <v:stroke weight="0.5pt" color="#000000 [3213]"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馅料</w:t>
      </w:r>
    </w:p>
    <w:p>
      <w:pPr>
        <w:widowControl/>
        <w:shd w:val="clear" w:color="auto" w:fill="FFFFFF"/>
        <w:spacing w:line="360" w:lineRule="auto"/>
        <w:ind w:firstLine="1200" w:firstLineChars="50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62336" behindDoc="0" locked="0" layoutInCell="1" allowOverlap="1">
                <wp:simplePos x="0" y="0"/>
                <wp:positionH relativeFrom="column">
                  <wp:posOffset>1090295</wp:posOffset>
                </wp:positionH>
                <wp:positionV relativeFrom="paragraph">
                  <wp:posOffset>233045</wp:posOffset>
                </wp:positionV>
                <wp:extent cx="722630" cy="0"/>
                <wp:effectExtent l="0" t="48895" r="1270" b="65405"/>
                <wp:wrapNone/>
                <wp:docPr id="6" name="直接箭头连接符 6"/>
                <wp:cNvGraphicFramePr/>
                <a:graphic xmlns:a="http://schemas.openxmlformats.org/drawingml/2006/main">
                  <a:graphicData uri="http://schemas.microsoft.com/office/word/2010/wordprocessingShape">
                    <wps:wsp>
                      <wps:cNvCnPr/>
                      <wps:spPr>
                        <a:xfrm>
                          <a:off x="0" y="0"/>
                          <a:ext cx="7226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5.85pt;margin-top:18.35pt;height:0pt;width:56.9pt;z-index:251662336;mso-width-relative:page;mso-height-relative:page;" filled="f" stroked="t" coordsize="21600,21600" o:gfxdata="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99mZ2AAAAAkBAAAPAAAAAAAAAAEAIAAAACIAAABkcnMvZG93&#10;bnJldi54bWxQSwECFAAUAAAACACHTuJAOFjx0wACAADdAwAADgAAAAAAAAABACAAAAAnAQAAZHJz&#10;L2Uyb0RvYy54bWxQSwUGAAAAAAYABgBZAQAAmQUAAAAA&#10;">
                <v:fill on="f" focussize="0,0"/>
                <v:stroke weight="0.5pt" color="#000000 [3213]" miterlimit="8" joinstyle="miter" endarrow="open"/>
                <v:imagedata o:title=""/>
                <o:lock v:ext="edit" aspectratio="f"/>
              </v:shape>
            </w:pict>
          </mc:Fallback>
        </mc:AlternateContent>
      </w:r>
      <w:r>
        <w:rPr>
          <w:rFonts w:ascii="宋体" w:hAnsi="宋体" w:eastAsia="宋体"/>
          <w:sz w:val="24"/>
        </w:rPr>
        <mc:AlternateContent>
          <mc:Choice Requires="wps">
            <w:drawing>
              <wp:anchor distT="0" distB="0" distL="114300" distR="114300" simplePos="0" relativeHeight="251661312" behindDoc="0" locked="0" layoutInCell="1" allowOverlap="1">
                <wp:simplePos x="0" y="0"/>
                <wp:positionH relativeFrom="column">
                  <wp:posOffset>560070</wp:posOffset>
                </wp:positionH>
                <wp:positionV relativeFrom="paragraph">
                  <wp:posOffset>221615</wp:posOffset>
                </wp:positionV>
                <wp:extent cx="172085" cy="197485"/>
                <wp:effectExtent l="3810" t="0" r="14605" b="12065"/>
                <wp:wrapNone/>
                <wp:docPr id="5" name="直接箭头连接符 5"/>
                <wp:cNvGraphicFramePr/>
                <a:graphic xmlns:a="http://schemas.openxmlformats.org/drawingml/2006/main">
                  <a:graphicData uri="http://schemas.microsoft.com/office/word/2010/wordprocessingShape">
                    <wps:wsp>
                      <wps:cNvCnPr/>
                      <wps:spPr>
                        <a:xfrm flipV="1">
                          <a:off x="0" y="0"/>
                          <a:ext cx="172085" cy="1974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4.1pt;margin-top:17.45pt;height:15.55pt;width:13.55pt;z-index:251661312;mso-width-relative:page;mso-height-relative:page;" filled="f" stroked="t" coordsize="21600,21600" o:gfxdata="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oS83YAAAACAEAAA8AAAAAAAAAAQAg&#10;AAAAIgAAAGRycy9kb3ducmV2LnhtbFBLAQIUABQAAAAIAIdO4kD8E03+DgIAAOwDAAAOAAAAAAAA&#10;AAEAIAAAACc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成型 </w:t>
      </w:r>
      <w:r>
        <w:rPr>
          <w:rFonts w:ascii="宋体" w:hAnsi="宋体" w:eastAsia="宋体" w:cstheme="minorEastAsia"/>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熟制 </w:t>
      </w:r>
      <w:r>
        <w:rPr>
          <w:rFonts w:ascii="宋体" w:hAnsi="宋体" w:eastAsia="宋体" w:cstheme="minorEastAsia"/>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醒发</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蒸炊</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冷却</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速冻</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包装</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入库</w:t>
      </w:r>
    </w:p>
    <w:p>
      <w:pPr>
        <w:widowControl/>
        <w:shd w:val="clear" w:color="auto" w:fill="FFFFFF"/>
        <w:spacing w:line="360" w:lineRule="auto"/>
        <w:ind w:firstLine="360" w:firstLineChars="150"/>
        <w:jc w:val="left"/>
        <w:rPr>
          <w:rFonts w:ascii="宋体" w:hAnsi="宋体" w:eastAsia="宋体" w:cstheme="minorEastAsia"/>
          <w:color w:val="333333"/>
          <w:sz w:val="24"/>
        </w:rPr>
      </w:pPr>
      <w:r>
        <w:rPr>
          <w:rFonts w:ascii="宋体" w:hAnsi="宋体" w:eastAsia="宋体"/>
          <w:sz w:val="24"/>
        </w:rPr>
        <mc:AlternateContent>
          <mc:Choice Requires="wpg">
            <w:drawing>
              <wp:anchor distT="0" distB="0" distL="114300" distR="114300" simplePos="0" relativeHeight="251663360" behindDoc="0" locked="0" layoutInCell="1" allowOverlap="1">
                <wp:simplePos x="0" y="0"/>
                <wp:positionH relativeFrom="column">
                  <wp:posOffset>952500</wp:posOffset>
                </wp:positionH>
                <wp:positionV relativeFrom="paragraph">
                  <wp:posOffset>6350</wp:posOffset>
                </wp:positionV>
                <wp:extent cx="2330450" cy="238125"/>
                <wp:effectExtent l="0" t="38100" r="88900" b="28575"/>
                <wp:wrapNone/>
                <wp:docPr id="10" name="组合 10"/>
                <wp:cNvGraphicFramePr/>
                <a:graphic xmlns:a="http://schemas.openxmlformats.org/drawingml/2006/main">
                  <a:graphicData uri="http://schemas.microsoft.com/office/word/2010/wordprocessingGroup">
                    <wpg:wgp>
                      <wpg:cNvGrpSpPr/>
                      <wpg:grpSpPr>
                        <a:xfrm>
                          <a:off x="0" y="0"/>
                          <a:ext cx="2330450" cy="238125"/>
                          <a:chOff x="3426" y="27935"/>
                          <a:chExt cx="4836" cy="375"/>
                        </a:xfrm>
                      </wpg:grpSpPr>
                      <wps:wsp>
                        <wps:cNvPr id="7" name="直接连接符 7"/>
                        <wps:cNvCnPr/>
                        <wps:spPr>
                          <a:xfrm>
                            <a:off x="3426" y="27974"/>
                            <a:ext cx="0" cy="3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3426" y="28310"/>
                            <a:ext cx="48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flipV="1">
                            <a:off x="8262" y="27935"/>
                            <a:ext cx="0" cy="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75pt;margin-top:0.5pt;height:18.75pt;width:183.5pt;z-index:251663360;mso-width-relative:page;mso-height-relative:page;" coordorigin="3426,27935" coordsize="4836,375" o:gfxdata="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Ilzwn1gAAAAgBAAAPAAAAAAAAAAEAIAAAACIAAABkcnMvZG93bnJldi54bWxQSwECFAAU&#10;AAAACACHTuJA3VbKAtcCAADKCAAADgAAAAAAAAABACAAAAAlAQAAZHJzL2Uyb0RvYy54bWxQSwUG&#10;AAAAAAYABgBZAQAAbgYAAAAA&#10;">
                <o:lock v:ext="edit" aspectratio="f"/>
                <v:line id="_x0000_s1026" o:spid="_x0000_s1026" o:spt="20" style="position:absolute;left:3426;top:27974;height:336;width:0;" filled="f" stroked="t" coordsize="21600,21600" o:gfxdata="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RLhe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3426;top:28310;height:0;width:4836;" filled="f" stroked="t" coordsize="21600,21600" o:gfxdata="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OumW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_x0000_s1026" o:spid="_x0000_s1026" o:spt="32" type="#_x0000_t32" style="position:absolute;left:8262;top:27935;flip:y;height:375;width:0;" filled="f" stroked="t" coordsize="21600,21600" o:gfxdata="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8Jc74A&#10;AADa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group>
            </w:pict>
          </mc:Fallback>
        </mc:AlternateContent>
      </w:r>
      <w:r>
        <w:rPr>
          <w:rFonts w:hint="eastAsia" w:ascii="宋体" w:hAnsi="宋体" w:eastAsia="宋体" w:cstheme="minorEastAsia"/>
          <w:color w:val="333333"/>
          <w:kern w:val="0"/>
          <w:sz w:val="24"/>
          <w:shd w:val="clear" w:color="auto" w:fill="FFFFFF"/>
          <w:lang w:bidi="ar"/>
        </w:rPr>
        <w:t>皮料     生制</w:t>
      </w: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（1）水饺生产流程</w:t>
      </w:r>
    </w:p>
    <w:p>
      <w:pPr>
        <w:widowControl/>
        <w:shd w:val="clear" w:color="auto" w:fill="FFFFFF"/>
        <w:spacing w:line="360" w:lineRule="auto"/>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64384" behindDoc="0" locked="0" layoutInCell="1" allowOverlap="1">
                <wp:simplePos x="0" y="0"/>
                <wp:positionH relativeFrom="column">
                  <wp:posOffset>688975</wp:posOffset>
                </wp:positionH>
                <wp:positionV relativeFrom="paragraph">
                  <wp:posOffset>302260</wp:posOffset>
                </wp:positionV>
                <wp:extent cx="114935" cy="147955"/>
                <wp:effectExtent l="3810" t="3175" r="14605" b="1270"/>
                <wp:wrapNone/>
                <wp:docPr id="11" name="直接箭头连接符 11"/>
                <wp:cNvGraphicFramePr/>
                <a:graphic xmlns:a="http://schemas.openxmlformats.org/drawingml/2006/main">
                  <a:graphicData uri="http://schemas.microsoft.com/office/word/2010/wordprocessingShape">
                    <wps:wsp>
                      <wps:cNvCnPr/>
                      <wps:spPr>
                        <a:xfrm>
                          <a:off x="1831975" y="7869555"/>
                          <a:ext cx="114935" cy="1479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4.25pt;margin-top:23.8pt;height:11.65pt;width:9.05pt;z-index:251664384;mso-width-relative:page;mso-height-relative:page;" filled="f" stroked="t" coordsize="21600,21600" o:gfxdata="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vOzStgA&#10;AAAJAQAADwAAAAAAAAABACAAAAAiAAAAZHJzL2Rvd25yZXYueG1sUEsBAhQAFAAAAAgAh07iQJSi&#10;xZQfAgAAAgQAAA4AAAAAAAAAAQAgAAAAJwEAAGRycy9lMm9Eb2MueG1sUEsFBgAAAAAGAAYAWQEA&#10;ALgFA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菜类处理</w:t>
      </w:r>
    </w:p>
    <w:p>
      <w:pPr>
        <w:widowControl/>
        <w:shd w:val="clear" w:color="auto" w:fill="FFFFFF"/>
        <w:spacing w:line="360" w:lineRule="auto"/>
        <w:ind w:firstLine="1320" w:firstLineChars="55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66432" behindDoc="0" locked="0" layoutInCell="1" allowOverlap="1">
                <wp:simplePos x="0" y="0"/>
                <wp:positionH relativeFrom="column">
                  <wp:posOffset>1662430</wp:posOffset>
                </wp:positionH>
                <wp:positionV relativeFrom="paragraph">
                  <wp:posOffset>149860</wp:posOffset>
                </wp:positionV>
                <wp:extent cx="890270" cy="540385"/>
                <wp:effectExtent l="2540" t="3810" r="2540" b="8255"/>
                <wp:wrapNone/>
                <wp:docPr id="14" name="直接箭头连接符 14"/>
                <wp:cNvGraphicFramePr/>
                <a:graphic xmlns:a="http://schemas.openxmlformats.org/drawingml/2006/main">
                  <a:graphicData uri="http://schemas.microsoft.com/office/word/2010/wordprocessingShape">
                    <wps:wsp>
                      <wps:cNvCnPr/>
                      <wps:spPr>
                        <a:xfrm>
                          <a:off x="0" y="0"/>
                          <a:ext cx="890270" cy="5403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9pt;margin-top:11.8pt;height:42.55pt;width:70.1pt;z-index:251666432;mso-width-relative:page;mso-height-relative:page;" filled="f" stroked="t" coordsize="21600,21600" o:gfxdata="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nEUu2AAAAAoBAAAPAAAAAAAA&#10;AAEAIAAAACIAAABkcnMvZG93bnJldi54bWxQSwECFAAUAAAACACHTuJAElbonRICAAD2AwAADgAA&#10;AAAAAAABACAAAAAnAQAAZHJzL2Uyb0RvYy54bWxQSwUGAAAAAAYABgBZAQAAqwUAAAAA&#10;">
                <v:fill on="f" focussize="0,0"/>
                <v:stroke weight="0.5pt" color="#000000 [3200]" miterlimit="8" joinstyle="miter" endarrow="open"/>
                <v:imagedata o:title=""/>
                <o:lock v:ext="edit" aspectratio="f"/>
              </v:shape>
            </w:pict>
          </mc:Fallback>
        </mc:AlternateContent>
      </w:r>
      <w:r>
        <w:rPr>
          <w:rFonts w:ascii="宋体" w:hAnsi="宋体" w:eastAsia="宋体"/>
          <w:sz w:val="24"/>
        </w:rPr>
        <mc:AlternateContent>
          <mc:Choice Requires="wps">
            <w:drawing>
              <wp:anchor distT="0" distB="0" distL="114300" distR="114300" simplePos="0" relativeHeight="251665408" behindDoc="0" locked="0" layoutInCell="1" allowOverlap="1">
                <wp:simplePos x="0" y="0"/>
                <wp:positionH relativeFrom="column">
                  <wp:posOffset>652145</wp:posOffset>
                </wp:positionH>
                <wp:positionV relativeFrom="paragraph">
                  <wp:posOffset>300355</wp:posOffset>
                </wp:positionV>
                <wp:extent cx="167640" cy="181610"/>
                <wp:effectExtent l="3810" t="0" r="0" b="8890"/>
                <wp:wrapNone/>
                <wp:docPr id="13" name="直接箭头连接符 13"/>
                <wp:cNvGraphicFramePr/>
                <a:graphic xmlns:a="http://schemas.openxmlformats.org/drawingml/2006/main">
                  <a:graphicData uri="http://schemas.microsoft.com/office/word/2010/wordprocessingShape">
                    <wps:wsp>
                      <wps:cNvCnPr/>
                      <wps:spPr>
                        <a:xfrm flipV="1">
                          <a:off x="1795145" y="8263890"/>
                          <a:ext cx="167640" cy="1816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1.35pt;margin-top:23.65pt;height:14.3pt;width:13.2pt;z-index:251665408;mso-width-relative:page;mso-height-relative:page;" filled="f" stroked="t" coordsize="21600,21600" o:gfxdata="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ujrDu2QAAAAkBAAAPAAAAAAAAAAEAIAAAACIAAABkcnMvZG93bnJldi54bWxQSwECFAAUAAAA&#10;CACHTuJAxUGZvyYCAAAMBAAADgAAAAAAAAABACAAAAAoAQAAZHJzL2Uyb0RvYy54bWxQSwUGAAAA&#10;AAYABgBZAQAAwAU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搅拌</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备馅</w:t>
      </w: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肉类处理</w:t>
      </w:r>
    </w:p>
    <w:p>
      <w:pPr>
        <w:widowControl/>
        <w:shd w:val="clear" w:color="auto" w:fill="FFFFFF"/>
        <w:spacing w:line="360" w:lineRule="auto"/>
        <w:ind w:firstLine="4080" w:firstLineChars="170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67456" behindDoc="0" locked="0" layoutInCell="1" allowOverlap="1">
                <wp:simplePos x="0" y="0"/>
                <wp:positionH relativeFrom="column">
                  <wp:posOffset>1479550</wp:posOffset>
                </wp:positionH>
                <wp:positionV relativeFrom="paragraph">
                  <wp:posOffset>173355</wp:posOffset>
                </wp:positionV>
                <wp:extent cx="1068705" cy="266700"/>
                <wp:effectExtent l="0" t="57150" r="0" b="19050"/>
                <wp:wrapNone/>
                <wp:docPr id="15" name="直接箭头连接符 15"/>
                <wp:cNvGraphicFramePr/>
                <a:graphic xmlns:a="http://schemas.openxmlformats.org/drawingml/2006/main">
                  <a:graphicData uri="http://schemas.microsoft.com/office/word/2010/wordprocessingShape">
                    <wps:wsp>
                      <wps:cNvCnPr/>
                      <wps:spPr>
                        <a:xfrm flipV="1">
                          <a:off x="0" y="0"/>
                          <a:ext cx="1068705" cy="2667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16.5pt;margin-top:13.65pt;height:21pt;width:84.15pt;z-index:251667456;mso-width-relative:page;mso-height-relative:page;" filled="f" stroked="t" coordsize="21600,21600" o:gfxdata="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MYXdHYAAAACQEA&#10;AA8AAAAAAAAAAQAgAAAAIgAAAGRycy9kb3ducmV2LnhtbFBLAQIUABQAAAAIAIdO4kBbSp4KGgIA&#10;AAEEAAAOAAAAAAAAAAEAIAAAACcBAABkcnMvZTJvRG9jLnhtbFBLBQYAAAAABgAGAFkBAACzBQAA&#10;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成型</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速冻</w:t>
      </w:r>
      <w:r>
        <w:rPr>
          <w:rFonts w:ascii="宋体" w:hAnsi="宋体" w:eastAsia="宋体" w:cs="Arial"/>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包装</w:t>
      </w:r>
      <w:r>
        <w:rPr>
          <w:rFonts w:ascii="宋体" w:hAnsi="宋体" w:eastAsia="宋体" w:cs="Arial"/>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入库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面粉</w:t>
      </w:r>
      <w:r>
        <w:rPr>
          <w:rFonts w:ascii="宋体" w:hAnsi="宋体" w:eastAsia="宋体" w:cs="Arial"/>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搅拌</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制皮</w:t>
      </w: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（2）包类（熟制发酵类）产品生产流程。</w:t>
      </w:r>
    </w:p>
    <w:p>
      <w:pPr>
        <w:widowControl/>
        <w:shd w:val="clear" w:color="auto" w:fill="FFFFFF"/>
        <w:spacing w:line="360" w:lineRule="auto"/>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69504" behindDoc="0" locked="0" layoutInCell="1" allowOverlap="1">
                <wp:simplePos x="0" y="0"/>
                <wp:positionH relativeFrom="column">
                  <wp:posOffset>1609090</wp:posOffset>
                </wp:positionH>
                <wp:positionV relativeFrom="paragraph">
                  <wp:posOffset>135890</wp:posOffset>
                </wp:positionV>
                <wp:extent cx="353060" cy="279400"/>
                <wp:effectExtent l="3175" t="3810" r="5715" b="2540"/>
                <wp:wrapNone/>
                <wp:docPr id="19" name="直接箭头连接符 19"/>
                <wp:cNvGraphicFramePr/>
                <a:graphic xmlns:a="http://schemas.openxmlformats.org/drawingml/2006/main">
                  <a:graphicData uri="http://schemas.microsoft.com/office/word/2010/wordprocessingShape">
                    <wps:wsp>
                      <wps:cNvCnPr/>
                      <wps:spPr>
                        <a:xfrm>
                          <a:off x="0" y="0"/>
                          <a:ext cx="353060" cy="2794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6.7pt;margin-top:10.7pt;height:22pt;width:27.8pt;z-index:251669504;mso-width-relative:page;mso-height-relative:page;" filled="f" stroked="t" coordsize="21600,21600" o:gfxdata="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gqa/XZAAAACQEAAA8AAAAA&#10;AAAAAQAgAAAAIgAAAGRycy9kb3ducmV2LnhtbFBLAQIUABQAAAAIAIdO4kDkskP1EwIAAPYDAAAO&#10;AAAAAAAAAAEAIAAAACgBAABkcnMvZTJvRG9jLnhtbFBLBQYAAAAABgAGAFkBAACtBQ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馅料处理</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搅拌</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备馅</w:t>
      </w:r>
    </w:p>
    <w:p>
      <w:pPr>
        <w:widowControl/>
        <w:shd w:val="clear" w:color="auto" w:fill="FFFFFF"/>
        <w:spacing w:line="360" w:lineRule="auto"/>
        <w:ind w:firstLine="3240" w:firstLineChars="1350"/>
        <w:jc w:val="left"/>
        <w:rPr>
          <w:rFonts w:ascii="宋体" w:hAnsi="宋体" w:eastAsia="宋体" w:cstheme="minorEastAsia"/>
          <w:color w:val="333333"/>
          <w:kern w:val="0"/>
          <w:sz w:val="24"/>
          <w:shd w:val="clear" w:color="auto" w:fill="FFFFFF"/>
          <w:lang w:bidi="ar"/>
        </w:rPr>
      </w:pPr>
      <w:r>
        <w:rPr>
          <w:rFonts w:ascii="宋体" w:hAnsi="宋体" w:eastAsia="宋体"/>
          <w:sz w:val="24"/>
        </w:rPr>
        <mc:AlternateContent>
          <mc:Choice Requires="wps">
            <w:drawing>
              <wp:anchor distT="0" distB="0" distL="114300" distR="114300" simplePos="0" relativeHeight="251668480" behindDoc="0" locked="0" layoutInCell="1" allowOverlap="1">
                <wp:simplePos x="0" y="0"/>
                <wp:positionH relativeFrom="column">
                  <wp:posOffset>1263650</wp:posOffset>
                </wp:positionH>
                <wp:positionV relativeFrom="paragraph">
                  <wp:posOffset>195580</wp:posOffset>
                </wp:positionV>
                <wp:extent cx="744220" cy="273050"/>
                <wp:effectExtent l="1905" t="17145" r="15875" b="14605"/>
                <wp:wrapNone/>
                <wp:docPr id="18" name="直接箭头连接符 18"/>
                <wp:cNvGraphicFramePr/>
                <a:graphic xmlns:a="http://schemas.openxmlformats.org/drawingml/2006/main">
                  <a:graphicData uri="http://schemas.microsoft.com/office/word/2010/wordprocessingShape">
                    <wps:wsp>
                      <wps:cNvCnPr/>
                      <wps:spPr>
                        <a:xfrm flipV="1">
                          <a:off x="0" y="0"/>
                          <a:ext cx="744220" cy="2730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99.5pt;margin-top:15.4pt;height:21.5pt;width:58.6pt;z-index:251668480;mso-width-relative:page;mso-height-relative:page;" filled="f" stroked="t" coordsize="21600,21600" o:gfxdata="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GbMi7YAAAACQEA&#10;AA8AAAAAAAAAAQAgAAAAIgAAAGRycy9kb3ducmV2LnhtbFBLAQIUABQAAAAIAIdO4kCC1B1AGgIA&#10;AAAEAAAOAAAAAAAAAAEAIAAAACcBAABkcnMvZTJvRG9jLnhtbFBLBQYAAAAABgAGAFkBAACzBQAA&#10;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成型</w:t>
      </w:r>
      <w:r>
        <w:rPr>
          <w:rFonts w:ascii="宋体" w:hAnsi="宋体" w:eastAsia="宋体" w:cs="Arial"/>
          <w:color w:val="333333"/>
          <w:kern w:val="0"/>
          <w:sz w:val="24"/>
          <w:shd w:val="clear" w:color="auto" w:fill="FFFFFF"/>
          <w:lang w:bidi="ar"/>
        </w:rPr>
        <w:t>→</w:t>
      </w:r>
      <w:r>
        <w:rPr>
          <w:rFonts w:ascii="宋体" w:hAnsi="宋体" w:eastAsia="宋体" w:cstheme="minorEastAsia"/>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醒发→蒸炊→冷却→速冻→包装→入库</w:t>
      </w: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面粉</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搅拌</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皮料                    </w:t>
      </w:r>
      <w:r>
        <w:rPr>
          <w:rFonts w:ascii="宋体" w:hAnsi="宋体" w:eastAsia="宋体" w:cstheme="minorEastAsia"/>
          <w:color w:val="333333"/>
          <w:kern w:val="0"/>
          <w:sz w:val="24"/>
          <w:shd w:val="clear" w:color="auto" w:fill="FFFFFF"/>
          <w:lang w:bidi="ar"/>
        </w:rPr>
        <w:t xml:space="preserve">     </w:t>
      </w:r>
    </w:p>
    <w:p>
      <w:pPr>
        <w:widowControl/>
        <w:shd w:val="clear" w:color="auto" w:fill="FFFFFF"/>
        <w:spacing w:line="360" w:lineRule="auto"/>
        <w:jc w:val="left"/>
        <w:rPr>
          <w:rFonts w:ascii="宋体" w:hAnsi="宋体" w:eastAsia="宋体" w:cstheme="minorEastAsia"/>
          <w:color w:val="333333"/>
          <w:kern w:val="0"/>
          <w:sz w:val="24"/>
          <w:shd w:val="clear" w:color="auto" w:fill="FFFFFF"/>
          <w:lang w:bidi="ar"/>
        </w:rPr>
      </w:pPr>
      <w:r>
        <w:rPr>
          <w:rFonts w:hint="eastAsia" w:ascii="宋体" w:hAnsi="宋体" w:eastAsia="宋体" w:cstheme="minorEastAsia"/>
          <w:color w:val="333333"/>
          <w:kern w:val="0"/>
          <w:sz w:val="24"/>
          <w:shd w:val="clear" w:color="auto" w:fill="FFFFFF"/>
          <w:lang w:bidi="ar"/>
        </w:rPr>
        <w:t>（3）汤圆生产工艺。</w:t>
      </w:r>
    </w:p>
    <w:p>
      <w:pPr>
        <w:widowControl/>
        <w:shd w:val="clear" w:color="auto" w:fill="FFFFFF"/>
        <w:spacing w:line="360" w:lineRule="auto"/>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71552" behindDoc="0" locked="0" layoutInCell="1" allowOverlap="1">
                <wp:simplePos x="0" y="0"/>
                <wp:positionH relativeFrom="column">
                  <wp:posOffset>1280795</wp:posOffset>
                </wp:positionH>
                <wp:positionV relativeFrom="paragraph">
                  <wp:posOffset>149860</wp:posOffset>
                </wp:positionV>
                <wp:extent cx="353060" cy="279400"/>
                <wp:effectExtent l="3175" t="3810" r="5715" b="2540"/>
                <wp:wrapNone/>
                <wp:docPr id="21" name="直接箭头连接符 21"/>
                <wp:cNvGraphicFramePr/>
                <a:graphic xmlns:a="http://schemas.openxmlformats.org/drawingml/2006/main">
                  <a:graphicData uri="http://schemas.microsoft.com/office/word/2010/wordprocessingShape">
                    <wps:wsp>
                      <wps:cNvCnPr/>
                      <wps:spPr>
                        <a:xfrm>
                          <a:off x="0" y="0"/>
                          <a:ext cx="353060" cy="2794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0.85pt;margin-top:11.8pt;height:22pt;width:27.8pt;z-index:251671552;mso-width-relative:page;mso-height-relative:page;" filled="f" stroked="t" coordsize="21600,21600" o:gfxdata="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ijJWrZAAAACQEAAA8AAAAA&#10;AAAAAQAgAAAAIgAAAGRycy9kb3ducmV2LnhtbFBLAQIUABQAAAAIAIdO4kBgurBKEwIAAPYDAAAO&#10;AAAAAAAAAAEAIAAAACgBAABkcnMvZTJvRG9jLnhtbFBLBQYAAAAABgAGAFkBAACtBQ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 xml:space="preserve">馅料处理 </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制馅</w:t>
      </w:r>
    </w:p>
    <w:p>
      <w:pPr>
        <w:widowControl/>
        <w:shd w:val="clear" w:color="auto" w:fill="FFFFFF"/>
        <w:spacing w:line="360" w:lineRule="auto"/>
        <w:ind w:firstLine="2640" w:firstLineChars="110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70528" behindDoc="0" locked="0" layoutInCell="1" allowOverlap="1">
                <wp:simplePos x="0" y="0"/>
                <wp:positionH relativeFrom="column">
                  <wp:posOffset>1266190</wp:posOffset>
                </wp:positionH>
                <wp:positionV relativeFrom="paragraph">
                  <wp:posOffset>175260</wp:posOffset>
                </wp:positionV>
                <wp:extent cx="344805" cy="267970"/>
                <wp:effectExtent l="3175" t="0" r="13970" b="17780"/>
                <wp:wrapNone/>
                <wp:docPr id="22" name="直接箭头连接符 22"/>
                <wp:cNvGraphicFramePr/>
                <a:graphic xmlns:a="http://schemas.openxmlformats.org/drawingml/2006/main">
                  <a:graphicData uri="http://schemas.microsoft.com/office/word/2010/wordprocessingShape">
                    <wps:wsp>
                      <wps:cNvCnPr/>
                      <wps:spPr>
                        <a:xfrm flipV="1">
                          <a:off x="0" y="0"/>
                          <a:ext cx="344805" cy="2679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99.7pt;margin-top:13.8pt;height:21.1pt;width:27.15pt;z-index:251670528;mso-width-relative:page;mso-height-relative:page;" filled="f" stroked="t" coordsize="21600,21600" o:gfxdata="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JzJi3ZAAAA&#10;CQEAAA8AAAAAAAAAAQAgAAAAIgAAAGRycy9kb3ducmV2LnhtbFBLAQIUABQAAAAIAIdO4kBbXrb6&#10;HAIAAAAEAAAOAAAAAAAAAAEAIAAAACgBAABkcnMvZTJvRG9jLnhtbFBLBQYAAAAABgAGAFkBAAC2&#10;BQ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 xml:space="preserve">成型 </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速冻 </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包装 </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 xml:space="preserve"> 入库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 xml:space="preserve">皮料处理 </w:t>
      </w:r>
      <w:r>
        <w:rPr>
          <w:rFonts w:ascii="宋体" w:hAnsi="宋体" w:eastAsia="宋体" w:cs="Arial"/>
          <w:color w:val="333333"/>
          <w:kern w:val="0"/>
          <w:sz w:val="24"/>
          <w:shd w:val="clear" w:color="auto" w:fill="FFFFFF"/>
          <w:lang w:bidi="ar"/>
        </w:rPr>
        <w:t>→</w:t>
      </w:r>
      <w:r>
        <w:rPr>
          <w:rFonts w:hint="eastAsia" w:ascii="宋体" w:hAnsi="宋体" w:eastAsia="宋体" w:cs="Arial"/>
          <w:color w:val="333333"/>
          <w:kern w:val="0"/>
          <w:sz w:val="24"/>
          <w:shd w:val="clear" w:color="auto" w:fill="FFFFFF"/>
          <w:lang w:bidi="ar"/>
        </w:rPr>
        <w:t xml:space="preserve"> </w:t>
      </w:r>
      <w:r>
        <w:rPr>
          <w:rFonts w:hint="eastAsia" w:ascii="宋体" w:hAnsi="宋体" w:eastAsia="宋体" w:cstheme="minorEastAsia"/>
          <w:color w:val="333333"/>
          <w:kern w:val="0"/>
          <w:sz w:val="24"/>
          <w:shd w:val="clear" w:color="auto" w:fill="FFFFFF"/>
          <w:lang w:bidi="ar"/>
        </w:rPr>
        <w:t>制皮</w:t>
      </w:r>
    </w:p>
    <w:p>
      <w:pPr>
        <w:widowControl/>
        <w:shd w:val="clear" w:color="auto" w:fill="FFFFFF"/>
        <w:spacing w:line="360" w:lineRule="auto"/>
        <w:jc w:val="left"/>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2．速冻其他食品基本生产流程。</w:t>
      </w:r>
    </w:p>
    <w:p>
      <w:pPr>
        <w:widowControl/>
        <w:shd w:val="clear" w:color="auto" w:fill="FFFFFF"/>
        <w:spacing w:line="360" w:lineRule="auto"/>
        <w:ind w:firstLine="2040" w:firstLineChars="850"/>
        <w:jc w:val="left"/>
        <w:rPr>
          <w:rFonts w:ascii="宋体" w:hAnsi="宋体" w:eastAsia="宋体" w:cstheme="minorEastAsia"/>
          <w:color w:val="333333"/>
          <w:sz w:val="24"/>
        </w:rPr>
      </w:pPr>
      <w:r>
        <w:rPr>
          <w:rFonts w:ascii="宋体" w:hAnsi="宋体" w:eastAsia="宋体"/>
          <w:sz w:val="24"/>
        </w:rPr>
        <mc:AlternateContent>
          <mc:Choice Requires="wps">
            <w:drawing>
              <wp:anchor distT="0" distB="0" distL="114300" distR="114300" simplePos="0" relativeHeight="251673600" behindDoc="0" locked="0" layoutInCell="1" allowOverlap="1">
                <wp:simplePos x="0" y="0"/>
                <wp:positionH relativeFrom="column">
                  <wp:posOffset>787400</wp:posOffset>
                </wp:positionH>
                <wp:positionV relativeFrom="paragraph">
                  <wp:posOffset>151130</wp:posOffset>
                </wp:positionV>
                <wp:extent cx="463550" cy="241300"/>
                <wp:effectExtent l="0" t="38100" r="50800" b="25400"/>
                <wp:wrapNone/>
                <wp:docPr id="26" name="直接箭头连接符 26"/>
                <wp:cNvGraphicFramePr/>
                <a:graphic xmlns:a="http://schemas.openxmlformats.org/drawingml/2006/main">
                  <a:graphicData uri="http://schemas.microsoft.com/office/word/2010/wordprocessingShape">
                    <wps:wsp>
                      <wps:cNvCnPr/>
                      <wps:spPr>
                        <a:xfrm flipV="1">
                          <a:off x="0" y="0"/>
                          <a:ext cx="463550" cy="2413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2pt;margin-top:11.9pt;height:19pt;width:36.5pt;z-index:251673600;mso-width-relative:page;mso-height-relative:page;" filled="f" stroked="t" coordsize="21600,21600" o:gfxdata="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8owMtgAAAAJAQAA&#10;DwAAAAAAAAABACAAAAAiAAAAZHJzL2Rvd25yZXYueG1sUEsBAhQAFAAAAAgAh07iQPlOQg8ZAgAA&#10;AAQAAA4AAAAAAAAAAQAgAAAAJwEAAGRycy9lMm9Eb2MueG1sUEsFBgAAAAAGAAYAWQEAALIFAAAA&#10;AA==&#10;">
                <v:fill on="f" focussize="0,0"/>
                <v:stroke weight="0.5pt" color="#000000 [3200]" miterlimit="8" joinstyle="miter" endarrow="open"/>
                <v:imagedata o:title=""/>
                <o:lock v:ext="edit" aspectratio="f"/>
              </v:shape>
            </w:pict>
          </mc:Fallback>
        </mc:AlternateContent>
      </w:r>
      <w:r>
        <w:rPr>
          <w:rFonts w:ascii="宋体" w:hAnsi="宋体" w:eastAsia="宋体"/>
          <w:sz w:val="24"/>
        </w:rPr>
        <mc:AlternateContent>
          <mc:Choice Requires="wps">
            <w:drawing>
              <wp:anchor distT="0" distB="0" distL="114300" distR="114300" simplePos="0" relativeHeight="251672576" behindDoc="0" locked="0" layoutInCell="1" allowOverlap="1">
                <wp:simplePos x="0" y="0"/>
                <wp:positionH relativeFrom="column">
                  <wp:posOffset>1663700</wp:posOffset>
                </wp:positionH>
                <wp:positionV relativeFrom="paragraph">
                  <wp:posOffset>132080</wp:posOffset>
                </wp:positionV>
                <wp:extent cx="431800" cy="234950"/>
                <wp:effectExtent l="0" t="0" r="82550" b="50800"/>
                <wp:wrapNone/>
                <wp:docPr id="25" name="直接箭头连接符 25"/>
                <wp:cNvGraphicFramePr/>
                <a:graphic xmlns:a="http://schemas.openxmlformats.org/drawingml/2006/main">
                  <a:graphicData uri="http://schemas.microsoft.com/office/word/2010/wordprocessingShape">
                    <wps:wsp>
                      <wps:cNvCnPr/>
                      <wps:spPr>
                        <a:xfrm>
                          <a:off x="0" y="0"/>
                          <a:ext cx="431800" cy="2349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pt;margin-top:10.4pt;height:18.5pt;width:34pt;z-index:251672576;mso-width-relative:page;mso-height-relative:page;" filled="f" stroked="t" coordsize="21600,21600" o:gfxdata="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4rDE7YAAAACQEAAA8AAAAA&#10;AAAAAQAgAAAAIgAAAGRycy9kb3ducmV2LnhtbFBLAQIUABQAAAAIAIdO4kB0Ax1sFAIAAPYDAAAO&#10;AAAAAAAAAAEAIAAAACcBAABkcnMvZTJvRG9jLnhtbFBLBQYAAAAABgAGAFkBAACtBQAAAAA=&#10;">
                <v:fill on="f" focussize="0,0"/>
                <v:stroke weight="0.5pt" color="#000000 [3200]" miterlimit="8" joinstyle="miter" endarrow="open"/>
                <v:imagedata o:title=""/>
                <o:lock v:ext="edit" aspectratio="f"/>
              </v:shape>
            </w:pict>
          </mc:Fallback>
        </mc:AlternateContent>
      </w:r>
      <w:r>
        <w:rPr>
          <w:rFonts w:hint="eastAsia" w:ascii="宋体" w:hAnsi="宋体" w:eastAsia="宋体" w:cstheme="minorEastAsia"/>
          <w:color w:val="333333"/>
          <w:kern w:val="0"/>
          <w:sz w:val="24"/>
          <w:shd w:val="clear" w:color="auto" w:fill="FFFFFF"/>
          <w:lang w:bidi="ar"/>
        </w:rPr>
        <w:t>生制</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原辅料加工</w:t>
      </w:r>
      <w:r>
        <w:rPr>
          <w:rFonts w:ascii="宋体" w:hAnsi="宋体" w:eastAsia="宋体" w:cs="Arial"/>
          <w:color w:val="333333"/>
          <w:kern w:val="0"/>
          <w:sz w:val="24"/>
          <w:shd w:val="clear" w:color="auto" w:fill="FFFFFF"/>
          <w:lang w:bidi="ar"/>
        </w:rPr>
        <w:t xml:space="preserve"> ——</w:t>
      </w:r>
      <w:r>
        <w:rPr>
          <w:rFonts w:hint="eastAsia"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熟制</w:t>
      </w:r>
      <w:r>
        <w:rPr>
          <w:rFonts w:ascii="宋体" w:hAnsi="宋体" w:eastAsia="宋体" w:cs="Arial"/>
          <w:color w:val="333333"/>
          <w:kern w:val="0"/>
          <w:sz w:val="24"/>
          <w:shd w:val="clear" w:color="auto" w:fill="FFFFFF"/>
          <w:lang w:bidi="ar"/>
        </w:rPr>
        <w:t xml:space="preserve"> </w:t>
      </w:r>
      <w:r>
        <w:rPr>
          <w:rFonts w:hint="eastAsia"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速冻</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包装(或先包装后速冻)</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入库</w:t>
      </w:r>
      <w:r>
        <w:rPr>
          <w:rFonts w:ascii="宋体" w:hAnsi="宋体" w:eastAsia="宋体" w:cs="Arial"/>
          <w:color w:val="333333"/>
          <w:kern w:val="0"/>
          <w:sz w:val="24"/>
          <w:shd w:val="clear" w:color="auto" w:fill="FFFFFF"/>
          <w:lang w:bidi="ar"/>
        </w:rPr>
        <w:t>→</w:t>
      </w:r>
      <w:r>
        <w:rPr>
          <w:rFonts w:hint="eastAsia" w:ascii="宋体" w:hAnsi="宋体" w:eastAsia="宋体" w:cstheme="minorEastAsia"/>
          <w:color w:val="333333"/>
          <w:kern w:val="0"/>
          <w:sz w:val="24"/>
          <w:shd w:val="clear" w:color="auto" w:fill="FFFFFF"/>
          <w:lang w:bidi="ar"/>
        </w:rPr>
        <w:t>冻藏</w:t>
      </w:r>
    </w:p>
    <w:p>
      <w:pPr>
        <w:pStyle w:val="4"/>
        <w:spacing w:before="0" w:after="0" w:line="360" w:lineRule="auto"/>
        <w:rPr>
          <w:rFonts w:ascii="宋体" w:hAnsi="宋体" w:eastAsia="宋体"/>
          <w:sz w:val="24"/>
          <w:szCs w:val="24"/>
          <w:shd w:val="clear" w:color="auto" w:fill="FFFFFF"/>
          <w:lang w:bidi="ar"/>
        </w:rPr>
      </w:pPr>
      <w:bookmarkStart w:id="3" w:name="_Toc33037336"/>
      <w:r>
        <w:rPr>
          <w:rFonts w:hint="eastAsia" w:ascii="宋体" w:hAnsi="宋体" w:eastAsia="宋体"/>
          <w:sz w:val="24"/>
          <w:szCs w:val="24"/>
          <w:shd w:val="clear" w:color="auto" w:fill="FFFFFF"/>
          <w:lang w:bidi="ar"/>
        </w:rPr>
        <w:t>（二）关键控制环节</w:t>
      </w:r>
      <w:bookmarkEnd w:id="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１．原辅料质量；２．前处理工序；３．速冻工序；４．产品包装及冻藏链。</w:t>
      </w:r>
    </w:p>
    <w:p>
      <w:pPr>
        <w:pStyle w:val="4"/>
        <w:spacing w:before="0" w:after="0" w:line="360" w:lineRule="auto"/>
        <w:rPr>
          <w:rFonts w:ascii="宋体" w:hAnsi="宋体" w:eastAsia="宋体"/>
          <w:sz w:val="24"/>
          <w:szCs w:val="24"/>
          <w:shd w:val="clear" w:color="auto" w:fill="FFFFFF"/>
          <w:lang w:bidi="ar"/>
        </w:rPr>
      </w:pPr>
      <w:bookmarkStart w:id="4" w:name="_Toc33037337"/>
      <w:r>
        <w:rPr>
          <w:rFonts w:hint="eastAsia" w:ascii="宋体" w:hAnsi="宋体" w:eastAsia="宋体"/>
          <w:sz w:val="24"/>
          <w:szCs w:val="24"/>
          <w:shd w:val="clear" w:color="auto" w:fill="FFFFFF"/>
          <w:lang w:bidi="ar"/>
        </w:rPr>
        <w:t>（三）容易出现的质量安全问题</w:t>
      </w:r>
      <w:bookmarkEnd w:id="4"/>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 原辅材料质量不符合要求。2. 冻结过程采用缓冻代替速冻或者加工处理过程中的技术参数控制不当，导致速冻食品变色、变味，营养成分过多损失。3. 微生物指标超标。4. 食品添加剂超标。5.冻藏链不符合要求。6. 速冻食品包装及标签不符合要求。</w:t>
      </w:r>
    </w:p>
    <w:p>
      <w:pPr>
        <w:pStyle w:val="3"/>
        <w:spacing w:before="0" w:after="0" w:line="360" w:lineRule="auto"/>
        <w:rPr>
          <w:rFonts w:ascii="宋体" w:hAnsi="宋体" w:eastAsia="宋体"/>
          <w:sz w:val="24"/>
          <w:szCs w:val="24"/>
          <w:shd w:val="clear" w:color="auto" w:fill="FFFFFF"/>
          <w:lang w:bidi="ar"/>
        </w:rPr>
      </w:pPr>
      <w:bookmarkStart w:id="5" w:name="_Toc33037338"/>
      <w:r>
        <w:rPr>
          <w:rFonts w:hint="eastAsia" w:ascii="宋体" w:hAnsi="宋体" w:eastAsia="宋体"/>
          <w:sz w:val="24"/>
          <w:szCs w:val="24"/>
          <w:shd w:val="clear" w:color="auto" w:fill="FFFFFF"/>
          <w:lang w:bidi="ar"/>
        </w:rPr>
        <w:t>三、必备的生产资源</w:t>
      </w:r>
      <w:bookmarkEnd w:id="5"/>
    </w:p>
    <w:p>
      <w:pPr>
        <w:pStyle w:val="4"/>
        <w:spacing w:before="0" w:after="0" w:line="360" w:lineRule="auto"/>
        <w:rPr>
          <w:rFonts w:ascii="宋体" w:hAnsi="宋体" w:eastAsia="宋体"/>
          <w:sz w:val="24"/>
          <w:szCs w:val="24"/>
          <w:shd w:val="clear" w:color="auto" w:fill="FFFFFF"/>
          <w:lang w:bidi="ar"/>
        </w:rPr>
      </w:pPr>
      <w:bookmarkStart w:id="6" w:name="_Toc33037339"/>
      <w:r>
        <w:rPr>
          <w:rFonts w:hint="eastAsia" w:ascii="宋体" w:hAnsi="宋体" w:eastAsia="宋体"/>
          <w:sz w:val="24"/>
          <w:szCs w:val="24"/>
          <w:shd w:val="clear" w:color="auto" w:fill="FFFFFF"/>
          <w:lang w:bidi="ar"/>
        </w:rPr>
        <w:t>（一）生产场所</w:t>
      </w:r>
      <w:bookmarkEnd w:id="6"/>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生产企业除应符合生产工艺流程要求的必备生产环境外，还应有与生产能力相适应的原料冷库、辅料库、生料加工区、热加工间、熟料加工区（冷却、速冻、包装间等）、成品库（冷库）。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原料及半成品不得直接落地，生、熟加工区应严格隔离，防止交叉污染。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用于速冻的半成品，需要冷却的，应在适合卫生加工要求的环境中尽快冷却，冷却后应立即速冻。</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产品应在温度能受控的环境中进行包装，包装材料符合有关卫生标准。</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成品贮存要求有与生产能力相适应的冷库。冷库内温度应保持在-18℃或更低，温度波动要求控制在2℃以内。不得与有害、有毒、有异味的物品或其他杂物混存。</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运输产品的运输工具厢体应符合有关卫生标准，厢内温度必须保持-15℃以下，运输过程中产品温度上升应保持在最低限度。</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生产企业应告知销售单位产品应在冷冻条件下销售，低温陈列柜内产品的温度不得高于-12℃，产品的储存和陈列应与未包装的冷冻产品分开。</w:t>
      </w:r>
    </w:p>
    <w:p>
      <w:pPr>
        <w:pStyle w:val="4"/>
        <w:spacing w:before="0" w:after="0" w:line="360" w:lineRule="auto"/>
        <w:rPr>
          <w:rFonts w:ascii="宋体" w:hAnsi="宋体" w:eastAsia="宋体"/>
          <w:sz w:val="24"/>
          <w:szCs w:val="24"/>
          <w:shd w:val="clear" w:color="auto" w:fill="FFFFFF"/>
          <w:lang w:bidi="ar"/>
        </w:rPr>
      </w:pPr>
      <w:bookmarkStart w:id="7" w:name="_Toc33037340"/>
      <w:r>
        <w:rPr>
          <w:rFonts w:hint="eastAsia" w:ascii="宋体" w:hAnsi="宋体" w:eastAsia="宋体"/>
          <w:sz w:val="24"/>
          <w:szCs w:val="24"/>
          <w:shd w:val="clear" w:color="auto" w:fill="FFFFFF"/>
          <w:lang w:bidi="ar"/>
        </w:rPr>
        <w:t>（二）必备的生产设备</w:t>
      </w:r>
      <w:bookmarkEnd w:id="7"/>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１．速冻面米食品。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（1）菜肉等原料清洗设施；（2）馅料加工设备（绞肉机、切菜机、拌馅机等）；（3） 和面设备（和面机）；（4）醒发设施（熟制发酵类产品适用，醒发间或醒发箱）；（5）蒸煮设备（熟制品适用，蒸煮箱或蒸煮锅）；（6） 速冻装置；（7）自动或半自动包装设备。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２．速冻其他食品。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（1）原辅料加工设施；（2）生制设施；（3）熟制设施；（4）速冻设备；（5）自动或半自动包装设备，其中速冻设备是关键设备。</w:t>
      </w:r>
    </w:p>
    <w:p>
      <w:pPr>
        <w:pStyle w:val="3"/>
        <w:spacing w:before="0" w:after="0" w:line="360" w:lineRule="auto"/>
        <w:rPr>
          <w:rFonts w:ascii="宋体" w:hAnsi="宋体" w:eastAsia="宋体"/>
          <w:sz w:val="24"/>
          <w:szCs w:val="24"/>
          <w:shd w:val="clear" w:color="auto" w:fill="FFFFFF"/>
          <w:lang w:bidi="ar"/>
        </w:rPr>
      </w:pPr>
      <w:bookmarkStart w:id="8" w:name="_Toc33037341"/>
      <w:r>
        <w:rPr>
          <w:rFonts w:hint="eastAsia" w:ascii="宋体" w:hAnsi="宋体" w:eastAsia="宋体"/>
          <w:sz w:val="24"/>
          <w:szCs w:val="24"/>
          <w:shd w:val="clear" w:color="auto" w:fill="FFFFFF"/>
          <w:lang w:bidi="ar"/>
        </w:rPr>
        <w:t>四、产品相关标准</w:t>
      </w:r>
      <w:bookmarkEnd w:id="8"/>
    </w:p>
    <w:p>
      <w:pPr>
        <w:widowControl/>
        <w:shd w:val="clear" w:color="auto" w:fill="FFFFFF"/>
        <w:spacing w:line="360" w:lineRule="auto"/>
        <w:jc w:val="left"/>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（一）速冻面米食品。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GB19295-2003《速冻预包装面米食品卫生标准》；SB/T10289-1997《速冻面米食品》；备案有效的企业标准</w:t>
      </w:r>
    </w:p>
    <w:p>
      <w:pPr>
        <w:widowControl/>
        <w:shd w:val="clear" w:color="auto" w:fill="FFFFFF"/>
        <w:spacing w:line="360" w:lineRule="auto"/>
        <w:jc w:val="left"/>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（二）速冻其他食品。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SB/T10379-2004 《速冻调制食品》；GB 8864—88 《速冻菜豆》；GB 8865—88 《速冻豌豆》；SB/T 10165—1993 《速冻豇豆》；SB/T10027-92 《速冻黄瓜》；SB/T 10028-92 《速冻甜椒》；GB2762－2005《食品中污染物限量》；备案有效的企业标准。</w:t>
      </w:r>
    </w:p>
    <w:p>
      <w:pPr>
        <w:pStyle w:val="3"/>
        <w:spacing w:before="0" w:after="0" w:line="360" w:lineRule="auto"/>
        <w:rPr>
          <w:rFonts w:ascii="宋体" w:hAnsi="宋体" w:eastAsia="宋体"/>
          <w:sz w:val="24"/>
          <w:szCs w:val="24"/>
          <w:shd w:val="clear" w:color="auto" w:fill="FFFFFF"/>
          <w:lang w:bidi="ar"/>
        </w:rPr>
      </w:pPr>
      <w:bookmarkStart w:id="9" w:name="_Toc33037342"/>
      <w:r>
        <w:rPr>
          <w:rFonts w:hint="eastAsia" w:ascii="宋体" w:hAnsi="宋体" w:eastAsia="宋体"/>
          <w:sz w:val="24"/>
          <w:szCs w:val="24"/>
          <w:shd w:val="clear" w:color="auto" w:fill="FFFFFF"/>
          <w:lang w:bidi="ar"/>
        </w:rPr>
        <w:t>五、原辅材料的有关要求</w:t>
      </w:r>
      <w:bookmarkEnd w:id="9"/>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企业生产速冻食品所用的原辅材料及包装材料必须符合相应的国家标准、行业标准、地方标准及相关法律、法规和规章的规定。企业生产速冻食品所使用的畜禽肉等主要原料应经兽医卫生检验检疫，并有合格证明。猪肉必须按照《生猪屠宰条例》规定选用政府定点屠宰企业的产品。进口原料肉必须提供出入境检验检疫部门的合格证明材料。不得使用非经屠宰死亡的畜禽肉及非食用性原料。如使用的原辅材料为实施生产许可证管理的产品，必须选用获得生产许可证企业生产的产品。</w:t>
      </w:r>
    </w:p>
    <w:p>
      <w:pPr>
        <w:pStyle w:val="3"/>
        <w:spacing w:before="0" w:after="0" w:line="360" w:lineRule="auto"/>
        <w:rPr>
          <w:rFonts w:ascii="宋体" w:hAnsi="宋体" w:eastAsia="宋体"/>
          <w:sz w:val="24"/>
          <w:szCs w:val="24"/>
          <w:shd w:val="clear" w:color="auto" w:fill="FFFFFF"/>
          <w:lang w:bidi="ar"/>
        </w:rPr>
      </w:pPr>
      <w:bookmarkStart w:id="10" w:name="_Toc33037343"/>
      <w:r>
        <w:rPr>
          <w:rFonts w:hint="eastAsia" w:ascii="宋体" w:hAnsi="宋体" w:eastAsia="宋体"/>
          <w:sz w:val="24"/>
          <w:szCs w:val="24"/>
          <w:shd w:val="clear" w:color="auto" w:fill="FFFFFF"/>
          <w:lang w:bidi="ar"/>
        </w:rPr>
        <w:t>六、必备的出厂检验设备</w:t>
      </w:r>
      <w:bookmarkEnd w:id="1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（一）天平(0.1g )；（二）干燥箱；（三）灭菌设备；（四）微生物培养箱；（五）无菌室或超净工作台；（六）生物显微镜。申请速冻果蔬制品的企业还应有：（七）分析天平(0.1mg)（八）高温电阻炉。</w:t>
      </w:r>
    </w:p>
    <w:p>
      <w:pPr>
        <w:pStyle w:val="3"/>
        <w:spacing w:before="0" w:after="0" w:line="360" w:lineRule="auto"/>
        <w:rPr>
          <w:rFonts w:ascii="宋体" w:hAnsi="宋体" w:eastAsia="宋体"/>
          <w:sz w:val="24"/>
          <w:szCs w:val="24"/>
          <w:shd w:val="clear" w:color="auto" w:fill="FFFFFF"/>
          <w:lang w:bidi="ar"/>
        </w:rPr>
      </w:pPr>
      <w:bookmarkStart w:id="11" w:name="_Toc33037344"/>
      <w:r>
        <w:rPr>
          <w:rFonts w:hint="eastAsia" w:ascii="宋体" w:hAnsi="宋体" w:eastAsia="宋体"/>
          <w:sz w:val="24"/>
          <w:szCs w:val="24"/>
          <w:shd w:val="clear" w:color="auto" w:fill="FFFFFF"/>
          <w:lang w:bidi="ar"/>
        </w:rPr>
        <w:t>七、检验项目</w:t>
      </w:r>
      <w:bookmarkEnd w:id="11"/>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速冻食品的发证检验、监督检验、出厂检验分别按照下列表格中所列出的相应检验项目进行。企业的出厂检验项目中注有“*”标记的，企业应当每年检验2 次。</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无国家标准、行业标准的产品，发证检验按照备案有效的企业标准的全部检验项目进行检验。</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 速冻面米食品检验项目。</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速冻面米食品质量检验项目表</w:t>
      </w:r>
    </w:p>
    <w:tbl>
      <w:tblPr>
        <w:tblStyle w:val="10"/>
        <w:tblW w:w="8336" w:type="dxa"/>
        <w:tblCellSpacing w:w="0" w:type="dxa"/>
        <w:tblInd w:w="-2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9"/>
        <w:gridCol w:w="1979"/>
        <w:gridCol w:w="1274"/>
        <w:gridCol w:w="989"/>
        <w:gridCol w:w="1274"/>
        <w:gridCol w:w="18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序号</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检验项目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发证</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监督</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出厂</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标签</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净含量偏差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感官</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4</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馅料含量占净含量的百分数</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适用于馅类产品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5</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水份</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6</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蛋白质</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适用于馅料含有畜肉、禽肉、水等原料的产品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7</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脂肪</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8</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总砷</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9</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铅</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10</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酸价</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适用于以动物性食品或坚果类为主要馅料制成的生制产品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11</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过氧化值</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12</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挥发性盐基氮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适用于以内禽、蛋、水产品为主要馅料制成品的生制产品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13</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食品添加剂</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视产品具体情况检验着色剂、甜味剂（糖精钠、甜蜜素）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14</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黄曲霉毒素B1</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15</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菌落总数</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16</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大肠菌群</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适用于熟制产品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17</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霉菌计数</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18</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致病菌沙门氏菌、志贺氏菌、金黄色葡萄球菌）</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bl>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注：产品标签内容除GB7718 的要求外，还应满足GB19295-2003《速冻预包装面米食品卫生标准》及SB/T10289-1997《速冻面米食品》的要求，应标明：速冻、生制或熟制、馅料含量占净含量的百分比。</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2．速冻其他食品检验项目。</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速冻其他食品质量检验项目表</w:t>
      </w:r>
    </w:p>
    <w:tbl>
      <w:tblPr>
        <w:tblStyle w:val="10"/>
        <w:tblW w:w="8336" w:type="dxa"/>
        <w:tblCellSpacing w:w="0" w:type="dxa"/>
        <w:tblInd w:w="-28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9"/>
        <w:gridCol w:w="1979"/>
        <w:gridCol w:w="1274"/>
        <w:gridCol w:w="989"/>
        <w:gridCol w:w="1274"/>
        <w:gridCol w:w="18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序号</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检验项目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发证</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监督</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出厂</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标签</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净含量偏差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外观及感官</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4</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杂质</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适用于速冻果蔬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5</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砷（以As计）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6</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铅(以Pb计）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7</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镉（以Cd计）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8</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汞（以Hg计）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速冻水产品检甲基汞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9</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苯并芘（ａ）</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适用于烧烤（烟熏）产品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10</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酸价（以脂肪计）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除速冻果蔬产品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11</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过氧化值（以脂肪计）</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除速冻果蔬产品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12</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挥发性盐基氮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适用于动物性产品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13</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食品添加剂</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按GB2760视产品具体情况检验着色剂、甜味剂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14</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菌落总数</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15</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大肠菌群</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适用于熟制产品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16</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霉菌计数</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适用于熟制产品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17</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致病菌</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5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18</w:t>
            </w:r>
          </w:p>
        </w:tc>
        <w:tc>
          <w:tcPr>
            <w:tcW w:w="197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企业标准规定的其他检验项目</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989"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274"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w:t>
            </w:r>
          </w:p>
        </w:tc>
        <w:tc>
          <w:tcPr>
            <w:tcW w:w="1861"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 </w:t>
            </w:r>
          </w:p>
        </w:tc>
      </w:tr>
    </w:tbl>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注：产品标签内容除GB7718-2004《预包装食品标签通则》的要求外，根据相应产品品种或类别应满足SB/T10379-2004 《速冻调制食品》、GB8864-1988 《速冻菜豆》、GB 8865-1988 《速冻豌豆》、SB/T 10165-1993 《速冻豇豆》、SB/T 10027-1992 《速冻黄瓜》、SB/T 10028-1992 《速冻甜椒》标准的规定，应标明：速冻、生制或熟制。</w:t>
      </w:r>
    </w:p>
    <w:p>
      <w:pPr>
        <w:pStyle w:val="3"/>
        <w:spacing w:before="0" w:after="0" w:line="360" w:lineRule="auto"/>
        <w:rPr>
          <w:rFonts w:ascii="宋体" w:hAnsi="宋体" w:eastAsia="宋体"/>
          <w:sz w:val="24"/>
          <w:szCs w:val="24"/>
          <w:shd w:val="clear" w:color="auto" w:fill="FFFFFF"/>
          <w:lang w:bidi="ar"/>
        </w:rPr>
      </w:pPr>
      <w:bookmarkStart w:id="12" w:name="_Toc33037345"/>
      <w:r>
        <w:rPr>
          <w:rFonts w:hint="eastAsia" w:ascii="宋体" w:hAnsi="宋体" w:eastAsia="宋体"/>
          <w:sz w:val="24"/>
          <w:szCs w:val="24"/>
          <w:shd w:val="clear" w:color="auto" w:fill="FFFFFF"/>
          <w:lang w:bidi="ar"/>
        </w:rPr>
        <w:t>八、抽样方法</w:t>
      </w:r>
      <w:bookmarkEnd w:id="1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根据企业申请发证单元的品种，每个单元抽取1 种产品进行发证检验。优先抽取熟制品产品，在熟制品中优先抽取带馅的产品。在企业的成品库内随机抽取发证检验样品。所抽样品必须为同一批次保质期内的产品，随机抽取20 包（盒），样品总量不得少于 5kg。样品平均分成两份，1 份检验，1 份备查。抽取样品时，抽样单上应注明产品类型，抽取的样品确认无误后，由抽样人员与被审查企业在抽样单上签字、盖章，当场封存样品，并加贴封条，封条上应有抽样人员签名、抽样单位盖章及抽样日期。检验用样品及备用样品应保持冻结状态。</w:t>
      </w:r>
    </w:p>
    <w:p>
      <w:pPr>
        <w:spacing w:line="360" w:lineRule="auto"/>
        <w:rPr>
          <w:rFonts w:ascii="宋体" w:hAnsi="宋体" w:eastAsia="宋体" w:cstheme="minorEastAsia"/>
          <w:sz w:val="24"/>
        </w:rPr>
      </w:pPr>
    </w:p>
    <w:sectPr>
      <w:headerReference r:id="rId3" w:type="default"/>
      <w:footerReference r:id="rId4"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6"/>
      <w:jc w:val="center"/>
    </w:pPr>
    <w:r>
      <w:rPr>
        <w:sz w:val="21"/>
      </w:rPr>
      <mc:AlternateContent>
        <mc:Choice Requires="wps">
          <w:drawing>
            <wp:anchor distT="0" distB="0" distL="114300" distR="114300" simplePos="0" relativeHeight="251660288"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8</w:t>
                          </w:r>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60288;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8</w:t>
                    </w:r>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r>
      <w:rPr>
        <w:rFonts w:hint="eastAsia" w:ascii="楷体" w:hAnsi="楷体" w:eastAsia="楷体" w:cs="楷体"/>
        <w:sz w:val="21"/>
        <w:szCs w:val="21"/>
      </w:rPr>
      <w:t>0 326</w:t>
    </w:r>
    <w:bookmarkStart w:id="13" w:name="_GoBack"/>
    <w:bookmarkEnd w:id="13"/>
    <w:r>
      <w:rPr>
        <w:rFonts w:hint="eastAsia" w:ascii="楷体" w:hAnsi="楷体" w:eastAsia="楷体" w:cs="楷体"/>
        <w:sz w:val="21"/>
        <w:szCs w:val="21"/>
      </w:rPr>
      <w:t>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5B0BD9"/>
    <w:rsid w:val="00036441"/>
    <w:rsid w:val="005A697C"/>
    <w:rsid w:val="005B0BD9"/>
    <w:rsid w:val="006C3A6E"/>
    <w:rsid w:val="008A5DC3"/>
    <w:rsid w:val="008D2D8D"/>
    <w:rsid w:val="00933ADF"/>
    <w:rsid w:val="00B441FA"/>
    <w:rsid w:val="00D63048"/>
    <w:rsid w:val="03132E34"/>
    <w:rsid w:val="039C4065"/>
    <w:rsid w:val="03A0449F"/>
    <w:rsid w:val="03E62024"/>
    <w:rsid w:val="05046D44"/>
    <w:rsid w:val="05BF6168"/>
    <w:rsid w:val="06AA757F"/>
    <w:rsid w:val="06B43FD3"/>
    <w:rsid w:val="06CA03E0"/>
    <w:rsid w:val="072D3E23"/>
    <w:rsid w:val="085247B4"/>
    <w:rsid w:val="08B57D0E"/>
    <w:rsid w:val="08CE5747"/>
    <w:rsid w:val="08E97B90"/>
    <w:rsid w:val="093B46A0"/>
    <w:rsid w:val="0AA667E3"/>
    <w:rsid w:val="0AE45CE9"/>
    <w:rsid w:val="0B6E58E7"/>
    <w:rsid w:val="0C814940"/>
    <w:rsid w:val="0D273506"/>
    <w:rsid w:val="0E9D3662"/>
    <w:rsid w:val="100E0B27"/>
    <w:rsid w:val="10CD69D5"/>
    <w:rsid w:val="11D62A78"/>
    <w:rsid w:val="13682007"/>
    <w:rsid w:val="14D809FD"/>
    <w:rsid w:val="14ED32DE"/>
    <w:rsid w:val="152070A2"/>
    <w:rsid w:val="15C60C3E"/>
    <w:rsid w:val="177B00C2"/>
    <w:rsid w:val="192430A9"/>
    <w:rsid w:val="1B34418C"/>
    <w:rsid w:val="1DFE4AC7"/>
    <w:rsid w:val="1F0B11AD"/>
    <w:rsid w:val="211F2496"/>
    <w:rsid w:val="2253524A"/>
    <w:rsid w:val="22596BE5"/>
    <w:rsid w:val="227F18CE"/>
    <w:rsid w:val="22A4509E"/>
    <w:rsid w:val="24774B78"/>
    <w:rsid w:val="25425F32"/>
    <w:rsid w:val="26363791"/>
    <w:rsid w:val="26851D31"/>
    <w:rsid w:val="26BB6705"/>
    <w:rsid w:val="26BF7B1C"/>
    <w:rsid w:val="26F73C71"/>
    <w:rsid w:val="276568E9"/>
    <w:rsid w:val="278633BE"/>
    <w:rsid w:val="29BF320D"/>
    <w:rsid w:val="29F06E3A"/>
    <w:rsid w:val="2D313AD4"/>
    <w:rsid w:val="2D362AB8"/>
    <w:rsid w:val="2D723D37"/>
    <w:rsid w:val="2DA4293C"/>
    <w:rsid w:val="2EB3247D"/>
    <w:rsid w:val="2F4F30DB"/>
    <w:rsid w:val="30835119"/>
    <w:rsid w:val="32B72C2C"/>
    <w:rsid w:val="34BB42D2"/>
    <w:rsid w:val="35B50920"/>
    <w:rsid w:val="36547BB4"/>
    <w:rsid w:val="399872E2"/>
    <w:rsid w:val="39F00ECB"/>
    <w:rsid w:val="3ABE2836"/>
    <w:rsid w:val="3AFE4526"/>
    <w:rsid w:val="3C0F3926"/>
    <w:rsid w:val="3CCB1FE8"/>
    <w:rsid w:val="3F4C7B60"/>
    <w:rsid w:val="40010DFD"/>
    <w:rsid w:val="40E91C22"/>
    <w:rsid w:val="42851DF0"/>
    <w:rsid w:val="442C1B3E"/>
    <w:rsid w:val="44914C15"/>
    <w:rsid w:val="449646AE"/>
    <w:rsid w:val="45A9325D"/>
    <w:rsid w:val="464D14E8"/>
    <w:rsid w:val="472F205F"/>
    <w:rsid w:val="47EE6D57"/>
    <w:rsid w:val="491559F4"/>
    <w:rsid w:val="49867BC9"/>
    <w:rsid w:val="49E5062C"/>
    <w:rsid w:val="4B2A21F9"/>
    <w:rsid w:val="4B2E024C"/>
    <w:rsid w:val="4B6360B5"/>
    <w:rsid w:val="4C165D70"/>
    <w:rsid w:val="4D9C047B"/>
    <w:rsid w:val="4EDF6047"/>
    <w:rsid w:val="4FC35A0D"/>
    <w:rsid w:val="51E26953"/>
    <w:rsid w:val="528965EE"/>
    <w:rsid w:val="52B07527"/>
    <w:rsid w:val="52EF4921"/>
    <w:rsid w:val="53587170"/>
    <w:rsid w:val="53906B29"/>
    <w:rsid w:val="55BF3CC5"/>
    <w:rsid w:val="564205E8"/>
    <w:rsid w:val="567F49F9"/>
    <w:rsid w:val="574148A2"/>
    <w:rsid w:val="57A25EBA"/>
    <w:rsid w:val="59620605"/>
    <w:rsid w:val="59DA0789"/>
    <w:rsid w:val="5A1E4DA2"/>
    <w:rsid w:val="5CF1144E"/>
    <w:rsid w:val="5D1A7D39"/>
    <w:rsid w:val="60CF3A48"/>
    <w:rsid w:val="61C11015"/>
    <w:rsid w:val="622958A2"/>
    <w:rsid w:val="64B915EA"/>
    <w:rsid w:val="669E23A8"/>
    <w:rsid w:val="675B432F"/>
    <w:rsid w:val="67702269"/>
    <w:rsid w:val="679C0741"/>
    <w:rsid w:val="67C40926"/>
    <w:rsid w:val="68630762"/>
    <w:rsid w:val="69605E3A"/>
    <w:rsid w:val="6A2E6AF6"/>
    <w:rsid w:val="6AAD6371"/>
    <w:rsid w:val="6ABC0AA6"/>
    <w:rsid w:val="6B4E448C"/>
    <w:rsid w:val="6B7B1AB7"/>
    <w:rsid w:val="6DBA2DAB"/>
    <w:rsid w:val="6E5C31EE"/>
    <w:rsid w:val="6E7424F2"/>
    <w:rsid w:val="71F67977"/>
    <w:rsid w:val="738E34EE"/>
    <w:rsid w:val="75D72CFC"/>
    <w:rsid w:val="7735193A"/>
    <w:rsid w:val="780F4326"/>
    <w:rsid w:val="7A513AC5"/>
    <w:rsid w:val="7A8732DA"/>
    <w:rsid w:val="7AAC31AB"/>
    <w:rsid w:val="7AE4652A"/>
    <w:rsid w:val="7B23097E"/>
    <w:rsid w:val="7B7C297F"/>
    <w:rsid w:val="7EE01273"/>
    <w:rsid w:val="7F4B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iPriority w:val="39"/>
    <w:pPr>
      <w:ind w:left="840" w:leftChars="400"/>
    </w:pPr>
  </w:style>
  <w:style w:type="paragraph" w:styleId="6">
    <w:name w:val="footer"/>
    <w:basedOn w:val="1"/>
    <w:link w:val="15"/>
    <w:uiPriority w:val="0"/>
    <w:pPr>
      <w:tabs>
        <w:tab w:val="center" w:pos="4153"/>
        <w:tab w:val="right" w:pos="8306"/>
      </w:tabs>
      <w:snapToGrid w:val="0"/>
      <w:jc w:val="left"/>
    </w:pPr>
    <w:rPr>
      <w:sz w:val="18"/>
    </w:rPr>
  </w:style>
  <w:style w:type="paragraph" w:styleId="7">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autoRedefine/>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99"/>
    <w:rPr>
      <w:color w:val="0000FF"/>
      <w:u w:val="single"/>
    </w:rPr>
  </w:style>
  <w:style w:type="character" w:customStyle="1" w:styleId="13">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14">
    <w:name w:val="标题 3 Char"/>
    <w:basedOn w:val="11"/>
    <w:link w:val="4"/>
    <w:uiPriority w:val="0"/>
    <w:rPr>
      <w:rFonts w:asciiTheme="minorHAnsi" w:hAnsiTheme="minorHAnsi" w:eastAsiaTheme="minorEastAsia" w:cstheme="minorBidi"/>
      <w:b/>
      <w:bCs/>
      <w:kern w:val="2"/>
      <w:sz w:val="32"/>
      <w:szCs w:val="32"/>
    </w:rPr>
  </w:style>
  <w:style w:type="character" w:customStyle="1" w:styleId="15">
    <w:name w:val="页脚 Char"/>
    <w:basedOn w:val="11"/>
    <w:link w:val="6"/>
    <w:qFormat/>
    <w:uiPriority w:val="0"/>
    <w:rPr>
      <w:rFonts w:asciiTheme="minorHAnsi" w:hAnsiTheme="minorHAnsi" w:eastAsiaTheme="minorEastAsia" w:cstheme="minorBidi"/>
      <w:kern w:val="2"/>
      <w:sz w:val="18"/>
      <w:szCs w:val="24"/>
    </w:rPr>
  </w:style>
  <w:style w:type="character" w:customStyle="1" w:styleId="16">
    <w:name w:val="页眉 Char"/>
    <w:basedOn w:val="11"/>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3425</Words>
  <Characters>3694</Characters>
  <Lines>35</Lines>
  <Paragraphs>10</Paragraphs>
  <TotalTime>23</TotalTime>
  <ScaleCrop>false</ScaleCrop>
  <LinksUpToDate>false</LinksUpToDate>
  <CharactersWithSpaces>3825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WRS 86</dc:creator>
  <cp:lastModifiedBy>Terry</cp:lastModifiedBy>
  <dcterms:modified xsi:type="dcterms:W3CDTF">2024-06-14T03:25:16Z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AD7830C2407348BFBD32044EC9DFA69F_12</vt:lpwstr>
  </property>
</Properties>
</file>