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13" w:lineRule="atLeast"/>
        <w:ind w:left="0" w:right="0" w:firstLine="0"/>
        <w:jc w:val="center"/>
        <w:rPr>
          <w:rFonts w:ascii="微软雅黑" w:hAnsi="微软雅黑" w:eastAsia="微软雅黑" w:cs="微软雅黑"/>
          <w:b w:val="0"/>
          <w:bCs w:val="0"/>
          <w:i w:val="0"/>
          <w:iCs w:val="0"/>
          <w:caps w:val="0"/>
          <w:color w:val="333333"/>
          <w:spacing w:val="0"/>
          <w:sz w:val="45"/>
          <w:szCs w:val="45"/>
        </w:rPr>
      </w:pPr>
      <w:r>
        <w:rPr>
          <w:rFonts w:hint="eastAsia" w:ascii="微软雅黑" w:hAnsi="微软雅黑" w:eastAsia="微软雅黑" w:cs="微软雅黑"/>
          <w:b w:val="0"/>
          <w:bCs w:val="0"/>
          <w:i w:val="0"/>
          <w:iCs w:val="0"/>
          <w:caps w:val="0"/>
          <w:color w:val="333333"/>
          <w:spacing w:val="0"/>
          <w:sz w:val="45"/>
          <w:szCs w:val="45"/>
          <w:shd w:val="clear" w:fill="FFFFFF"/>
        </w:rPr>
        <w:t>关于批准对琼中绿橙实施地理标志产品保护的公告(2008年第30号)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Style w:val="6"/>
          <w:rFonts w:ascii="方正仿宋简体" w:hAnsi="方正仿宋简体" w:eastAsia="方正仿宋简体" w:cs="方正仿宋简体"/>
          <w:b w:val="0"/>
          <w:bCs w:val="0"/>
          <w:i w:val="0"/>
          <w:iCs w:val="0"/>
          <w:caps w:val="0"/>
          <w:color w:val="000000"/>
          <w:spacing w:val="0"/>
          <w:sz w:val="28"/>
          <w:szCs w:val="28"/>
          <w:bdr w:val="none" w:color="auto" w:sz="0" w:space="0"/>
          <w:shd w:val="clear" w:fill="FFFFFF"/>
        </w:rPr>
        <w:t>2008</w:t>
      </w:r>
      <w:r>
        <w:rPr>
          <w:rStyle w:val="6"/>
          <w:rFonts w:hint="default" w:ascii="方正仿宋简体" w:hAnsi="方正仿宋简体" w:eastAsia="方正仿宋简体" w:cs="方正仿宋简体"/>
          <w:b w:val="0"/>
          <w:bCs w:val="0"/>
          <w:i w:val="0"/>
          <w:iCs w:val="0"/>
          <w:caps w:val="0"/>
          <w:color w:val="000000"/>
          <w:spacing w:val="0"/>
          <w:sz w:val="28"/>
          <w:szCs w:val="28"/>
          <w:bdr w:val="none" w:color="auto" w:sz="0" w:space="0"/>
          <w:shd w:val="clear" w:fill="FFFFFF"/>
        </w:rPr>
        <w:t>年第30号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ascii="方正小标宋简体" w:hAnsi="方正小标宋简体" w:eastAsia="方正小标宋简体" w:cs="方正小标宋简体"/>
          <w:i w:val="0"/>
          <w:iCs w:val="0"/>
          <w:caps w:val="0"/>
          <w:color w:val="000000"/>
          <w:spacing w:val="0"/>
          <w:sz w:val="36"/>
          <w:szCs w:val="36"/>
          <w:bdr w:val="none" w:color="auto" w:sz="0" w:space="0"/>
          <w:shd w:val="clear" w:fill="FFFFFF"/>
        </w:rPr>
        <w:t>关于批准对琼中绿橙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default" w:ascii="方正小标宋简体" w:hAnsi="方正小标宋简体" w:eastAsia="方正小标宋简体" w:cs="方正小标宋简体"/>
          <w:i w:val="0"/>
          <w:iCs w:val="0"/>
          <w:caps w:val="0"/>
          <w:color w:val="000000"/>
          <w:spacing w:val="0"/>
          <w:sz w:val="36"/>
          <w:szCs w:val="36"/>
          <w:bdr w:val="none" w:color="auto" w:sz="0" w:space="0"/>
          <w:shd w:val="clear" w:fill="FFFFFF"/>
        </w:rPr>
        <w:t>实施地理标志产品保护的公告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根据《地理标志产品保护规定》，国家质检总局组织了对琼中绿橙地理标志产品保护申请的审查。经审查合格，现批准自即日起对琼中绿橙实施地理标志产品保护。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Style w:val="6"/>
          <w:rFonts w:hint="default" w:ascii="方正仿宋简体" w:hAnsi="方正仿宋简体" w:eastAsia="方正仿宋简体" w:cs="方正仿宋简体"/>
          <w:b w:val="0"/>
          <w:bCs w:val="0"/>
          <w:i w:val="0"/>
          <w:iCs w:val="0"/>
          <w:caps w:val="0"/>
          <w:color w:val="000000"/>
          <w:spacing w:val="0"/>
          <w:sz w:val="28"/>
          <w:szCs w:val="28"/>
          <w:bdr w:val="none" w:color="auto" w:sz="0" w:space="0"/>
          <w:shd w:val="clear" w:fill="FFFFFF"/>
        </w:rPr>
        <w:t>一、保护范围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琼中绿橙地理标志产品保护范围以海南省琼中黎族苗族自治县人民政府《关于划定琼中绿橙地理标志产品保护区域范围的函》（琼中府函〔2006〕35号）提出的范围为准，为海南省琼中黎族苗族自治县现辖行政区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Style w:val="6"/>
          <w:rFonts w:hint="default" w:ascii="方正仿宋简体" w:hAnsi="方正仿宋简体" w:eastAsia="方正仿宋简体" w:cs="方正仿宋简体"/>
          <w:b w:val="0"/>
          <w:bCs w:val="0"/>
          <w:i w:val="0"/>
          <w:iCs w:val="0"/>
          <w:caps w:val="0"/>
          <w:color w:val="000000"/>
          <w:spacing w:val="0"/>
          <w:sz w:val="28"/>
          <w:szCs w:val="28"/>
          <w:bdr w:val="none" w:color="auto" w:sz="0" w:space="0"/>
          <w:shd w:val="clear" w:fill="FFFFFF"/>
        </w:rPr>
        <w:t>二、质量技术要求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3"/>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（一）品种。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红江橙。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3"/>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（二）立地条件。</w:t>
      </w:r>
      <w:r>
        <w:rPr>
          <w:rFonts w:hint="eastAsia" w:ascii="宋体" w:hAnsi="宋体" w:eastAsia="宋体" w:cs="宋体"/>
          <w:i w:val="0"/>
          <w:iCs w:val="0"/>
          <w:caps w:val="0"/>
          <w:color w:val="000000"/>
          <w:spacing w:val="0"/>
          <w:sz w:val="28"/>
          <w:szCs w:val="28"/>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海拔高度在600米以下，坡度在25度以下。土壤为冲积土，pH值4.5至6.5，有机质含量≥1.5%，土层深厚，土壤疏松肥沃。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3"/>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（三）栽培管理。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育苗：从无检疫性病虫害的健壮母树上采集接穗，以酸桔、红桔作砧木进行嫁接繁殖。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种植时间：每年秋季或春季种植。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种植密度：每公顷栽植株数≤825株。</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4. 肥水管理：在春梢萌动期、开花期和果实膨大期应确保水分供应。但在多雨季节或果园积水时要及时排水。以有机肥为主，合理施用无机肥，每公顷每年施用有机肥不少于8.25吨。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5. 环境、安全要求：农药、化肥等的使用必须符合国家的相关规定，不得污染环境。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3"/>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（四）采收。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果实可溶性固形物≥10.5%开始采收。采收方法为“一果两剪”。</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3"/>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（五）质量特色。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感官特征：果形椭圆形，果皮绿色至黄绿色，果肉橙黄色，有核，汁多，化渣，甜酸适度。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理化指标：单果重≥130g，果横径≥60</w:t>
      </w:r>
      <w:r>
        <w:rPr>
          <w:rFonts w:hint="eastAsia" w:ascii="宋体" w:hAnsi="宋体" w:eastAsia="宋体" w:cs="宋体"/>
          <w:i w:val="0"/>
          <w:iCs w:val="0"/>
          <w:caps w:val="0"/>
          <w:color w:val="000000"/>
          <w:spacing w:val="0"/>
          <w:sz w:val="28"/>
          <w:szCs w:val="28"/>
          <w:bdr w:val="none" w:color="auto" w:sz="0" w:space="0"/>
          <w:shd w:val="clear" w:fill="FFFFFF"/>
        </w:rPr>
        <w:t>㎜</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，可食率≥75%，可溶性固形物≥10.5%，固酸比≥25，总抗坏血酸≥22mg/100g。</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安全要求：产品安全指标必须达到国家对同类产品的相关规定。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Style w:val="6"/>
          <w:rFonts w:hint="default" w:ascii="方正仿宋简体" w:hAnsi="方正仿宋简体" w:eastAsia="方正仿宋简体" w:cs="方正仿宋简体"/>
          <w:b w:val="0"/>
          <w:bCs w:val="0"/>
          <w:i w:val="0"/>
          <w:iCs w:val="0"/>
          <w:caps w:val="0"/>
          <w:color w:val="000000"/>
          <w:spacing w:val="0"/>
          <w:sz w:val="28"/>
          <w:szCs w:val="28"/>
          <w:bdr w:val="none" w:color="auto" w:sz="0" w:space="0"/>
          <w:shd w:val="clear" w:fill="FFFFFF"/>
        </w:rPr>
        <w:t>三、专用标志使用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琼中绿橙地理标志产品保护范围内的生产者，可向海南省琼中黎族苗族自治县质量技术监督局提出使用“地理标志产品专用标志”的申请，由国家质检总局公告批准。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自本公告发布之日起，各地质检部门开始对琼中绿橙实施地理标志产品保护措施。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特此公告。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right"/>
        <w:rPr>
          <w:rFonts w:hint="eastAsia" w:ascii="宋体" w:hAnsi="宋体" w:eastAsia="宋体" w:cs="宋体"/>
          <w:i w:val="0"/>
          <w:iCs w:val="0"/>
          <w:caps w:val="0"/>
          <w:color w:val="5B5B5B"/>
          <w:spacing w:val="0"/>
          <w:sz w:val="16"/>
          <w:szCs w:val="16"/>
        </w:rPr>
      </w:pPr>
      <w:r>
        <w:rPr>
          <w:rFonts w:hint="eastAsia" w:ascii="宋体" w:hAnsi="宋体" w:eastAsia="宋体" w:cs="宋体"/>
          <w:i w:val="0"/>
          <w:iCs w:val="0"/>
          <w:caps w:val="0"/>
          <w:color w:val="000000"/>
          <w:spacing w:val="0"/>
          <w:sz w:val="28"/>
          <w:szCs w:val="28"/>
          <w:bdr w:val="none" w:color="auto" w:sz="0" w:space="0"/>
          <w:shd w:val="clear" w:fill="FFFFFF"/>
        </w:rPr>
        <w:t>                 </w:t>
      </w:r>
      <w:r>
        <w:rPr>
          <w:rFonts w:hint="default" w:ascii="方正仿宋简体" w:hAnsi="方正仿宋简体" w:eastAsia="方正仿宋简体" w:cs="方正仿宋简体"/>
          <w:i w:val="0"/>
          <w:iCs w:val="0"/>
          <w:caps w:val="0"/>
          <w:color w:val="5B5B5B"/>
          <w:spacing w:val="0"/>
          <w:sz w:val="28"/>
          <w:szCs w:val="28"/>
          <w:bdr w:val="none" w:color="auto" w:sz="0" w:space="0"/>
          <w:shd w:val="clear" w:fill="FFFFFF"/>
        </w:rPr>
        <w:t> </w:t>
      </w:r>
      <w:r>
        <w:rPr>
          <w:rFonts w:hint="eastAsia" w:ascii="宋体" w:hAnsi="宋体" w:eastAsia="宋体" w:cs="宋体"/>
          <w:i w:val="0"/>
          <w:iCs w:val="0"/>
          <w:caps w:val="0"/>
          <w:color w:val="000000"/>
          <w:spacing w:val="0"/>
          <w:sz w:val="28"/>
          <w:szCs w:val="28"/>
          <w:bdr w:val="none" w:color="auto" w:sz="0" w:space="0"/>
          <w:shd w:val="clear" w:fill="FFFFFF"/>
        </w:rPr>
        <w:t>   </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二</w:t>
      </w:r>
      <w:r>
        <w:rPr>
          <w:rFonts w:hint="eastAsia" w:ascii="宋体" w:hAnsi="宋体" w:eastAsia="宋体" w:cs="宋体"/>
          <w:i w:val="0"/>
          <w:iCs w:val="0"/>
          <w:caps w:val="0"/>
          <w:color w:val="000000"/>
          <w:spacing w:val="0"/>
          <w:sz w:val="28"/>
          <w:szCs w:val="28"/>
          <w:bdr w:val="none" w:color="auto" w:sz="0" w:space="0"/>
          <w:shd w:val="clear" w:fill="FFFFFF"/>
        </w:rPr>
        <w:t>〇〇</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八年三月十九日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DD739E"/>
    <w:rsid w:val="613E7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2022-03-30T02:12:00Z</dcterms:created>
  <dc:creator>gu'yin'yu</dc:creator>
  <cp:lastModifiedBy>无视我</cp:lastModifiedBy>
  <dcterms:modified xsi:type="dcterms:W3CDTF">2022-04-05T15:43:11Z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9ABBA788CE154F9B9A268E2EE52FD113</vt:lpwstr>
  </property>
</Properties>
</file>