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E329"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2010年第17号</w:t>
      </w:r>
    </w:p>
    <w:p w14:paraId="10D86B3F"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6"/>
          <w:szCs w:val="36"/>
        </w:rPr>
        <w:t>关于批准对天津板栗（天津产区）、开鲁红干椒、</w:t>
      </w:r>
    </w:p>
    <w:p w14:paraId="59971113"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6"/>
          <w:szCs w:val="36"/>
        </w:rPr>
        <w:t>竹山绿松石、武当蜜桔、三华李实施</w:t>
      </w:r>
    </w:p>
    <w:p w14:paraId="1376E0CB"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6"/>
          <w:szCs w:val="36"/>
        </w:rPr>
        <w:t>地理标志产品保护的公告</w:t>
      </w:r>
    </w:p>
    <w:p w14:paraId="529A8BE2"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根据《地理标志产品保护规定》，国家质检总局组织了对天津板栗（天津产区）、开鲁红干椒、竹山绿松石、武当蜜桔、三华李地理标志产品保护申请的审查。经审查合格，</w:t>
      </w:r>
      <w:proofErr w:type="gramStart"/>
      <w:r w:rsidRPr="00B3450A">
        <w:rPr>
          <w:rFonts w:ascii="方正仿宋简体" w:eastAsia="方正仿宋简体" w:hAnsi="宋体" w:cs="宋体" w:hint="eastAsia"/>
          <w:color w:val="000000"/>
          <w:kern w:val="0"/>
          <w:sz w:val="28"/>
          <w:szCs w:val="28"/>
        </w:rPr>
        <w:t>现批准</w:t>
      </w:r>
      <w:proofErr w:type="gramEnd"/>
      <w:r w:rsidRPr="00B3450A">
        <w:rPr>
          <w:rFonts w:ascii="方正仿宋简体" w:eastAsia="方正仿宋简体" w:hAnsi="宋体" w:cs="宋体" w:hint="eastAsia"/>
          <w:color w:val="000000"/>
          <w:kern w:val="0"/>
          <w:sz w:val="28"/>
          <w:szCs w:val="28"/>
        </w:rPr>
        <w:t>自即日起对天津板栗（天津产区）、竹山绿松石、开鲁红干椒、武当蜜桔、三华</w:t>
      </w:r>
      <w:proofErr w:type="gramStart"/>
      <w:r w:rsidRPr="00B3450A">
        <w:rPr>
          <w:rFonts w:ascii="方正仿宋简体" w:eastAsia="方正仿宋简体" w:hAnsi="宋体" w:cs="宋体" w:hint="eastAsia"/>
          <w:color w:val="000000"/>
          <w:kern w:val="0"/>
          <w:sz w:val="28"/>
          <w:szCs w:val="28"/>
        </w:rPr>
        <w:t>李实施</w:t>
      </w:r>
      <w:proofErr w:type="gramEnd"/>
      <w:r w:rsidRPr="00B3450A">
        <w:rPr>
          <w:rFonts w:ascii="方正仿宋简体" w:eastAsia="方正仿宋简体" w:hAnsi="宋体" w:cs="宋体" w:hint="eastAsia"/>
          <w:color w:val="000000"/>
          <w:kern w:val="0"/>
          <w:sz w:val="28"/>
          <w:szCs w:val="28"/>
        </w:rPr>
        <w:t>地理标志产品保护。</w:t>
      </w:r>
    </w:p>
    <w:p w14:paraId="0DF5498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一、天津板栗（天津产区）</w:t>
      </w:r>
    </w:p>
    <w:p w14:paraId="16126D2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（一）保护范围。</w:t>
      </w:r>
    </w:p>
    <w:p w14:paraId="5BF231FB"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天津板栗（天津产区）地理标志产品保护范围为天津市蓟县下营镇、罗庄子镇、孙各庄乡等3个乡镇现辖行政区域。</w:t>
      </w:r>
    </w:p>
    <w:p w14:paraId="7574489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（二）专用标志使用。</w:t>
      </w:r>
    </w:p>
    <w:p w14:paraId="0911C3F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天津板栗（天津产区）地理标志产品保护范围内的生产者，可向天津市蓟县质量技术监督局提出使用“地理标志产品专用标志”的申请，经天津市质量技术监督局审核，由国家质检总局公告批</w:t>
      </w:r>
      <w:r w:rsidRPr="00B3450A">
        <w:rPr>
          <w:rFonts w:ascii="方正仿宋简体" w:eastAsia="方正仿宋简体" w:hAnsi="宋体" w:cs="宋体" w:hint="eastAsia"/>
          <w:color w:val="000000"/>
          <w:kern w:val="0"/>
          <w:sz w:val="28"/>
          <w:szCs w:val="28"/>
        </w:rPr>
        <w:lastRenderedPageBreak/>
        <w:t>准。天津板栗（天津产区）的法定检测机构由天津市质量技术监督局负责指定。</w:t>
      </w:r>
    </w:p>
    <w:p w14:paraId="09979EFE"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（三）质量技术要求（见附件1）。</w:t>
      </w:r>
    </w:p>
    <w:p w14:paraId="18BB3BF6"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二、开鲁红干椒</w:t>
      </w:r>
    </w:p>
    <w:p w14:paraId="61F7FCFE"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（一）保护范围。</w:t>
      </w:r>
    </w:p>
    <w:p w14:paraId="01B1980F"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开鲁红干椒地理标志产品保护范围为内蒙古自治区通辽市开鲁县现辖行政区域。</w:t>
      </w:r>
    </w:p>
    <w:p w14:paraId="15232DA0"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（二）专用标志使用。</w:t>
      </w:r>
    </w:p>
    <w:p w14:paraId="019A131F"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开鲁红干椒地理标志产品保护范围内的生产者，可向内蒙古自治区开鲁县质量技术监督局提出使用“地理标志产品专用标志”的申请，经内蒙古自治区质量技术监督局审核，由国家质检总局公告批准。开鲁红干椒的法定检测机构由内蒙古自治区质量技术监督局负责指定。</w:t>
      </w:r>
    </w:p>
    <w:p w14:paraId="0EDC350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（三）质量技术要求（见附件2）。</w:t>
      </w:r>
    </w:p>
    <w:p w14:paraId="30EAF9D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三、竹山绿松石</w:t>
      </w:r>
    </w:p>
    <w:p w14:paraId="417F0668"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（一）保护范围。</w:t>
      </w:r>
    </w:p>
    <w:p w14:paraId="41259172" w14:textId="77777777" w:rsidR="00B3450A" w:rsidRPr="00B3450A" w:rsidRDefault="00B3450A" w:rsidP="00B3450A">
      <w:pPr>
        <w:widowControl/>
        <w:spacing w:after="300" w:line="360" w:lineRule="atLeast"/>
        <w:ind w:firstLine="648"/>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竹山绿松石地理标志产品保护范围为湖北省竹山县城关镇、</w:t>
      </w:r>
      <w:proofErr w:type="gramStart"/>
      <w:r w:rsidRPr="00B3450A">
        <w:rPr>
          <w:rFonts w:ascii="方正仿宋简体" w:eastAsia="方正仿宋简体" w:hAnsi="宋体" w:cs="宋体" w:hint="eastAsia"/>
          <w:color w:val="000000"/>
          <w:kern w:val="0"/>
          <w:sz w:val="28"/>
          <w:szCs w:val="28"/>
        </w:rPr>
        <w:t>潘</w:t>
      </w:r>
      <w:proofErr w:type="gramEnd"/>
      <w:r w:rsidRPr="00B3450A">
        <w:rPr>
          <w:rFonts w:ascii="方正仿宋简体" w:eastAsia="方正仿宋简体" w:hAnsi="宋体" w:cs="宋体" w:hint="eastAsia"/>
          <w:color w:val="000000"/>
          <w:kern w:val="0"/>
          <w:sz w:val="28"/>
          <w:szCs w:val="28"/>
        </w:rPr>
        <w:t>口乡、溢水镇、麻家渡镇、宝丰镇、秦古镇、竹坪乡、得胜镇、大庙乡、双台乡、楼台乡、文峰乡、田家坝镇13个乡镇现辖行政区域。</w:t>
      </w:r>
    </w:p>
    <w:p w14:paraId="5949937C"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（二）专用标志使用。</w:t>
      </w:r>
    </w:p>
    <w:p w14:paraId="76ABEA6A"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竹山绿松石地理标志产品保护范围内的生产者，可向湖北省竹山县质量技术监督局提出使用“地理标志产品专用标志”的申请，经湖北省质量技术监督局审核，由国家质检总局公告批准。竹山绿松石的法定检测机构由湖北省质量技术监督局负责指定。</w:t>
      </w:r>
    </w:p>
    <w:p w14:paraId="3C4CD3B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（三）质量技术要求（见附件3）。</w:t>
      </w:r>
    </w:p>
    <w:p w14:paraId="6A626925"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四、武当蜜桔</w:t>
      </w:r>
    </w:p>
    <w:p w14:paraId="5C68989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（一）保护范围。</w:t>
      </w:r>
    </w:p>
    <w:p w14:paraId="33B2C52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武当蜜桔地理标志产品保护范围为湖北省丹江口市武当山特区、土台乡、均县镇、习家店镇、凉水河镇、六里坪镇、土关</w:t>
      </w:r>
      <w:proofErr w:type="gramStart"/>
      <w:r w:rsidRPr="00B3450A">
        <w:rPr>
          <w:rFonts w:ascii="方正仿宋简体" w:eastAsia="方正仿宋简体" w:hAnsi="宋体" w:cs="宋体" w:hint="eastAsia"/>
          <w:color w:val="000000"/>
          <w:kern w:val="0"/>
          <w:sz w:val="28"/>
          <w:szCs w:val="28"/>
        </w:rPr>
        <w:t>垭</w:t>
      </w:r>
      <w:proofErr w:type="gramEnd"/>
      <w:r w:rsidRPr="00B3450A">
        <w:rPr>
          <w:rFonts w:ascii="方正仿宋简体" w:eastAsia="方正仿宋简体" w:hAnsi="宋体" w:cs="宋体" w:hint="eastAsia"/>
          <w:color w:val="000000"/>
          <w:kern w:val="0"/>
          <w:sz w:val="28"/>
          <w:szCs w:val="28"/>
        </w:rPr>
        <w:t>镇、浪河镇、丁家营镇、石鼓镇、官山镇、牛河林业开发管理区、大沟林业开发管理区、白杨坪林业开发管理区、新港经济开发管理处、三官殿办事处、</w:t>
      </w:r>
      <w:proofErr w:type="gramStart"/>
      <w:r w:rsidRPr="00B3450A">
        <w:rPr>
          <w:rFonts w:ascii="方正仿宋简体" w:eastAsia="方正仿宋简体" w:hAnsi="宋体" w:cs="宋体" w:hint="eastAsia"/>
          <w:color w:val="000000"/>
          <w:kern w:val="0"/>
          <w:sz w:val="28"/>
          <w:szCs w:val="28"/>
        </w:rPr>
        <w:t>丹赵路</w:t>
      </w:r>
      <w:proofErr w:type="gramEnd"/>
      <w:r w:rsidRPr="00B3450A">
        <w:rPr>
          <w:rFonts w:ascii="方正仿宋简体" w:eastAsia="方正仿宋简体" w:hAnsi="宋体" w:cs="宋体" w:hint="eastAsia"/>
          <w:color w:val="000000"/>
          <w:kern w:val="0"/>
          <w:sz w:val="28"/>
          <w:szCs w:val="28"/>
        </w:rPr>
        <w:t>办事处等17个乡镇、办事处、特区、管理区、开发管理处现辖行政区域。</w:t>
      </w:r>
    </w:p>
    <w:p w14:paraId="6C414885"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（二）专用标志使用。</w:t>
      </w:r>
    </w:p>
    <w:p w14:paraId="1F8805BD"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武当蜜桔地理标志产品保护范围内的生产者，可向湖北省丹江口市质量技术监督局提出使用“地理标志产品专用标志”的申请，经湖北省质量技术监督局审核，由国家质检总局公告批准。武当蜜桔的法定检测机构由湖北省质量技术监督局负责指定。</w:t>
      </w:r>
    </w:p>
    <w:p w14:paraId="4050DB08"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（三）质量技术要求（见附件4）。</w:t>
      </w:r>
    </w:p>
    <w:p w14:paraId="78EFA4A9"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五、三华李</w:t>
      </w:r>
    </w:p>
    <w:p w14:paraId="1C8CD0AC"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（一）保护范围。</w:t>
      </w:r>
    </w:p>
    <w:p w14:paraId="612E11E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三华李地理标志产品保护范围为广东省翁源县龙仙镇、坝仔镇、江尾镇等3个镇现辖行政区域。</w:t>
      </w:r>
    </w:p>
    <w:p w14:paraId="3F71A655"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（二）专用标志使用。</w:t>
      </w:r>
    </w:p>
    <w:p w14:paraId="0606D570"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三华李地理标志产品保护范围内的生产者，可向广东省翁源县质量技术监督局提出使用“地理标志产品专用标志”的申请，经广东省质量技术监督局审核，由国家质检总局公告批准。三华李的法定检测机构由广东省质量技术监督局负责指定。</w:t>
      </w:r>
    </w:p>
    <w:p w14:paraId="4F36D2E6"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（三）质量技术要求（见附件5）。</w:t>
      </w:r>
    </w:p>
    <w:p w14:paraId="054597A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自本公告发布之日起，各地质检部门开始对天津板栗（天津产区）、竹山绿松石、开鲁红干椒、武当蜜桔、三华</w:t>
      </w:r>
      <w:proofErr w:type="gramStart"/>
      <w:r w:rsidRPr="00B3450A">
        <w:rPr>
          <w:rFonts w:ascii="方正仿宋简体" w:eastAsia="方正仿宋简体" w:hAnsi="宋体" w:cs="宋体" w:hint="eastAsia"/>
          <w:color w:val="000000"/>
          <w:kern w:val="0"/>
          <w:sz w:val="28"/>
          <w:szCs w:val="28"/>
        </w:rPr>
        <w:t>李实施</w:t>
      </w:r>
      <w:proofErr w:type="gramEnd"/>
      <w:r w:rsidRPr="00B3450A">
        <w:rPr>
          <w:rFonts w:ascii="方正仿宋简体" w:eastAsia="方正仿宋简体" w:hAnsi="宋体" w:cs="宋体" w:hint="eastAsia"/>
          <w:color w:val="000000"/>
          <w:kern w:val="0"/>
          <w:sz w:val="28"/>
          <w:szCs w:val="28"/>
        </w:rPr>
        <w:t>地理标志产品保护措施。</w:t>
      </w:r>
    </w:p>
    <w:p w14:paraId="59D789D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特此公告。</w:t>
      </w:r>
    </w:p>
    <w:p w14:paraId="3CCF71A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附件：1.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天津板栗（天津产区）质量技术要求</w:t>
      </w:r>
    </w:p>
    <w:p w14:paraId="7D47826E" w14:textId="77777777" w:rsidR="00B3450A" w:rsidRPr="00B3450A" w:rsidRDefault="00B3450A" w:rsidP="00B3450A">
      <w:pPr>
        <w:widowControl/>
        <w:spacing w:after="300" w:line="360" w:lineRule="atLeast"/>
        <w:ind w:firstLine="1603"/>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开鲁红干椒质量技术要求</w:t>
      </w:r>
    </w:p>
    <w:p w14:paraId="3B63BEB5" w14:textId="77777777" w:rsidR="00B3450A" w:rsidRPr="00B3450A" w:rsidRDefault="00B3450A" w:rsidP="00B3450A">
      <w:pPr>
        <w:widowControl/>
        <w:spacing w:after="300" w:line="360" w:lineRule="atLeast"/>
        <w:ind w:firstLine="1581"/>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竹山绿松石质量技术要求</w:t>
      </w:r>
    </w:p>
    <w:p w14:paraId="7C97EC42" w14:textId="77777777" w:rsidR="00B3450A" w:rsidRPr="00B3450A" w:rsidRDefault="00B3450A" w:rsidP="00B3450A">
      <w:pPr>
        <w:widowControl/>
        <w:spacing w:after="300" w:line="360" w:lineRule="atLeast"/>
        <w:ind w:firstLine="1581"/>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武当蜜桔质量技术要求</w:t>
      </w:r>
    </w:p>
    <w:p w14:paraId="6B4F9D41" w14:textId="77777777" w:rsidR="00B3450A" w:rsidRPr="00B3450A" w:rsidRDefault="00B3450A" w:rsidP="00B3450A">
      <w:pPr>
        <w:widowControl/>
        <w:spacing w:after="300" w:line="360" w:lineRule="atLeast"/>
        <w:ind w:firstLine="1581"/>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5.</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三华</w:t>
      </w:r>
      <w:proofErr w:type="gramStart"/>
      <w:r w:rsidRPr="00B3450A">
        <w:rPr>
          <w:rFonts w:ascii="方正仿宋简体" w:eastAsia="方正仿宋简体" w:hAnsi="宋体" w:cs="宋体" w:hint="eastAsia"/>
          <w:color w:val="000000"/>
          <w:kern w:val="0"/>
          <w:sz w:val="28"/>
          <w:szCs w:val="28"/>
        </w:rPr>
        <w:t>李质量</w:t>
      </w:r>
      <w:proofErr w:type="gramEnd"/>
      <w:r w:rsidRPr="00B3450A">
        <w:rPr>
          <w:rFonts w:ascii="方正仿宋简体" w:eastAsia="方正仿宋简体" w:hAnsi="宋体" w:cs="宋体" w:hint="eastAsia"/>
          <w:color w:val="000000"/>
          <w:kern w:val="0"/>
          <w:sz w:val="28"/>
          <w:szCs w:val="28"/>
        </w:rPr>
        <w:t>技术要求</w:t>
      </w:r>
    </w:p>
    <w:p w14:paraId="6850BB6D" w14:textId="77777777" w:rsidR="00B3450A" w:rsidRPr="00B3450A" w:rsidRDefault="00B3450A" w:rsidP="00B3450A">
      <w:pPr>
        <w:widowControl/>
        <w:spacing w:after="300" w:line="360" w:lineRule="atLeast"/>
        <w:ind w:firstLine="4045"/>
        <w:jc w:val="left"/>
        <w:rPr>
          <w:rFonts w:ascii="宋体" w:eastAsia="宋体" w:hAnsi="宋体" w:cs="宋体" w:hint="eastAsia"/>
          <w:color w:val="5B5B5B"/>
          <w:kern w:val="0"/>
          <w:szCs w:val="21"/>
        </w:rPr>
      </w:pPr>
    </w:p>
    <w:p w14:paraId="7C332554" w14:textId="77777777" w:rsidR="00B3450A" w:rsidRPr="00B3450A" w:rsidRDefault="00B3450A" w:rsidP="00B3450A">
      <w:pPr>
        <w:widowControl/>
        <w:spacing w:after="300" w:line="360" w:lineRule="atLeast"/>
        <w:ind w:firstLine="480"/>
        <w:jc w:val="righ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二</w:t>
      </w:r>
      <w:r w:rsidRPr="00B3450A">
        <w:rPr>
          <w:rFonts w:ascii="宋体" w:eastAsia="宋体" w:hAnsi="宋体" w:cs="宋体" w:hint="eastAsia"/>
          <w:color w:val="000000"/>
          <w:kern w:val="0"/>
          <w:sz w:val="28"/>
          <w:szCs w:val="28"/>
        </w:rPr>
        <w:t>〇</w:t>
      </w:r>
      <w:r w:rsidRPr="00B3450A">
        <w:rPr>
          <w:rFonts w:ascii="方正仿宋简体" w:eastAsia="方正仿宋简体" w:hAnsi="宋体" w:cs="宋体" w:hint="eastAsia"/>
          <w:color w:val="000000"/>
          <w:kern w:val="0"/>
          <w:sz w:val="28"/>
          <w:szCs w:val="28"/>
        </w:rPr>
        <w:t>一</w:t>
      </w:r>
      <w:r w:rsidRPr="00B3450A">
        <w:rPr>
          <w:rFonts w:ascii="宋体" w:eastAsia="宋体" w:hAnsi="宋体" w:cs="宋体" w:hint="eastAsia"/>
          <w:color w:val="000000"/>
          <w:kern w:val="0"/>
          <w:sz w:val="28"/>
          <w:szCs w:val="28"/>
        </w:rPr>
        <w:t>〇</w:t>
      </w:r>
      <w:r w:rsidRPr="00B3450A">
        <w:rPr>
          <w:rFonts w:ascii="方正仿宋简体" w:eastAsia="方正仿宋简体" w:hAnsi="宋体" w:cs="宋体" w:hint="eastAsia"/>
          <w:color w:val="000000"/>
          <w:kern w:val="0"/>
          <w:sz w:val="28"/>
          <w:szCs w:val="28"/>
        </w:rPr>
        <w:t>年二月二十四日</w:t>
      </w:r>
    </w:p>
    <w:p w14:paraId="512BF476" w14:textId="77777777" w:rsidR="00B3450A" w:rsidRPr="00B3450A" w:rsidRDefault="00B3450A" w:rsidP="00B3450A">
      <w:pPr>
        <w:widowControl/>
        <w:spacing w:after="300" w:line="360" w:lineRule="atLeast"/>
        <w:ind w:firstLine="4045"/>
        <w:jc w:val="left"/>
        <w:rPr>
          <w:rFonts w:ascii="宋体" w:eastAsia="宋体" w:hAnsi="宋体" w:cs="宋体" w:hint="eastAsia"/>
          <w:color w:val="5B5B5B"/>
          <w:kern w:val="0"/>
          <w:szCs w:val="21"/>
        </w:rPr>
      </w:pPr>
    </w:p>
    <w:p w14:paraId="1E4E30E8" w14:textId="77777777" w:rsidR="00B3450A" w:rsidRPr="00B3450A" w:rsidRDefault="00B3450A" w:rsidP="00B3450A">
      <w:pPr>
        <w:widowControl/>
        <w:spacing w:after="300" w:line="360" w:lineRule="atLeast"/>
        <w:ind w:firstLine="4045"/>
        <w:jc w:val="left"/>
        <w:rPr>
          <w:rFonts w:ascii="宋体" w:eastAsia="宋体" w:hAnsi="宋体" w:cs="宋体" w:hint="eastAsia"/>
          <w:color w:val="5B5B5B"/>
          <w:kern w:val="0"/>
          <w:szCs w:val="21"/>
        </w:rPr>
      </w:pPr>
    </w:p>
    <w:p w14:paraId="38B6E62F" w14:textId="77777777" w:rsidR="00B3450A" w:rsidRPr="00B3450A" w:rsidRDefault="00B3450A" w:rsidP="00B3450A">
      <w:pPr>
        <w:widowControl/>
        <w:spacing w:after="300" w:line="360" w:lineRule="atLeast"/>
        <w:ind w:firstLine="4045"/>
        <w:jc w:val="left"/>
        <w:rPr>
          <w:rFonts w:ascii="宋体" w:eastAsia="宋体" w:hAnsi="宋体" w:cs="宋体" w:hint="eastAsia"/>
          <w:color w:val="5B5B5B"/>
          <w:kern w:val="0"/>
          <w:szCs w:val="21"/>
        </w:rPr>
      </w:pPr>
    </w:p>
    <w:p w14:paraId="5BA971DD" w14:textId="77777777" w:rsidR="00B3450A" w:rsidRPr="00B3450A" w:rsidRDefault="00B3450A" w:rsidP="00B3450A">
      <w:pPr>
        <w:widowControl/>
        <w:spacing w:after="300" w:line="360" w:lineRule="atLeast"/>
        <w:ind w:firstLine="4045"/>
        <w:jc w:val="left"/>
        <w:rPr>
          <w:rFonts w:ascii="宋体" w:eastAsia="宋体" w:hAnsi="宋体" w:cs="宋体" w:hint="eastAsia"/>
          <w:color w:val="5B5B5B"/>
          <w:kern w:val="0"/>
          <w:szCs w:val="21"/>
        </w:rPr>
      </w:pPr>
    </w:p>
    <w:p w14:paraId="0E820E7E" w14:textId="77777777" w:rsidR="00B3450A" w:rsidRPr="00B3450A" w:rsidRDefault="00B3450A" w:rsidP="00B3450A">
      <w:pPr>
        <w:widowControl/>
        <w:spacing w:after="300" w:line="360" w:lineRule="atLeast"/>
        <w:ind w:firstLine="480"/>
        <w:jc w:val="left"/>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2"/>
          <w:szCs w:val="32"/>
        </w:rPr>
        <w:t>附件1：</w:t>
      </w:r>
    </w:p>
    <w:p w14:paraId="2E72BE22"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2"/>
          <w:szCs w:val="32"/>
        </w:rPr>
        <w:t>天津板栗（天津产区）质量技术要求</w:t>
      </w:r>
    </w:p>
    <w:p w14:paraId="02F4E756"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（一）品种。</w:t>
      </w:r>
    </w:p>
    <w:p w14:paraId="085B7E9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燕红、燕魁、早丰、短丰。</w:t>
      </w:r>
    </w:p>
    <w:p w14:paraId="391386F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（二）立地条件。</w:t>
      </w:r>
    </w:p>
    <w:p w14:paraId="3D2CF5EE"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保护区范围内海拔≤400米，土壤是以砂岩、伊利</w:t>
      </w:r>
      <w:proofErr w:type="gramStart"/>
      <w:r w:rsidRPr="00B3450A">
        <w:rPr>
          <w:rFonts w:ascii="方正仿宋简体" w:eastAsia="方正仿宋简体" w:hAnsi="宋体" w:cs="宋体" w:hint="eastAsia"/>
          <w:color w:val="000000"/>
          <w:kern w:val="0"/>
          <w:sz w:val="28"/>
          <w:szCs w:val="28"/>
        </w:rPr>
        <w:t>砂</w:t>
      </w:r>
      <w:proofErr w:type="gramEnd"/>
      <w:r w:rsidRPr="00B3450A">
        <w:rPr>
          <w:rFonts w:ascii="方正仿宋简体" w:eastAsia="方正仿宋简体" w:hAnsi="宋体" w:cs="宋体" w:hint="eastAsia"/>
          <w:color w:val="000000"/>
          <w:kern w:val="0"/>
          <w:sz w:val="28"/>
          <w:szCs w:val="28"/>
        </w:rPr>
        <w:t>页岩、白云岩等为成土母岩风化形成的淋溶褐土，土层厚度≥30厘米，pH值6.2至7.4，有机质含量≥1.0％。</w:t>
      </w:r>
    </w:p>
    <w:p w14:paraId="00E377F8"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（三）栽培管理。</w:t>
      </w:r>
    </w:p>
    <w:p w14:paraId="317E03AA"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育苗：以当地板栗实生苗为砧木，采用嫁接繁殖。</w:t>
      </w:r>
    </w:p>
    <w:p w14:paraId="4A5F6ECB"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栽植：</w:t>
      </w:r>
    </w:p>
    <w:p w14:paraId="4A2A458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（1）栽植时间：</w:t>
      </w:r>
      <w:proofErr w:type="gramStart"/>
      <w:r w:rsidRPr="00B3450A">
        <w:rPr>
          <w:rFonts w:ascii="方正仿宋简体" w:eastAsia="方正仿宋简体" w:hAnsi="宋体" w:cs="宋体" w:hint="eastAsia"/>
          <w:color w:val="000000"/>
          <w:kern w:val="0"/>
          <w:sz w:val="28"/>
          <w:szCs w:val="28"/>
        </w:rPr>
        <w:t>秋栽10月</w:t>
      </w:r>
      <w:proofErr w:type="gramEnd"/>
      <w:r w:rsidRPr="00B3450A">
        <w:rPr>
          <w:rFonts w:ascii="方正仿宋简体" w:eastAsia="方正仿宋简体" w:hAnsi="宋体" w:cs="宋体" w:hint="eastAsia"/>
          <w:color w:val="000000"/>
          <w:kern w:val="0"/>
          <w:sz w:val="28"/>
          <w:szCs w:val="28"/>
        </w:rPr>
        <w:t>下旬至11月中旬；</w:t>
      </w:r>
      <w:proofErr w:type="gramStart"/>
      <w:r w:rsidRPr="00B3450A">
        <w:rPr>
          <w:rFonts w:ascii="方正仿宋简体" w:eastAsia="方正仿宋简体" w:hAnsi="宋体" w:cs="宋体" w:hint="eastAsia"/>
          <w:color w:val="000000"/>
          <w:kern w:val="0"/>
          <w:sz w:val="28"/>
          <w:szCs w:val="28"/>
        </w:rPr>
        <w:t>春栽4月</w:t>
      </w:r>
      <w:proofErr w:type="gramEnd"/>
      <w:r w:rsidRPr="00B3450A">
        <w:rPr>
          <w:rFonts w:ascii="方正仿宋简体" w:eastAsia="方正仿宋简体" w:hAnsi="宋体" w:cs="宋体" w:hint="eastAsia"/>
          <w:color w:val="000000"/>
          <w:kern w:val="0"/>
          <w:sz w:val="28"/>
          <w:szCs w:val="28"/>
        </w:rPr>
        <w:t>上中旬。</w:t>
      </w:r>
    </w:p>
    <w:p w14:paraId="52B999FD"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（2）栽植密度：平地每</w:t>
      </w:r>
      <w:proofErr w:type="gramStart"/>
      <w:r w:rsidRPr="00B3450A">
        <w:rPr>
          <w:rFonts w:ascii="方正仿宋简体" w:eastAsia="方正仿宋简体" w:hAnsi="宋体" w:cs="宋体" w:hint="eastAsia"/>
          <w:color w:val="000000"/>
          <w:kern w:val="0"/>
          <w:sz w:val="28"/>
          <w:szCs w:val="28"/>
        </w:rPr>
        <w:t>公顷≤</w:t>
      </w:r>
      <w:proofErr w:type="gramEnd"/>
      <w:r w:rsidRPr="00B3450A">
        <w:rPr>
          <w:rFonts w:ascii="方正仿宋简体" w:eastAsia="方正仿宋简体" w:hAnsi="宋体" w:cs="宋体" w:hint="eastAsia"/>
          <w:color w:val="000000"/>
          <w:kern w:val="0"/>
          <w:sz w:val="28"/>
          <w:szCs w:val="28"/>
        </w:rPr>
        <w:t>840株；山地每</w:t>
      </w:r>
      <w:proofErr w:type="gramStart"/>
      <w:r w:rsidRPr="00B3450A">
        <w:rPr>
          <w:rFonts w:ascii="方正仿宋简体" w:eastAsia="方正仿宋简体" w:hAnsi="宋体" w:cs="宋体" w:hint="eastAsia"/>
          <w:color w:val="000000"/>
          <w:kern w:val="0"/>
          <w:sz w:val="28"/>
          <w:szCs w:val="28"/>
        </w:rPr>
        <w:t>公顷≤</w:t>
      </w:r>
      <w:proofErr w:type="gramEnd"/>
      <w:r w:rsidRPr="00B3450A">
        <w:rPr>
          <w:rFonts w:ascii="方正仿宋简体" w:eastAsia="方正仿宋简体" w:hAnsi="宋体" w:cs="宋体" w:hint="eastAsia"/>
          <w:color w:val="000000"/>
          <w:kern w:val="0"/>
          <w:sz w:val="28"/>
          <w:szCs w:val="28"/>
        </w:rPr>
        <w:t>1665株。</w:t>
      </w:r>
    </w:p>
    <w:p w14:paraId="3555723A"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授粉树配置：主栽品种与授粉品种比例不低于6：1。</w:t>
      </w:r>
    </w:p>
    <w:p w14:paraId="2A0BE37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施肥：以施有机肥为主，化肥为辅。盛果期树每公顷施腐熟有机肥≥15吨。花期喷施0.3％硼砂两次。</w:t>
      </w:r>
    </w:p>
    <w:p w14:paraId="25219E7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5.</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整形修剪：树形采用自然开心形、延迟开心形。冬季进行</w:t>
      </w:r>
      <w:proofErr w:type="gramStart"/>
      <w:r w:rsidRPr="00B3450A">
        <w:rPr>
          <w:rFonts w:ascii="方正仿宋简体" w:eastAsia="方正仿宋简体" w:hAnsi="宋体" w:cs="宋体" w:hint="eastAsia"/>
          <w:color w:val="000000"/>
          <w:kern w:val="0"/>
          <w:sz w:val="28"/>
          <w:szCs w:val="28"/>
        </w:rPr>
        <w:t>精细控量修剪</w:t>
      </w:r>
      <w:proofErr w:type="gramEnd"/>
      <w:r w:rsidRPr="00B3450A">
        <w:rPr>
          <w:rFonts w:ascii="方正仿宋简体" w:eastAsia="方正仿宋简体" w:hAnsi="宋体" w:cs="宋体" w:hint="eastAsia"/>
          <w:color w:val="000000"/>
          <w:kern w:val="0"/>
          <w:sz w:val="28"/>
          <w:szCs w:val="28"/>
        </w:rPr>
        <w:t>（8至12/㎡</w:t>
      </w:r>
      <w:proofErr w:type="gramStart"/>
      <w:r w:rsidRPr="00B3450A">
        <w:rPr>
          <w:rFonts w:ascii="方正仿宋简体" w:eastAsia="方正仿宋简体" w:hAnsi="宋体" w:cs="宋体" w:hint="eastAsia"/>
          <w:color w:val="000000"/>
          <w:kern w:val="0"/>
          <w:sz w:val="28"/>
          <w:szCs w:val="28"/>
        </w:rPr>
        <w:t>个</w:t>
      </w:r>
      <w:proofErr w:type="gramEnd"/>
      <w:r w:rsidRPr="00B3450A">
        <w:rPr>
          <w:rFonts w:ascii="方正仿宋简体" w:eastAsia="方正仿宋简体" w:hAnsi="宋体" w:cs="宋体" w:hint="eastAsia"/>
          <w:color w:val="000000"/>
          <w:kern w:val="0"/>
          <w:sz w:val="28"/>
          <w:szCs w:val="28"/>
        </w:rPr>
        <w:t>结果母枝）与生长季修剪相结合，保持树体健壮、通风透光。</w:t>
      </w:r>
    </w:p>
    <w:p w14:paraId="15C87C4B"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6.</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7550CE8"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lastRenderedPageBreak/>
        <w:t>（四）采摘和贮藏。</w:t>
      </w:r>
    </w:p>
    <w:p w14:paraId="24DCFAF2"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采摘：当50％总苞开裂后方可采摘，严禁采青，提倡捡拾自然落粒。</w:t>
      </w:r>
    </w:p>
    <w:p w14:paraId="4C93E78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贮藏：</w:t>
      </w:r>
    </w:p>
    <w:p w14:paraId="61255F02"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（1）冷库贮藏：要求入库前对每批</w:t>
      </w:r>
      <w:proofErr w:type="gramStart"/>
      <w:r w:rsidRPr="00B3450A">
        <w:rPr>
          <w:rFonts w:ascii="方正仿宋简体" w:eastAsia="方正仿宋简体" w:hAnsi="宋体" w:cs="宋体" w:hint="eastAsia"/>
          <w:color w:val="000000"/>
          <w:kern w:val="0"/>
          <w:sz w:val="28"/>
          <w:szCs w:val="28"/>
        </w:rPr>
        <w:t>货严格</w:t>
      </w:r>
      <w:proofErr w:type="gramEnd"/>
      <w:r w:rsidRPr="00B3450A">
        <w:rPr>
          <w:rFonts w:ascii="方正仿宋简体" w:eastAsia="方正仿宋简体" w:hAnsi="宋体" w:cs="宋体" w:hint="eastAsia"/>
          <w:color w:val="000000"/>
          <w:kern w:val="0"/>
          <w:sz w:val="28"/>
          <w:szCs w:val="28"/>
        </w:rPr>
        <w:t>检验，按等级批次分别码垛。贮藏期间库内要求如下：</w:t>
      </w:r>
    </w:p>
    <w:p w14:paraId="71BAC86F"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①温度0℃至3℃；</w:t>
      </w:r>
    </w:p>
    <w:p w14:paraId="25A83C1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②相对湿度90％左右；</w:t>
      </w:r>
    </w:p>
    <w:p w14:paraId="421527D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③二氧化碳浓度不超过3％。</w:t>
      </w:r>
    </w:p>
    <w:p w14:paraId="40A5A6B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（2）沙藏：选用无土的河沙（保持含水量10％左右），在背阴冷凉库房内，一层沙一层栗（2份沙，1份栗）沙藏。</w:t>
      </w:r>
      <w:proofErr w:type="gramStart"/>
      <w:r w:rsidRPr="00B3450A">
        <w:rPr>
          <w:rFonts w:ascii="方正仿宋简体" w:eastAsia="方正仿宋简体" w:hAnsi="宋体" w:cs="宋体" w:hint="eastAsia"/>
          <w:color w:val="000000"/>
          <w:kern w:val="0"/>
          <w:sz w:val="28"/>
          <w:szCs w:val="28"/>
        </w:rPr>
        <w:t>沙藏堆高出</w:t>
      </w:r>
      <w:proofErr w:type="gramEnd"/>
      <w:r w:rsidRPr="00B3450A">
        <w:rPr>
          <w:rFonts w:ascii="方正仿宋简体" w:eastAsia="方正仿宋简体" w:hAnsi="宋体" w:cs="宋体" w:hint="eastAsia"/>
          <w:color w:val="000000"/>
          <w:kern w:val="0"/>
          <w:sz w:val="28"/>
          <w:szCs w:val="28"/>
        </w:rPr>
        <w:t>地面40cm，宽1m，长度依栗的数量而定。沙</w:t>
      </w:r>
      <w:proofErr w:type="gramStart"/>
      <w:r w:rsidRPr="00B3450A">
        <w:rPr>
          <w:rFonts w:ascii="方正仿宋简体" w:eastAsia="方正仿宋简体" w:hAnsi="宋体" w:cs="宋体" w:hint="eastAsia"/>
          <w:color w:val="000000"/>
          <w:kern w:val="0"/>
          <w:sz w:val="28"/>
          <w:szCs w:val="28"/>
        </w:rPr>
        <w:t>藏堆应</w:t>
      </w:r>
      <w:proofErr w:type="gramEnd"/>
      <w:r w:rsidRPr="00B3450A">
        <w:rPr>
          <w:rFonts w:ascii="方正仿宋简体" w:eastAsia="方正仿宋简体" w:hAnsi="宋体" w:cs="宋体" w:hint="eastAsia"/>
          <w:color w:val="000000"/>
          <w:kern w:val="0"/>
          <w:sz w:val="28"/>
          <w:szCs w:val="28"/>
        </w:rPr>
        <w:t>间隔3至4天翻到1次，放热防霉烂。</w:t>
      </w:r>
    </w:p>
    <w:p w14:paraId="2DF984E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（五）质量特色。</w:t>
      </w:r>
    </w:p>
    <w:p w14:paraId="586BBA1A"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16"/>
        <w:gridCol w:w="9484"/>
      </w:tblGrid>
      <w:tr w:rsidR="00B3450A" w:rsidRPr="00B3450A" w14:paraId="219615A2" w14:textId="77777777" w:rsidTr="00B3450A">
        <w:trPr>
          <w:jc w:val="center"/>
        </w:trPr>
        <w:tc>
          <w:tcPr>
            <w:tcW w:w="15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7CF55C8" w14:textId="77777777" w:rsidR="00B3450A" w:rsidRPr="00B3450A" w:rsidRDefault="00B3450A" w:rsidP="00B3450A">
            <w:pPr>
              <w:widowControl/>
              <w:spacing w:after="300" w:line="360" w:lineRule="atLeast"/>
              <w:ind w:hanging="42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项目品种</w:t>
            </w:r>
          </w:p>
        </w:tc>
        <w:tc>
          <w:tcPr>
            <w:tcW w:w="5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1AA76F"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描</w:t>
            </w:r>
            <w:r w:rsidRPr="00B3450A">
              <w:rPr>
                <w:rFonts w:ascii="宋体" w:eastAsia="宋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述</w:t>
            </w:r>
          </w:p>
        </w:tc>
      </w:tr>
      <w:tr w:rsidR="00B3450A" w:rsidRPr="00B3450A" w14:paraId="08917FFA" w14:textId="77777777" w:rsidTr="00B3450A">
        <w:trPr>
          <w:jc w:val="center"/>
        </w:trPr>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C8A632"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燕魁</w:t>
            </w:r>
          </w:p>
        </w:tc>
        <w:tc>
          <w:tcPr>
            <w:tcW w:w="5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9C846F" w14:textId="77777777" w:rsidR="00B3450A" w:rsidRPr="00B3450A" w:rsidRDefault="00B3450A" w:rsidP="00B3450A">
            <w:pPr>
              <w:widowControl/>
              <w:spacing w:after="300" w:line="360" w:lineRule="atLeast"/>
              <w:ind w:firstLine="48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果皮</w:t>
            </w:r>
            <w:proofErr w:type="gramStart"/>
            <w:r w:rsidRPr="00B3450A">
              <w:rPr>
                <w:rFonts w:ascii="方正仿宋简体" w:eastAsia="方正仿宋简体" w:hAnsi="宋体" w:cs="宋体" w:hint="eastAsia"/>
                <w:color w:val="000000"/>
                <w:kern w:val="0"/>
                <w:sz w:val="28"/>
                <w:szCs w:val="28"/>
              </w:rPr>
              <w:t>棕</w:t>
            </w:r>
            <w:proofErr w:type="gramEnd"/>
            <w:r w:rsidRPr="00B3450A">
              <w:rPr>
                <w:rFonts w:ascii="方正仿宋简体" w:eastAsia="方正仿宋简体" w:hAnsi="宋体" w:cs="宋体" w:hint="eastAsia"/>
                <w:color w:val="000000"/>
                <w:kern w:val="0"/>
                <w:sz w:val="28"/>
                <w:szCs w:val="28"/>
              </w:rPr>
              <w:t>褐色，有光泽，茸毛中等。果肉质地细腻，味香甜，糯性强。</w:t>
            </w:r>
          </w:p>
        </w:tc>
      </w:tr>
      <w:tr w:rsidR="00B3450A" w:rsidRPr="00B3450A" w14:paraId="43295734" w14:textId="77777777" w:rsidTr="00B3450A">
        <w:trPr>
          <w:jc w:val="center"/>
        </w:trPr>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E751A4"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早丰</w:t>
            </w:r>
          </w:p>
        </w:tc>
        <w:tc>
          <w:tcPr>
            <w:tcW w:w="5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33E6C8" w14:textId="77777777" w:rsidR="00B3450A" w:rsidRPr="00B3450A" w:rsidRDefault="00B3450A" w:rsidP="00B3450A">
            <w:pPr>
              <w:widowControl/>
              <w:spacing w:after="300" w:line="360" w:lineRule="atLeast"/>
              <w:ind w:firstLine="48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果皮褐色，有光泽，茸毛少。果肉黄色，质地细腻，味香甜，有糯性。</w:t>
            </w:r>
          </w:p>
        </w:tc>
      </w:tr>
      <w:tr w:rsidR="00B3450A" w:rsidRPr="00B3450A" w14:paraId="5D157CF0" w14:textId="77777777" w:rsidTr="00B3450A">
        <w:trPr>
          <w:jc w:val="center"/>
        </w:trPr>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0349D9"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proofErr w:type="gramStart"/>
            <w:r w:rsidRPr="00B3450A">
              <w:rPr>
                <w:rFonts w:ascii="方正仿宋简体" w:eastAsia="方正仿宋简体" w:hAnsi="宋体" w:cs="宋体" w:hint="eastAsia"/>
                <w:color w:val="000000"/>
                <w:kern w:val="0"/>
                <w:sz w:val="28"/>
                <w:szCs w:val="28"/>
              </w:rPr>
              <w:t>短丰</w:t>
            </w:r>
            <w:proofErr w:type="gramEnd"/>
          </w:p>
        </w:tc>
        <w:tc>
          <w:tcPr>
            <w:tcW w:w="5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34C926" w14:textId="77777777" w:rsidR="00B3450A" w:rsidRPr="00B3450A" w:rsidRDefault="00B3450A" w:rsidP="00B3450A">
            <w:pPr>
              <w:widowControl/>
              <w:spacing w:after="300" w:line="360" w:lineRule="atLeast"/>
              <w:ind w:firstLine="48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果皮深褐色，光亮，茸毛少。果肉黄色，味香甜，有糯性。</w:t>
            </w:r>
          </w:p>
        </w:tc>
      </w:tr>
      <w:tr w:rsidR="00B3450A" w:rsidRPr="00B3450A" w14:paraId="11329180" w14:textId="77777777" w:rsidTr="00B3450A">
        <w:trPr>
          <w:jc w:val="center"/>
        </w:trPr>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66DDA1"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燕红</w:t>
            </w:r>
          </w:p>
        </w:tc>
        <w:tc>
          <w:tcPr>
            <w:tcW w:w="5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51262E" w14:textId="77777777" w:rsidR="00B3450A" w:rsidRPr="00B3450A" w:rsidRDefault="00B3450A" w:rsidP="00B3450A">
            <w:pPr>
              <w:widowControl/>
              <w:spacing w:after="300" w:line="360" w:lineRule="atLeast"/>
              <w:ind w:firstLine="48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果皮深红棕色，有光泽，茸毛少。果肉黄色，味甜，糯性强。</w:t>
            </w:r>
          </w:p>
        </w:tc>
      </w:tr>
    </w:tbl>
    <w:p w14:paraId="5C04865C" w14:textId="77777777" w:rsidR="00B3450A" w:rsidRPr="00B3450A" w:rsidRDefault="00B3450A" w:rsidP="00B3450A">
      <w:pPr>
        <w:widowControl/>
        <w:spacing w:after="300" w:line="360" w:lineRule="atLeast"/>
        <w:ind w:firstLine="48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836"/>
        <w:gridCol w:w="1983"/>
        <w:gridCol w:w="3047"/>
        <w:gridCol w:w="2797"/>
        <w:gridCol w:w="2337"/>
      </w:tblGrid>
      <w:tr w:rsidR="00B3450A" w:rsidRPr="00B3450A" w14:paraId="004636CB" w14:textId="77777777" w:rsidTr="00B3450A">
        <w:trPr>
          <w:jc w:val="center"/>
        </w:trPr>
        <w:tc>
          <w:tcPr>
            <w:tcW w:w="13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4A34D5E" w14:textId="77777777" w:rsidR="00B3450A" w:rsidRPr="00B3450A" w:rsidRDefault="00B3450A" w:rsidP="00B3450A">
            <w:pPr>
              <w:widowControl/>
              <w:spacing w:after="300" w:line="360" w:lineRule="atLeast"/>
              <w:ind w:hanging="42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指标品种</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DBCFBC"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单粒重</w:t>
            </w:r>
          </w:p>
        </w:tc>
        <w:tc>
          <w:tcPr>
            <w:tcW w:w="21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BD4F2A"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含糖量</w:t>
            </w:r>
          </w:p>
        </w:tc>
        <w:tc>
          <w:tcPr>
            <w:tcW w:w="2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92DF70"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含淀粉</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92BC15"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蛋白质</w:t>
            </w:r>
          </w:p>
        </w:tc>
      </w:tr>
      <w:tr w:rsidR="00B3450A" w:rsidRPr="00B3450A" w14:paraId="6C36E343" w14:textId="77777777" w:rsidTr="00B3450A">
        <w:trPr>
          <w:jc w:val="center"/>
        </w:trPr>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B0AFF6"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燕魁</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5B3C46"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9.2-10.7g</w:t>
            </w:r>
          </w:p>
        </w:tc>
        <w:tc>
          <w:tcPr>
            <w:tcW w:w="21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8240B5F"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20.49-21.18％</w:t>
            </w:r>
          </w:p>
        </w:tc>
        <w:tc>
          <w:tcPr>
            <w:tcW w:w="2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9D4E8FE"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50.42-51.9％</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FB3BEE"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3.71-3.83％</w:t>
            </w:r>
          </w:p>
        </w:tc>
      </w:tr>
      <w:tr w:rsidR="00B3450A" w:rsidRPr="00B3450A" w14:paraId="4287B9B6" w14:textId="77777777" w:rsidTr="00B3450A">
        <w:trPr>
          <w:jc w:val="center"/>
        </w:trPr>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B97E53"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早丰</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72FE8BB"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7.6－8.2g</w:t>
            </w:r>
          </w:p>
        </w:tc>
        <w:tc>
          <w:tcPr>
            <w:tcW w:w="21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0018B6"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19.66-19.98％</w:t>
            </w:r>
          </w:p>
        </w:tc>
        <w:tc>
          <w:tcPr>
            <w:tcW w:w="2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2C0E298"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49.81-52.88％</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C1D150"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4.29-4.56％</w:t>
            </w:r>
          </w:p>
        </w:tc>
      </w:tr>
      <w:tr w:rsidR="00B3450A" w:rsidRPr="00B3450A" w14:paraId="758A14FF" w14:textId="77777777" w:rsidTr="00B3450A">
        <w:trPr>
          <w:jc w:val="center"/>
        </w:trPr>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EC582D"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proofErr w:type="gramStart"/>
            <w:r w:rsidRPr="00B3450A">
              <w:rPr>
                <w:rFonts w:ascii="方正仿宋简体" w:eastAsia="方正仿宋简体" w:hAnsi="宋体" w:cs="宋体" w:hint="eastAsia"/>
                <w:color w:val="000000"/>
                <w:kern w:val="0"/>
                <w:sz w:val="28"/>
                <w:szCs w:val="28"/>
              </w:rPr>
              <w:t>短丰</w:t>
            </w:r>
            <w:proofErr w:type="gramEnd"/>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FFA71D"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8.0－8.8g</w:t>
            </w:r>
          </w:p>
        </w:tc>
        <w:tc>
          <w:tcPr>
            <w:tcW w:w="21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BAEB9C"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19.95-21.18％</w:t>
            </w:r>
          </w:p>
        </w:tc>
        <w:tc>
          <w:tcPr>
            <w:tcW w:w="2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3EDA4FA"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49.32-52.37％</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EDED479"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5.71-6.06％</w:t>
            </w:r>
          </w:p>
        </w:tc>
      </w:tr>
      <w:tr w:rsidR="00B3450A" w:rsidRPr="00B3450A" w14:paraId="627C8C0F" w14:textId="77777777" w:rsidTr="00B3450A">
        <w:trPr>
          <w:jc w:val="center"/>
        </w:trPr>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548255"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燕红</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18CEEC" w14:textId="77777777" w:rsidR="00B3450A" w:rsidRPr="00B3450A" w:rsidRDefault="00B3450A" w:rsidP="00B3450A">
            <w:pPr>
              <w:widowControl/>
              <w:spacing w:after="300" w:line="360" w:lineRule="atLeast"/>
              <w:ind w:firstLine="24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8.3-8.9g</w:t>
            </w:r>
          </w:p>
        </w:tc>
        <w:tc>
          <w:tcPr>
            <w:tcW w:w="21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8C6F79E" w14:textId="77777777" w:rsidR="00B3450A" w:rsidRPr="00B3450A" w:rsidRDefault="00B3450A" w:rsidP="00B3450A">
            <w:pPr>
              <w:widowControl/>
              <w:spacing w:after="300" w:line="360" w:lineRule="atLeast"/>
              <w:ind w:firstLine="24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19.64-20.85％</w:t>
            </w:r>
          </w:p>
        </w:tc>
        <w:tc>
          <w:tcPr>
            <w:tcW w:w="2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1657F7"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49.32-52.37％</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8398A54"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6.85-7.28％</w:t>
            </w:r>
          </w:p>
        </w:tc>
      </w:tr>
    </w:tbl>
    <w:p w14:paraId="5F160998"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安全要求：产品安全指标必须达到国家对同类产品的相关规定。</w:t>
      </w:r>
    </w:p>
    <w:p w14:paraId="6B7AE681" w14:textId="77777777" w:rsidR="00B3450A" w:rsidRPr="00B3450A" w:rsidRDefault="00B3450A" w:rsidP="00B3450A">
      <w:pPr>
        <w:widowControl/>
        <w:jc w:val="left"/>
        <w:rPr>
          <w:rFonts w:ascii="微软雅黑" w:eastAsia="微软雅黑" w:hAnsi="微软雅黑" w:cs="宋体" w:hint="eastAsia"/>
          <w:color w:val="333333"/>
          <w:kern w:val="0"/>
          <w:sz w:val="18"/>
          <w:szCs w:val="18"/>
        </w:rPr>
      </w:pPr>
      <w:r w:rsidRPr="00B3450A">
        <w:rPr>
          <w:rFonts w:ascii="方正仿宋简体" w:eastAsia="方正仿宋简体" w:hAnsi="微软雅黑" w:cs="宋体" w:hint="eastAsia"/>
          <w:color w:val="333333"/>
          <w:kern w:val="0"/>
          <w:sz w:val="28"/>
          <w:szCs w:val="28"/>
        </w:rPr>
        <w:br/>
      </w:r>
    </w:p>
    <w:p w14:paraId="64E9DE58" w14:textId="77777777" w:rsidR="00B3450A" w:rsidRPr="00B3450A" w:rsidRDefault="00B3450A" w:rsidP="00B3450A">
      <w:pPr>
        <w:widowControl/>
        <w:spacing w:after="300" w:line="360" w:lineRule="atLeast"/>
        <w:ind w:firstLine="480"/>
        <w:jc w:val="left"/>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2"/>
          <w:szCs w:val="32"/>
        </w:rPr>
        <w:t>附件2：</w:t>
      </w:r>
    </w:p>
    <w:p w14:paraId="7B03BCFE"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2"/>
          <w:szCs w:val="32"/>
        </w:rPr>
        <w:t>开鲁红干椒质量技术要求</w:t>
      </w:r>
    </w:p>
    <w:p w14:paraId="5976531C"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lastRenderedPageBreak/>
        <w:t>（一）品种。</w:t>
      </w:r>
    </w:p>
    <w:p w14:paraId="2B5F364F"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proofErr w:type="gramStart"/>
      <w:r w:rsidRPr="00B3450A">
        <w:rPr>
          <w:rFonts w:ascii="方正仿宋简体" w:eastAsia="方正仿宋简体" w:hAnsi="宋体" w:cs="宋体" w:hint="eastAsia"/>
          <w:b/>
          <w:bCs/>
          <w:color w:val="000000"/>
          <w:kern w:val="0"/>
          <w:sz w:val="28"/>
          <w:szCs w:val="28"/>
        </w:rPr>
        <w:t>鲁红一号</w:t>
      </w:r>
      <w:proofErr w:type="gramEnd"/>
      <w:r w:rsidRPr="00B3450A">
        <w:rPr>
          <w:rFonts w:ascii="方正仿宋简体" w:eastAsia="方正仿宋简体" w:hAnsi="宋体" w:cs="宋体" w:hint="eastAsia"/>
          <w:b/>
          <w:bCs/>
          <w:color w:val="000000"/>
          <w:kern w:val="0"/>
          <w:sz w:val="28"/>
          <w:szCs w:val="28"/>
        </w:rPr>
        <w:t>、道德红。</w:t>
      </w:r>
    </w:p>
    <w:p w14:paraId="7EB3461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（二）立地条件。</w:t>
      </w:r>
    </w:p>
    <w:p w14:paraId="3E94046B"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土壤类型为黑五花土，有机质含量≥1.2%。土壤质地疏松通透性强；土层厚度达40cm以上，保水保肥、有利于排水；土壤pH值7至8。</w:t>
      </w:r>
    </w:p>
    <w:p w14:paraId="4F7A5BA8"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（三）栽培管理。</w:t>
      </w:r>
    </w:p>
    <w:p w14:paraId="241B0D41" w14:textId="77777777" w:rsidR="00B3450A" w:rsidRPr="00B3450A" w:rsidRDefault="00B3450A" w:rsidP="00B3450A">
      <w:pPr>
        <w:widowControl/>
        <w:spacing w:after="300" w:line="360" w:lineRule="atLeast"/>
        <w:ind w:firstLine="640"/>
        <w:jc w:val="left"/>
        <w:textAlignment w:val="baseline"/>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种子选择：选择提纯复壮繁育的鲁红一号或道德红辣椒种子，种子质量应符合国家的有关要求。</w:t>
      </w:r>
    </w:p>
    <w:p w14:paraId="3CD84C8E" w14:textId="77777777" w:rsidR="00B3450A" w:rsidRPr="00B3450A" w:rsidRDefault="00B3450A" w:rsidP="00B3450A">
      <w:pPr>
        <w:widowControl/>
        <w:spacing w:after="300" w:line="360" w:lineRule="atLeast"/>
        <w:ind w:firstLine="640"/>
        <w:jc w:val="left"/>
        <w:textAlignment w:val="baseline"/>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轮作：与茄科蔬菜之间实行3至4年轮作。</w:t>
      </w:r>
    </w:p>
    <w:p w14:paraId="50FDCA89" w14:textId="77777777" w:rsidR="00B3450A" w:rsidRPr="00B3450A" w:rsidRDefault="00B3450A" w:rsidP="00B3450A">
      <w:pPr>
        <w:widowControl/>
        <w:spacing w:after="300" w:line="360" w:lineRule="atLeast"/>
        <w:ind w:firstLine="640"/>
        <w:jc w:val="left"/>
        <w:textAlignment w:val="baseline"/>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播种：塑料大棚冷床育苗于4月上旬播种。播种量每公顷栽培面积用种子0.75至1.05kg。每平方米苗床播种5至7g。</w:t>
      </w:r>
    </w:p>
    <w:p w14:paraId="334FD9A3" w14:textId="77777777" w:rsidR="00B3450A" w:rsidRPr="00B3450A" w:rsidRDefault="00B3450A" w:rsidP="00B3450A">
      <w:pPr>
        <w:widowControl/>
        <w:spacing w:after="300" w:line="360" w:lineRule="atLeast"/>
        <w:ind w:firstLine="640"/>
        <w:jc w:val="left"/>
        <w:textAlignment w:val="baseline"/>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分苗：当幼苗生长到3至4片真叶时，采取单间单株分苗法，</w:t>
      </w:r>
      <w:proofErr w:type="gramStart"/>
      <w:r w:rsidRPr="00B3450A">
        <w:rPr>
          <w:rFonts w:ascii="方正仿宋简体" w:eastAsia="方正仿宋简体" w:hAnsi="宋体" w:cs="宋体" w:hint="eastAsia"/>
          <w:color w:val="000000"/>
          <w:kern w:val="0"/>
          <w:sz w:val="28"/>
          <w:szCs w:val="28"/>
        </w:rPr>
        <w:t>按株行距</w:t>
      </w:r>
      <w:proofErr w:type="gramEnd"/>
      <w:r w:rsidRPr="00B3450A">
        <w:rPr>
          <w:rFonts w:ascii="方正仿宋简体" w:eastAsia="方正仿宋简体" w:hAnsi="宋体" w:cs="宋体" w:hint="eastAsia"/>
          <w:color w:val="000000"/>
          <w:kern w:val="0"/>
          <w:sz w:val="28"/>
          <w:szCs w:val="28"/>
        </w:rPr>
        <w:t>10cm×10cm</w:t>
      </w:r>
      <w:proofErr w:type="gramStart"/>
      <w:r w:rsidRPr="00B3450A">
        <w:rPr>
          <w:rFonts w:ascii="方正仿宋简体" w:eastAsia="方正仿宋简体" w:hAnsi="宋体" w:cs="宋体" w:hint="eastAsia"/>
          <w:color w:val="000000"/>
          <w:kern w:val="0"/>
          <w:sz w:val="28"/>
          <w:szCs w:val="28"/>
        </w:rPr>
        <w:t>于棚内分</w:t>
      </w:r>
      <w:proofErr w:type="gramEnd"/>
      <w:r w:rsidRPr="00B3450A">
        <w:rPr>
          <w:rFonts w:ascii="方正仿宋简体" w:eastAsia="方正仿宋简体" w:hAnsi="宋体" w:cs="宋体" w:hint="eastAsia"/>
          <w:color w:val="000000"/>
          <w:kern w:val="0"/>
          <w:sz w:val="28"/>
          <w:szCs w:val="28"/>
        </w:rPr>
        <w:t>苗。</w:t>
      </w:r>
    </w:p>
    <w:p w14:paraId="195D235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5.</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苗期管理：幼苗出土前应保持棚内温度28℃，幼苗出土后保持棚内温度18℃至22℃；苗期管理前期主要是加强保温，防止冻害；后期主要是通风降温，防止秧苗徒长；当秧苗长到8至10片真叶、子叶部位茎粗达到0.3cm至0.4cm时，可准备定植；定植前7</w:t>
      </w:r>
      <w:r w:rsidRPr="00B3450A">
        <w:rPr>
          <w:rFonts w:ascii="方正仿宋简体" w:eastAsia="方正仿宋简体" w:hAnsi="宋体" w:cs="宋体" w:hint="eastAsia"/>
          <w:color w:val="000000"/>
          <w:kern w:val="0"/>
          <w:sz w:val="28"/>
          <w:szCs w:val="28"/>
        </w:rPr>
        <w:lastRenderedPageBreak/>
        <w:t>至10天对幼苗进行通风锻炼，到定植时应能够适应外界环境；苗期管理大约需要45天。</w:t>
      </w:r>
    </w:p>
    <w:p w14:paraId="2520EA3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6.</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定植：5月20日左右定植，定植本田前茬应是非茄科作物生产地块。定植密度为6.75至7.5万株/公顷，即做底宽70cm，上宽55cm，高10至15cm的</w:t>
      </w:r>
      <w:proofErr w:type="gramStart"/>
      <w:r w:rsidRPr="00B3450A">
        <w:rPr>
          <w:rFonts w:ascii="方正仿宋简体" w:eastAsia="方正仿宋简体" w:hAnsi="宋体" w:cs="宋体" w:hint="eastAsia"/>
          <w:color w:val="000000"/>
          <w:kern w:val="0"/>
          <w:sz w:val="28"/>
          <w:szCs w:val="28"/>
        </w:rPr>
        <w:t>高平畦覆地膜</w:t>
      </w:r>
      <w:proofErr w:type="gramEnd"/>
      <w:r w:rsidRPr="00B3450A">
        <w:rPr>
          <w:rFonts w:ascii="方正仿宋简体" w:eastAsia="方正仿宋简体" w:hAnsi="宋体" w:cs="宋体" w:hint="eastAsia"/>
          <w:color w:val="000000"/>
          <w:kern w:val="0"/>
          <w:sz w:val="28"/>
          <w:szCs w:val="28"/>
        </w:rPr>
        <w:t>定植。</w:t>
      </w:r>
    </w:p>
    <w:p w14:paraId="7AC60942"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7.</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水肥管理：定植前有机肥施入量为每</w:t>
      </w:r>
      <w:proofErr w:type="gramStart"/>
      <w:r w:rsidRPr="00B3450A">
        <w:rPr>
          <w:rFonts w:ascii="方正仿宋简体" w:eastAsia="方正仿宋简体" w:hAnsi="宋体" w:cs="宋体" w:hint="eastAsia"/>
          <w:color w:val="000000"/>
          <w:kern w:val="0"/>
          <w:sz w:val="28"/>
          <w:szCs w:val="28"/>
        </w:rPr>
        <w:t>公顷≥</w:t>
      </w:r>
      <w:proofErr w:type="gramEnd"/>
      <w:r w:rsidRPr="00B3450A">
        <w:rPr>
          <w:rFonts w:ascii="方正仿宋简体" w:eastAsia="方正仿宋简体" w:hAnsi="宋体" w:cs="宋体" w:hint="eastAsia"/>
          <w:color w:val="000000"/>
          <w:kern w:val="0"/>
          <w:sz w:val="28"/>
          <w:szCs w:val="28"/>
        </w:rPr>
        <w:t>7万公斤；开花前磷肥的施用量为每</w:t>
      </w:r>
      <w:proofErr w:type="gramStart"/>
      <w:r w:rsidRPr="00B3450A">
        <w:rPr>
          <w:rFonts w:ascii="方正仿宋简体" w:eastAsia="方正仿宋简体" w:hAnsi="宋体" w:cs="宋体" w:hint="eastAsia"/>
          <w:color w:val="000000"/>
          <w:kern w:val="0"/>
          <w:sz w:val="28"/>
          <w:szCs w:val="28"/>
        </w:rPr>
        <w:t>公顷≥</w:t>
      </w:r>
      <w:proofErr w:type="gramEnd"/>
      <w:r w:rsidRPr="00B3450A">
        <w:rPr>
          <w:rFonts w:ascii="方正仿宋简体" w:eastAsia="方正仿宋简体" w:hAnsi="宋体" w:cs="宋体" w:hint="eastAsia"/>
          <w:color w:val="000000"/>
          <w:kern w:val="0"/>
          <w:sz w:val="28"/>
          <w:szCs w:val="28"/>
        </w:rPr>
        <w:t>150公斤</w:t>
      </w:r>
      <w:proofErr w:type="gramStart"/>
      <w:r w:rsidRPr="00B3450A">
        <w:rPr>
          <w:rFonts w:ascii="方正仿宋简体" w:eastAsia="方正仿宋简体" w:hAnsi="宋体" w:cs="宋体" w:hint="eastAsia"/>
          <w:color w:val="000000"/>
          <w:kern w:val="0"/>
          <w:sz w:val="28"/>
          <w:szCs w:val="28"/>
        </w:rPr>
        <w:t>专用肥并浇水</w:t>
      </w:r>
      <w:proofErr w:type="gramEnd"/>
      <w:r w:rsidRPr="00B3450A">
        <w:rPr>
          <w:rFonts w:ascii="方正仿宋简体" w:eastAsia="方正仿宋简体" w:hAnsi="宋体" w:cs="宋体" w:hint="eastAsia"/>
          <w:color w:val="000000"/>
          <w:kern w:val="0"/>
          <w:sz w:val="28"/>
          <w:szCs w:val="28"/>
        </w:rPr>
        <w:t>。</w:t>
      </w:r>
    </w:p>
    <w:p w14:paraId="1A5E1B8B"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8.</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275372FF"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（四）采收。</w:t>
      </w:r>
    </w:p>
    <w:p w14:paraId="476F6FC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采收时间：下霜前，当</w:t>
      </w:r>
      <w:proofErr w:type="gramStart"/>
      <w:r w:rsidRPr="00B3450A">
        <w:rPr>
          <w:rFonts w:ascii="方正仿宋简体" w:eastAsia="方正仿宋简体" w:hAnsi="宋体" w:cs="宋体" w:hint="eastAsia"/>
          <w:color w:val="000000"/>
          <w:kern w:val="0"/>
          <w:sz w:val="28"/>
          <w:szCs w:val="28"/>
        </w:rPr>
        <w:t>椒</w:t>
      </w:r>
      <w:proofErr w:type="gramEnd"/>
      <w:r w:rsidRPr="00B3450A">
        <w:rPr>
          <w:rFonts w:ascii="方正仿宋简体" w:eastAsia="方正仿宋简体" w:hAnsi="宋体" w:cs="宋体" w:hint="eastAsia"/>
          <w:color w:val="000000"/>
          <w:kern w:val="0"/>
          <w:sz w:val="28"/>
          <w:szCs w:val="28"/>
        </w:rPr>
        <w:t>果着色量≥80%以上，带根采收。</w:t>
      </w:r>
    </w:p>
    <w:p w14:paraId="191F5E7D"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晾晒和烘干:</w:t>
      </w:r>
    </w:p>
    <w:p w14:paraId="6378A24C"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（1）本田晾晒：先头朝上根朝下晒3至5天，</w:t>
      </w:r>
      <w:proofErr w:type="gramStart"/>
      <w:r w:rsidRPr="00B3450A">
        <w:rPr>
          <w:rFonts w:ascii="方正仿宋简体" w:eastAsia="方正仿宋简体" w:hAnsi="宋体" w:cs="宋体" w:hint="eastAsia"/>
          <w:color w:val="000000"/>
          <w:kern w:val="0"/>
          <w:sz w:val="28"/>
          <w:szCs w:val="28"/>
        </w:rPr>
        <w:t>再根朝</w:t>
      </w:r>
      <w:proofErr w:type="gramEnd"/>
      <w:r w:rsidRPr="00B3450A">
        <w:rPr>
          <w:rFonts w:ascii="方正仿宋简体" w:eastAsia="方正仿宋简体" w:hAnsi="宋体" w:cs="宋体" w:hint="eastAsia"/>
          <w:color w:val="000000"/>
          <w:kern w:val="0"/>
          <w:sz w:val="28"/>
          <w:szCs w:val="28"/>
        </w:rPr>
        <w:t>上头朝下晒3至5天，反复晾晒至</w:t>
      </w:r>
      <w:proofErr w:type="gramStart"/>
      <w:r w:rsidRPr="00B3450A">
        <w:rPr>
          <w:rFonts w:ascii="方正仿宋简体" w:eastAsia="方正仿宋简体" w:hAnsi="宋体" w:cs="宋体" w:hint="eastAsia"/>
          <w:color w:val="000000"/>
          <w:kern w:val="0"/>
          <w:sz w:val="28"/>
          <w:szCs w:val="28"/>
        </w:rPr>
        <w:t>椒</w:t>
      </w:r>
      <w:proofErr w:type="gramEnd"/>
      <w:r w:rsidRPr="00B3450A">
        <w:rPr>
          <w:rFonts w:ascii="方正仿宋简体" w:eastAsia="方正仿宋简体" w:hAnsi="宋体" w:cs="宋体" w:hint="eastAsia"/>
          <w:color w:val="000000"/>
          <w:kern w:val="0"/>
          <w:sz w:val="28"/>
          <w:szCs w:val="28"/>
        </w:rPr>
        <w:t>果干至七成后上垛，先头朝外根</w:t>
      </w:r>
      <w:proofErr w:type="gramStart"/>
      <w:r w:rsidRPr="00B3450A">
        <w:rPr>
          <w:rFonts w:ascii="方正仿宋简体" w:eastAsia="方正仿宋简体" w:hAnsi="宋体" w:cs="宋体" w:hint="eastAsia"/>
          <w:color w:val="000000"/>
          <w:kern w:val="0"/>
          <w:sz w:val="28"/>
          <w:szCs w:val="28"/>
        </w:rPr>
        <w:t>朝内垛</w:t>
      </w:r>
      <w:proofErr w:type="gramEnd"/>
      <w:r w:rsidRPr="00B3450A">
        <w:rPr>
          <w:rFonts w:ascii="方正仿宋简体" w:eastAsia="方正仿宋简体" w:hAnsi="宋体" w:cs="宋体" w:hint="eastAsia"/>
          <w:color w:val="000000"/>
          <w:kern w:val="0"/>
          <w:sz w:val="28"/>
          <w:szCs w:val="28"/>
        </w:rPr>
        <w:t>1.5米高，8至10天翻捣一次垛，改为头朝内根朝外垛10天左右，</w:t>
      </w:r>
      <w:proofErr w:type="gramStart"/>
      <w:r w:rsidRPr="00B3450A">
        <w:rPr>
          <w:rFonts w:ascii="方正仿宋简体" w:eastAsia="方正仿宋简体" w:hAnsi="宋体" w:cs="宋体" w:hint="eastAsia"/>
          <w:color w:val="000000"/>
          <w:kern w:val="0"/>
          <w:sz w:val="28"/>
          <w:szCs w:val="28"/>
        </w:rPr>
        <w:t>最后散晒3至5天</w:t>
      </w:r>
      <w:proofErr w:type="gramEnd"/>
      <w:r w:rsidRPr="00B3450A">
        <w:rPr>
          <w:rFonts w:ascii="方正仿宋简体" w:eastAsia="方正仿宋简体" w:hAnsi="宋体" w:cs="宋体" w:hint="eastAsia"/>
          <w:color w:val="000000"/>
          <w:kern w:val="0"/>
          <w:sz w:val="28"/>
          <w:szCs w:val="28"/>
        </w:rPr>
        <w:t>，达到握不出气手捻不打滑即可出售。</w:t>
      </w:r>
    </w:p>
    <w:p w14:paraId="25F722FD"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（2）人工烘干：采收后摘下</w:t>
      </w:r>
      <w:proofErr w:type="gramStart"/>
      <w:r w:rsidRPr="00B3450A">
        <w:rPr>
          <w:rFonts w:ascii="方正仿宋简体" w:eastAsia="方正仿宋简体" w:hAnsi="宋体" w:cs="宋体" w:hint="eastAsia"/>
          <w:color w:val="000000"/>
          <w:kern w:val="0"/>
          <w:sz w:val="28"/>
          <w:szCs w:val="28"/>
        </w:rPr>
        <w:t>椒果利用</w:t>
      </w:r>
      <w:proofErr w:type="gramEnd"/>
      <w:r w:rsidRPr="00B3450A">
        <w:rPr>
          <w:rFonts w:ascii="方正仿宋简体" w:eastAsia="方正仿宋简体" w:hAnsi="宋体" w:cs="宋体" w:hint="eastAsia"/>
          <w:color w:val="000000"/>
          <w:kern w:val="0"/>
          <w:sz w:val="28"/>
          <w:szCs w:val="28"/>
        </w:rPr>
        <w:t>烘干塔对</w:t>
      </w:r>
      <w:proofErr w:type="gramStart"/>
      <w:r w:rsidRPr="00B3450A">
        <w:rPr>
          <w:rFonts w:ascii="方正仿宋简体" w:eastAsia="方正仿宋简体" w:hAnsi="宋体" w:cs="宋体" w:hint="eastAsia"/>
          <w:color w:val="000000"/>
          <w:kern w:val="0"/>
          <w:sz w:val="28"/>
          <w:szCs w:val="28"/>
        </w:rPr>
        <w:t>椒</w:t>
      </w:r>
      <w:proofErr w:type="gramEnd"/>
      <w:r w:rsidRPr="00B3450A">
        <w:rPr>
          <w:rFonts w:ascii="方正仿宋简体" w:eastAsia="方正仿宋简体" w:hAnsi="宋体" w:cs="宋体" w:hint="eastAsia"/>
          <w:color w:val="000000"/>
          <w:kern w:val="0"/>
          <w:sz w:val="28"/>
          <w:szCs w:val="28"/>
        </w:rPr>
        <w:t>果进行烘干，烘干标准为</w:t>
      </w:r>
      <w:proofErr w:type="gramStart"/>
      <w:r w:rsidRPr="00B3450A">
        <w:rPr>
          <w:rFonts w:ascii="方正仿宋简体" w:eastAsia="方正仿宋简体" w:hAnsi="宋体" w:cs="宋体" w:hint="eastAsia"/>
          <w:color w:val="000000"/>
          <w:kern w:val="0"/>
          <w:sz w:val="28"/>
          <w:szCs w:val="28"/>
        </w:rPr>
        <w:t>椒</w:t>
      </w:r>
      <w:proofErr w:type="gramEnd"/>
      <w:r w:rsidRPr="00B3450A">
        <w:rPr>
          <w:rFonts w:ascii="方正仿宋简体" w:eastAsia="方正仿宋简体" w:hAnsi="宋体" w:cs="宋体" w:hint="eastAsia"/>
          <w:color w:val="000000"/>
          <w:kern w:val="0"/>
          <w:sz w:val="28"/>
          <w:szCs w:val="28"/>
        </w:rPr>
        <w:t>果的含水量为18%至22%。</w:t>
      </w:r>
    </w:p>
    <w:p w14:paraId="15061489"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（五）质量特色。</w:t>
      </w:r>
    </w:p>
    <w:p w14:paraId="254E9055"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感官特色：</w:t>
      </w:r>
      <w:proofErr w:type="gramStart"/>
      <w:r w:rsidRPr="00B3450A">
        <w:rPr>
          <w:rFonts w:ascii="方正仿宋简体" w:eastAsia="方正仿宋简体" w:hAnsi="宋体" w:cs="宋体" w:hint="eastAsia"/>
          <w:color w:val="000000"/>
          <w:kern w:val="0"/>
          <w:sz w:val="28"/>
          <w:szCs w:val="28"/>
        </w:rPr>
        <w:t>椒</w:t>
      </w:r>
      <w:proofErr w:type="gramEnd"/>
      <w:r w:rsidRPr="00B3450A">
        <w:rPr>
          <w:rFonts w:ascii="方正仿宋简体" w:eastAsia="方正仿宋简体" w:hAnsi="宋体" w:cs="宋体" w:hint="eastAsia"/>
          <w:color w:val="000000"/>
          <w:kern w:val="0"/>
          <w:sz w:val="28"/>
          <w:szCs w:val="28"/>
        </w:rPr>
        <w:t>果为羊角形，香辣味，颜色紫红色。</w:t>
      </w:r>
    </w:p>
    <w:p w14:paraId="5203C812"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82"/>
        <w:gridCol w:w="5818"/>
      </w:tblGrid>
      <w:tr w:rsidR="00B3450A" w:rsidRPr="00B3450A" w14:paraId="013C5A44" w14:textId="77777777" w:rsidTr="00B3450A">
        <w:trPr>
          <w:jc w:val="center"/>
        </w:trPr>
        <w:tc>
          <w:tcPr>
            <w:tcW w:w="25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61F4768"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项</w:t>
            </w:r>
            <w:r w:rsidRPr="00B3450A">
              <w:rPr>
                <w:rFonts w:ascii="宋体" w:eastAsia="宋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目</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035E10"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指</w:t>
            </w:r>
            <w:r w:rsidRPr="00B3450A">
              <w:rPr>
                <w:rFonts w:ascii="宋体" w:eastAsia="宋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标</w:t>
            </w:r>
          </w:p>
        </w:tc>
      </w:tr>
      <w:tr w:rsidR="00B3450A" w:rsidRPr="00B3450A" w14:paraId="331B1C8A" w14:textId="77777777" w:rsidTr="00B3450A">
        <w:trPr>
          <w:jc w:val="center"/>
        </w:trPr>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5F9D00"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果长</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16C89F"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13-16cm</w:t>
            </w:r>
          </w:p>
        </w:tc>
      </w:tr>
      <w:tr w:rsidR="00B3450A" w:rsidRPr="00B3450A" w14:paraId="7ECF0E2D" w14:textId="77777777" w:rsidTr="00B3450A">
        <w:trPr>
          <w:jc w:val="center"/>
        </w:trPr>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22AB1C"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直径</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0B126E"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1.7-2.0cm</w:t>
            </w:r>
          </w:p>
        </w:tc>
      </w:tr>
      <w:tr w:rsidR="00B3450A" w:rsidRPr="00B3450A" w14:paraId="571C63C4" w14:textId="77777777" w:rsidTr="00B3450A">
        <w:trPr>
          <w:jc w:val="center"/>
        </w:trPr>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5FDD3D"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水分（%）</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B767F8" w14:textId="77777777" w:rsidR="00B3450A" w:rsidRPr="00B3450A" w:rsidRDefault="00B3450A" w:rsidP="00B3450A">
            <w:pPr>
              <w:widowControl/>
              <w:spacing w:after="300" w:line="360" w:lineRule="atLeast"/>
              <w:ind w:firstLine="17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18—22</w:t>
            </w:r>
          </w:p>
        </w:tc>
      </w:tr>
      <w:tr w:rsidR="00B3450A" w:rsidRPr="00B3450A" w14:paraId="77F8700E" w14:textId="77777777" w:rsidTr="00B3450A">
        <w:trPr>
          <w:jc w:val="center"/>
        </w:trPr>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2C4BC3"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红色素（色价）</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6377D0" w14:textId="77777777" w:rsidR="00B3450A" w:rsidRPr="00B3450A" w:rsidRDefault="00B3450A" w:rsidP="00B3450A">
            <w:pPr>
              <w:widowControl/>
              <w:spacing w:after="300" w:line="360" w:lineRule="atLeast"/>
              <w:ind w:firstLine="17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E-14</w:t>
            </w:r>
          </w:p>
        </w:tc>
      </w:tr>
      <w:tr w:rsidR="00B3450A" w:rsidRPr="00B3450A" w14:paraId="291C8056" w14:textId="77777777" w:rsidTr="00B3450A">
        <w:trPr>
          <w:jc w:val="center"/>
        </w:trPr>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EFAEEB"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辣椒素（mg/kg）</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161B27" w14:textId="77777777" w:rsidR="00B3450A" w:rsidRPr="00B3450A" w:rsidRDefault="00B3450A" w:rsidP="00B3450A">
            <w:pPr>
              <w:widowControl/>
              <w:spacing w:after="300" w:line="360" w:lineRule="atLeast"/>
              <w:ind w:firstLine="17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≥658.8</w:t>
            </w:r>
          </w:p>
        </w:tc>
      </w:tr>
      <w:tr w:rsidR="00B3450A" w:rsidRPr="00B3450A" w14:paraId="377C7ED1" w14:textId="77777777" w:rsidTr="00B3450A">
        <w:trPr>
          <w:jc w:val="center"/>
        </w:trPr>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741C90"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钾（mg/kg）</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78986E" w14:textId="77777777" w:rsidR="00B3450A" w:rsidRPr="00B3450A" w:rsidRDefault="00B3450A" w:rsidP="00B3450A">
            <w:pPr>
              <w:widowControl/>
              <w:spacing w:after="300" w:line="360" w:lineRule="atLeast"/>
              <w:ind w:firstLine="17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≥34700</w:t>
            </w:r>
          </w:p>
        </w:tc>
      </w:tr>
      <w:tr w:rsidR="00B3450A" w:rsidRPr="00B3450A" w14:paraId="22BC800E" w14:textId="77777777" w:rsidTr="00B3450A">
        <w:trPr>
          <w:jc w:val="center"/>
        </w:trPr>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19DD03"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维生素C</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（mg/100g）</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4081B4" w14:textId="77777777" w:rsidR="00B3450A" w:rsidRPr="00B3450A" w:rsidRDefault="00B3450A" w:rsidP="00B3450A">
            <w:pPr>
              <w:widowControl/>
              <w:spacing w:after="300" w:line="360" w:lineRule="atLeast"/>
              <w:ind w:firstLine="17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≥88.00</w:t>
            </w:r>
          </w:p>
        </w:tc>
      </w:tr>
    </w:tbl>
    <w:p w14:paraId="34894C4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安全要求：产品安全指标必须达到国家对同类产品的相关规定。</w:t>
      </w:r>
    </w:p>
    <w:p w14:paraId="123F8E02" w14:textId="77777777" w:rsidR="00B3450A" w:rsidRPr="00B3450A" w:rsidRDefault="00B3450A" w:rsidP="00B3450A">
      <w:pPr>
        <w:widowControl/>
        <w:jc w:val="left"/>
        <w:rPr>
          <w:rFonts w:ascii="微软雅黑" w:eastAsia="微软雅黑" w:hAnsi="微软雅黑" w:cs="宋体" w:hint="eastAsia"/>
          <w:color w:val="333333"/>
          <w:kern w:val="0"/>
          <w:sz w:val="18"/>
          <w:szCs w:val="18"/>
        </w:rPr>
      </w:pPr>
      <w:r w:rsidRPr="00B3450A">
        <w:rPr>
          <w:rFonts w:ascii="方正仿宋简体" w:eastAsia="方正仿宋简体" w:hAnsi="微软雅黑" w:cs="宋体" w:hint="eastAsia"/>
          <w:color w:val="333333"/>
          <w:kern w:val="0"/>
          <w:sz w:val="28"/>
          <w:szCs w:val="28"/>
        </w:rPr>
        <w:lastRenderedPageBreak/>
        <w:br/>
      </w:r>
    </w:p>
    <w:p w14:paraId="2B378E86" w14:textId="77777777" w:rsidR="00B3450A" w:rsidRPr="00B3450A" w:rsidRDefault="00B3450A" w:rsidP="00B3450A">
      <w:pPr>
        <w:widowControl/>
        <w:spacing w:after="300" w:line="360" w:lineRule="atLeast"/>
        <w:ind w:firstLine="480"/>
        <w:jc w:val="left"/>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2"/>
          <w:szCs w:val="32"/>
        </w:rPr>
        <w:t>附件3：</w:t>
      </w:r>
    </w:p>
    <w:p w14:paraId="0D6377D2"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2"/>
          <w:szCs w:val="32"/>
        </w:rPr>
        <w:t>竹山绿松石质量技术要求</w:t>
      </w:r>
    </w:p>
    <w:p w14:paraId="3BF879E9"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（一）开采与加工。</w:t>
      </w:r>
    </w:p>
    <w:p w14:paraId="4669ADD5"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开采：竹山绿松石赋存于寒武纪含碳或含泥硅质板岩中，主要发育在断层、层间破碎带、裂隙、节理、褶皱以及层间挤压带，呈鸡窝状产出，开采时注意矿脉走向，禁止使用爆破等破坏性开采方式，合理保护资源和人员生命安全。</w:t>
      </w:r>
    </w:p>
    <w:p w14:paraId="5F3E9FCA"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加工：竹山绿松石原石以块状、结核状、斑点状产出。剥皮（采用人工、机械磨去碳硅质围岩）时应注意原石结构，减少加工损耗。剥皮、切割、打磨、钻孔等过程应避免受热，同时采用清水防止粉尘污染。抛光严禁使用有色抛光剂，清洗避免酸性物质。</w:t>
      </w:r>
    </w:p>
    <w:p w14:paraId="0084F94E"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（二）质量特色。</w:t>
      </w:r>
    </w:p>
    <w:p w14:paraId="085CCE8D"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外观特征：竹山绿松石是隐晶质集合体矿物，基质颜色极具特征性，多为天蓝色、蔚蓝色、蓝绿色、绿色、黄绿色等，伴生矿物颜色多为黑、白、绿、黄色等。2.理化指标：</w:t>
      </w:r>
    </w:p>
    <w:p w14:paraId="6B6CA6F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（1）化学成分：含水铜铝磷酸盐类，化学式为CuAl</w:t>
      </w:r>
      <w:r w:rsidRPr="00B3450A">
        <w:rPr>
          <w:rFonts w:ascii="方正仿宋简体" w:eastAsia="方正仿宋简体" w:hAnsi="宋体" w:cs="宋体" w:hint="eastAsia"/>
          <w:color w:val="000000"/>
          <w:kern w:val="0"/>
          <w:szCs w:val="21"/>
          <w:vertAlign w:val="subscript"/>
        </w:rPr>
        <w:t>6</w:t>
      </w:r>
      <w:r w:rsidRPr="00B3450A">
        <w:rPr>
          <w:rFonts w:ascii="方正仿宋简体" w:eastAsia="方正仿宋简体" w:hAnsi="宋体" w:cs="宋体" w:hint="eastAsia"/>
          <w:color w:val="000000"/>
          <w:kern w:val="0"/>
          <w:sz w:val="28"/>
          <w:szCs w:val="28"/>
        </w:rPr>
        <w:t>(PO</w:t>
      </w:r>
      <w:r w:rsidRPr="00B3450A">
        <w:rPr>
          <w:rFonts w:ascii="方正仿宋简体" w:eastAsia="方正仿宋简体" w:hAnsi="宋体" w:cs="宋体" w:hint="eastAsia"/>
          <w:color w:val="000000"/>
          <w:kern w:val="0"/>
          <w:szCs w:val="21"/>
          <w:vertAlign w:val="subscript"/>
        </w:rPr>
        <w:t>4</w:t>
      </w:r>
      <w:r w:rsidRPr="00B3450A">
        <w:rPr>
          <w:rFonts w:ascii="方正仿宋简体" w:eastAsia="方正仿宋简体" w:hAnsi="宋体" w:cs="宋体" w:hint="eastAsia"/>
          <w:color w:val="000000"/>
          <w:kern w:val="0"/>
          <w:sz w:val="28"/>
          <w:szCs w:val="28"/>
        </w:rPr>
        <w:t>)</w:t>
      </w:r>
      <w:r w:rsidRPr="00B3450A">
        <w:rPr>
          <w:rFonts w:ascii="方正仿宋简体" w:eastAsia="方正仿宋简体" w:hAnsi="宋体" w:cs="宋体" w:hint="eastAsia"/>
          <w:color w:val="000000"/>
          <w:kern w:val="0"/>
          <w:szCs w:val="21"/>
          <w:vertAlign w:val="subscript"/>
        </w:rPr>
        <w:t>4</w:t>
      </w:r>
      <w:r w:rsidRPr="00B3450A">
        <w:rPr>
          <w:rFonts w:ascii="方正仿宋简体" w:eastAsia="方正仿宋简体" w:hAnsi="宋体" w:cs="宋体" w:hint="eastAsia"/>
          <w:color w:val="000000"/>
          <w:kern w:val="0"/>
          <w:sz w:val="28"/>
          <w:szCs w:val="28"/>
        </w:rPr>
        <w:t>(OH)</w:t>
      </w:r>
      <w:r w:rsidRPr="00B3450A">
        <w:rPr>
          <w:rFonts w:ascii="方正仿宋简体" w:eastAsia="方正仿宋简体" w:hAnsi="宋体" w:cs="宋体" w:hint="eastAsia"/>
          <w:color w:val="000000"/>
          <w:kern w:val="0"/>
          <w:szCs w:val="21"/>
          <w:vertAlign w:val="subscript"/>
        </w:rPr>
        <w:t>8</w:t>
      </w:r>
      <w:r w:rsidRPr="00B3450A">
        <w:rPr>
          <w:rFonts w:ascii="方正仿宋简体" w:eastAsia="方正仿宋简体" w:hAnsi="宋体" w:cs="宋体" w:hint="eastAsia"/>
          <w:color w:val="000000"/>
          <w:kern w:val="0"/>
          <w:szCs w:val="21"/>
          <w:vertAlign w:val="subscript"/>
        </w:rPr>
        <w:t> </w:t>
      </w:r>
      <w:r w:rsidRPr="00B3450A">
        <w:rPr>
          <w:rFonts w:ascii="方正仿宋简体" w:eastAsia="方正仿宋简体" w:hAnsi="宋体" w:cs="宋体" w:hint="eastAsia"/>
          <w:color w:val="000000"/>
          <w:kern w:val="0"/>
          <w:sz w:val="28"/>
          <w:szCs w:val="28"/>
        </w:rPr>
        <w:t>·5H</w:t>
      </w:r>
      <w:r w:rsidRPr="00B3450A">
        <w:rPr>
          <w:rFonts w:ascii="方正仿宋简体" w:eastAsia="方正仿宋简体" w:hAnsi="宋体" w:cs="宋体" w:hint="eastAsia"/>
          <w:color w:val="000000"/>
          <w:kern w:val="0"/>
          <w:szCs w:val="21"/>
          <w:vertAlign w:val="subscript"/>
        </w:rPr>
        <w:t>2</w:t>
      </w:r>
      <w:r w:rsidRPr="00B3450A">
        <w:rPr>
          <w:rFonts w:ascii="方正仿宋简体" w:eastAsia="方正仿宋简体" w:hAnsi="宋体" w:cs="宋体" w:hint="eastAsia"/>
          <w:color w:val="000000"/>
          <w:kern w:val="0"/>
          <w:sz w:val="28"/>
          <w:szCs w:val="28"/>
        </w:rPr>
        <w:t>O。</w:t>
      </w:r>
    </w:p>
    <w:p w14:paraId="424DB8AB"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（2）折射率:1.61至1.65，点测法通常为1.61。</w:t>
      </w:r>
    </w:p>
    <w:p w14:paraId="3AB24812"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（3）光泽：玻璃光泽至蜡状光泽。</w:t>
      </w:r>
    </w:p>
    <w:p w14:paraId="6483AD1C"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（4）摩氏硬度：3.5至6.0。</w:t>
      </w:r>
    </w:p>
    <w:p w14:paraId="2A94EB75"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（5）密度：2.76g/cm</w:t>
      </w:r>
      <w:r w:rsidRPr="00B3450A">
        <w:rPr>
          <w:rFonts w:ascii="方正仿宋简体" w:eastAsia="方正仿宋简体" w:hAnsi="宋体" w:cs="宋体" w:hint="eastAsia"/>
          <w:color w:val="000000"/>
          <w:kern w:val="0"/>
          <w:szCs w:val="21"/>
          <w:vertAlign w:val="superscript"/>
        </w:rPr>
        <w:t>3</w:t>
      </w:r>
      <w:r w:rsidRPr="00B3450A">
        <w:rPr>
          <w:rFonts w:ascii="方正仿宋简体" w:eastAsia="方正仿宋简体" w:hAnsi="宋体" w:cs="宋体" w:hint="eastAsia"/>
          <w:color w:val="000000"/>
          <w:kern w:val="0"/>
          <w:sz w:val="28"/>
          <w:szCs w:val="28"/>
        </w:rPr>
        <w:t>（+0.14,-0.46）。</w:t>
      </w:r>
    </w:p>
    <w:p w14:paraId="2E19AAA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（6）紫外荧光：长波下无至弱，绿黄色；短波下无。</w:t>
      </w:r>
    </w:p>
    <w:p w14:paraId="29B425D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（7）吸收光谱：偶见420nm,432nm,460nm</w:t>
      </w:r>
      <w:proofErr w:type="gramStart"/>
      <w:r w:rsidRPr="00B3450A">
        <w:rPr>
          <w:rFonts w:ascii="方正仿宋简体" w:eastAsia="方正仿宋简体" w:hAnsi="宋体" w:cs="宋体" w:hint="eastAsia"/>
          <w:color w:val="000000"/>
          <w:kern w:val="0"/>
          <w:sz w:val="28"/>
          <w:szCs w:val="28"/>
        </w:rPr>
        <w:t>中至弱吸收</w:t>
      </w:r>
      <w:proofErr w:type="gramEnd"/>
      <w:r w:rsidRPr="00B3450A">
        <w:rPr>
          <w:rFonts w:ascii="方正仿宋简体" w:eastAsia="方正仿宋简体" w:hAnsi="宋体" w:cs="宋体" w:hint="eastAsia"/>
          <w:color w:val="000000"/>
          <w:kern w:val="0"/>
          <w:sz w:val="28"/>
          <w:szCs w:val="28"/>
        </w:rPr>
        <w:t>带。</w:t>
      </w:r>
    </w:p>
    <w:p w14:paraId="7F1BFE18"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（8）红外光谱：有3510cm</w:t>
      </w:r>
      <w:r w:rsidRPr="00B3450A">
        <w:rPr>
          <w:rFonts w:ascii="方正仿宋简体" w:eastAsia="方正仿宋简体" w:hAnsi="宋体" w:cs="宋体" w:hint="eastAsia"/>
          <w:color w:val="000000"/>
          <w:kern w:val="0"/>
          <w:szCs w:val="21"/>
          <w:vertAlign w:val="superscript"/>
        </w:rPr>
        <w:t>-1</w:t>
      </w:r>
      <w:r w:rsidRPr="00B3450A">
        <w:rPr>
          <w:rFonts w:ascii="方正仿宋简体" w:eastAsia="方正仿宋简体" w:hAnsi="宋体" w:cs="宋体" w:hint="eastAsia"/>
          <w:color w:val="000000"/>
          <w:kern w:val="0"/>
          <w:sz w:val="28"/>
          <w:szCs w:val="28"/>
        </w:rPr>
        <w:t>、3465cm</w:t>
      </w:r>
      <w:r w:rsidRPr="00B3450A">
        <w:rPr>
          <w:rFonts w:ascii="方正仿宋简体" w:eastAsia="方正仿宋简体" w:hAnsi="宋体" w:cs="宋体" w:hint="eastAsia"/>
          <w:color w:val="000000"/>
          <w:kern w:val="0"/>
          <w:szCs w:val="21"/>
          <w:vertAlign w:val="superscript"/>
        </w:rPr>
        <w:t>-1</w:t>
      </w:r>
      <w:r w:rsidRPr="00B3450A">
        <w:rPr>
          <w:rFonts w:ascii="方正仿宋简体" w:eastAsia="方正仿宋简体" w:hAnsi="宋体" w:cs="宋体" w:hint="eastAsia"/>
          <w:color w:val="000000"/>
          <w:kern w:val="0"/>
          <w:sz w:val="28"/>
          <w:szCs w:val="28"/>
        </w:rPr>
        <w:t>、3292cm</w:t>
      </w:r>
      <w:r w:rsidRPr="00B3450A">
        <w:rPr>
          <w:rFonts w:ascii="方正仿宋简体" w:eastAsia="方正仿宋简体" w:hAnsi="宋体" w:cs="宋体" w:hint="eastAsia"/>
          <w:color w:val="000000"/>
          <w:kern w:val="0"/>
          <w:szCs w:val="21"/>
          <w:vertAlign w:val="superscript"/>
        </w:rPr>
        <w:t>-1</w:t>
      </w:r>
      <w:r w:rsidRPr="00B3450A">
        <w:rPr>
          <w:rFonts w:ascii="方正仿宋简体" w:eastAsia="方正仿宋简体" w:hAnsi="宋体" w:cs="宋体" w:hint="eastAsia"/>
          <w:color w:val="000000"/>
          <w:kern w:val="0"/>
          <w:sz w:val="28"/>
          <w:szCs w:val="28"/>
        </w:rPr>
        <w:t>、3080cm</w:t>
      </w:r>
      <w:r w:rsidRPr="00B3450A">
        <w:rPr>
          <w:rFonts w:ascii="方正仿宋简体" w:eastAsia="方正仿宋简体" w:hAnsi="宋体" w:cs="宋体" w:hint="eastAsia"/>
          <w:color w:val="000000"/>
          <w:kern w:val="0"/>
          <w:szCs w:val="21"/>
          <w:vertAlign w:val="superscript"/>
        </w:rPr>
        <w:t>-1</w:t>
      </w:r>
      <w:r w:rsidRPr="00B3450A">
        <w:rPr>
          <w:rFonts w:ascii="方正仿宋简体" w:eastAsia="方正仿宋简体" w:hAnsi="宋体" w:cs="宋体" w:hint="eastAsia"/>
          <w:color w:val="000000"/>
          <w:kern w:val="0"/>
          <w:sz w:val="28"/>
          <w:szCs w:val="28"/>
        </w:rPr>
        <w:t>等特征吸收峰。</w:t>
      </w:r>
    </w:p>
    <w:p w14:paraId="6FEFD4E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质量等级：</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99"/>
        <w:gridCol w:w="3327"/>
        <w:gridCol w:w="3327"/>
        <w:gridCol w:w="3347"/>
      </w:tblGrid>
      <w:tr w:rsidR="00B3450A" w:rsidRPr="00B3450A" w14:paraId="6CE044CC" w14:textId="77777777" w:rsidTr="00B3450A">
        <w:trPr>
          <w:jc w:val="center"/>
        </w:trPr>
        <w:tc>
          <w:tcPr>
            <w:tcW w:w="147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EC6A6CF"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项目</w:t>
            </w:r>
          </w:p>
        </w:tc>
        <w:tc>
          <w:tcPr>
            <w:tcW w:w="735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FA42C5"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等级</w:t>
            </w:r>
          </w:p>
        </w:tc>
      </w:tr>
      <w:tr w:rsidR="00B3450A" w:rsidRPr="00B3450A" w14:paraId="431FF51C" w14:textId="77777777" w:rsidTr="00B3450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2BC4004" w14:textId="77777777" w:rsidR="00B3450A" w:rsidRPr="00B3450A" w:rsidRDefault="00B3450A" w:rsidP="00B3450A">
            <w:pPr>
              <w:widowControl/>
              <w:jc w:val="left"/>
              <w:rPr>
                <w:rFonts w:ascii="宋体" w:eastAsia="宋体" w:hAnsi="宋体" w:cs="宋体"/>
                <w:color w:val="5B5B5B"/>
                <w:kern w:val="0"/>
                <w:szCs w:val="21"/>
              </w:rPr>
            </w:pP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F0C7AC"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一级品</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28F2D1"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二级品</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F813E4"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三级品</w:t>
            </w:r>
          </w:p>
        </w:tc>
      </w:tr>
      <w:tr w:rsidR="00B3450A" w:rsidRPr="00B3450A" w14:paraId="2E89A49A" w14:textId="77777777" w:rsidTr="00B3450A">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0B0080"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颜色</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1EF35D"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纯正天蓝色或蔚蓝色，无杂色</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6AE77C"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蓝绿色、绿色，可有杂色</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3F82CC"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浅蓝色、黄绿色等，杂色较多</w:t>
            </w:r>
          </w:p>
        </w:tc>
      </w:tr>
      <w:tr w:rsidR="00B3450A" w:rsidRPr="00B3450A" w14:paraId="5DE8C08B" w14:textId="77777777" w:rsidTr="00B3450A">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7C6F46"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光泽</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C5CDA2"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玻璃光泽</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6EADC6"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蜡状至油脂光泽</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0D4A51"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蜡状光泽</w:t>
            </w:r>
          </w:p>
        </w:tc>
      </w:tr>
      <w:tr w:rsidR="00B3450A" w:rsidRPr="00B3450A" w14:paraId="62596F51" w14:textId="77777777" w:rsidTr="00B3450A">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2F7A66"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透明度</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777618"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微透明</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FA44CC"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微透明至不透明</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2E03ED"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不透明</w:t>
            </w:r>
          </w:p>
        </w:tc>
      </w:tr>
      <w:tr w:rsidR="00B3450A" w:rsidRPr="00B3450A" w14:paraId="5137DD35" w14:textId="77777777" w:rsidTr="00B3450A">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105690"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质地</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D58783"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致密、细腻</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BC8514"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较致密、较细腻</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4A3DF7"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较疏松</w:t>
            </w:r>
          </w:p>
        </w:tc>
      </w:tr>
    </w:tbl>
    <w:p w14:paraId="672E2819"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安全要求：产品安全指标必须达到国家对同类产品的相关规定。</w:t>
      </w:r>
    </w:p>
    <w:p w14:paraId="70C52BDC" w14:textId="77777777" w:rsidR="00B3450A" w:rsidRPr="00B3450A" w:rsidRDefault="00B3450A" w:rsidP="00B3450A">
      <w:pPr>
        <w:widowControl/>
        <w:jc w:val="left"/>
        <w:rPr>
          <w:rFonts w:ascii="微软雅黑" w:eastAsia="微软雅黑" w:hAnsi="微软雅黑" w:cs="宋体" w:hint="eastAsia"/>
          <w:color w:val="333333"/>
          <w:kern w:val="0"/>
          <w:sz w:val="18"/>
          <w:szCs w:val="18"/>
        </w:rPr>
      </w:pPr>
      <w:r w:rsidRPr="00B3450A">
        <w:rPr>
          <w:rFonts w:ascii="方正仿宋简体" w:eastAsia="方正仿宋简体" w:hAnsi="微软雅黑" w:cs="宋体" w:hint="eastAsia"/>
          <w:color w:val="333333"/>
          <w:kern w:val="0"/>
          <w:sz w:val="28"/>
          <w:szCs w:val="28"/>
        </w:rPr>
        <w:br/>
      </w:r>
    </w:p>
    <w:p w14:paraId="57307C86" w14:textId="77777777" w:rsidR="00B3450A" w:rsidRPr="00B3450A" w:rsidRDefault="00B3450A" w:rsidP="00B3450A">
      <w:pPr>
        <w:widowControl/>
        <w:spacing w:after="300" w:line="360" w:lineRule="atLeast"/>
        <w:ind w:firstLine="480"/>
        <w:jc w:val="left"/>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2"/>
          <w:szCs w:val="32"/>
        </w:rPr>
        <w:t>附件4：</w:t>
      </w:r>
    </w:p>
    <w:p w14:paraId="7A260634"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2"/>
          <w:szCs w:val="32"/>
        </w:rPr>
        <w:t>武当蜜桔质量技术要求</w:t>
      </w:r>
    </w:p>
    <w:p w14:paraId="1FC8FDD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bookmarkStart w:id="0" w:name="OLE_LINK11"/>
      <w:bookmarkEnd w:id="0"/>
      <w:r w:rsidRPr="00B3450A">
        <w:rPr>
          <w:rFonts w:ascii="方正仿宋简体" w:eastAsia="方正仿宋简体" w:hAnsi="宋体" w:cs="宋体" w:hint="eastAsia"/>
          <w:b/>
          <w:bCs/>
          <w:color w:val="000000"/>
          <w:kern w:val="0"/>
          <w:sz w:val="28"/>
          <w:szCs w:val="28"/>
        </w:rPr>
        <w:t>（一）品种。</w:t>
      </w:r>
    </w:p>
    <w:p w14:paraId="7CBDF76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温州蜜柑品系的品种，早熟品系龟井、兴津、宫川，中熟品系尾张。</w:t>
      </w:r>
    </w:p>
    <w:p w14:paraId="1EC8A79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（二）立地条件。</w:t>
      </w:r>
    </w:p>
    <w:p w14:paraId="12D169C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由泥质岩、基性结晶岩、红砂岩风化而成的黄棕壤或黄褐土，土壤风化比较完全，质地砂</w:t>
      </w:r>
      <w:proofErr w:type="gramStart"/>
      <w:r w:rsidRPr="00B3450A">
        <w:rPr>
          <w:rFonts w:ascii="方正仿宋简体" w:eastAsia="方正仿宋简体" w:hAnsi="宋体" w:cs="宋体" w:hint="eastAsia"/>
          <w:color w:val="000000"/>
          <w:kern w:val="0"/>
          <w:sz w:val="28"/>
          <w:szCs w:val="28"/>
        </w:rPr>
        <w:t>壤</w:t>
      </w:r>
      <w:proofErr w:type="gramEnd"/>
      <w:r w:rsidRPr="00B3450A">
        <w:rPr>
          <w:rFonts w:ascii="方正仿宋简体" w:eastAsia="方正仿宋简体" w:hAnsi="宋体" w:cs="宋体" w:hint="eastAsia"/>
          <w:color w:val="000000"/>
          <w:kern w:val="0"/>
          <w:sz w:val="28"/>
          <w:szCs w:val="28"/>
        </w:rPr>
        <w:t>至中</w:t>
      </w:r>
      <w:proofErr w:type="gramStart"/>
      <w:r w:rsidRPr="00B3450A">
        <w:rPr>
          <w:rFonts w:ascii="方正仿宋简体" w:eastAsia="方正仿宋简体" w:hAnsi="宋体" w:cs="宋体" w:hint="eastAsia"/>
          <w:color w:val="000000"/>
          <w:kern w:val="0"/>
          <w:sz w:val="28"/>
          <w:szCs w:val="28"/>
        </w:rPr>
        <w:t>壤</w:t>
      </w:r>
      <w:proofErr w:type="gramEnd"/>
      <w:r w:rsidRPr="00B3450A">
        <w:rPr>
          <w:rFonts w:ascii="方正仿宋简体" w:eastAsia="方正仿宋简体" w:hAnsi="宋体" w:cs="宋体" w:hint="eastAsia"/>
          <w:color w:val="000000"/>
          <w:kern w:val="0"/>
          <w:sz w:val="28"/>
          <w:szCs w:val="28"/>
        </w:rPr>
        <w:t>，通气透水性好，经改良后活土层厚度80cm以上，地下水位在80cm以下，土壤pH值6.0至7.5，土壤有机质含量0.6%至1.0%，核心产地有机质含量应&gt;1%。选择坡度在30度以下背风向阳的坡地、缓坡地栽植。</w:t>
      </w:r>
    </w:p>
    <w:p w14:paraId="06D3B3B0"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（三）栽培管理。</w:t>
      </w:r>
    </w:p>
    <w:p w14:paraId="02A129DA"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苗木繁育：以枳壳作砧木，通过嫁接繁育而成的苗木。</w:t>
      </w:r>
    </w:p>
    <w:p w14:paraId="7BCF4B89"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苗木定植：苗木定植时间春季2月中旬至3月中旬，秋季9月中旬至10月中旬。栽植密度未55至66株/667㎡。</w:t>
      </w:r>
    </w:p>
    <w:p w14:paraId="5A91C19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建园：平地及缓坡地采取起垄建园；坡地修筑水平梯地，梯面宽度3米以上，苗木栽于外沿1/3处。</w:t>
      </w:r>
    </w:p>
    <w:p w14:paraId="24BC3072"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施肥：无机肥与有机肥配合施用，重视施用有机肥，每年每667㎡（亩）不少于1吨腐熟农家肥。</w:t>
      </w:r>
    </w:p>
    <w:p w14:paraId="629B4B8C"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5.</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整形修剪：树形以自然开心形为主，春剪</w:t>
      </w:r>
      <w:proofErr w:type="gramStart"/>
      <w:r w:rsidRPr="00B3450A">
        <w:rPr>
          <w:rFonts w:ascii="方正仿宋简体" w:eastAsia="方正仿宋简体" w:hAnsi="宋体" w:cs="宋体" w:hint="eastAsia"/>
          <w:color w:val="000000"/>
          <w:kern w:val="0"/>
          <w:sz w:val="28"/>
          <w:szCs w:val="28"/>
        </w:rPr>
        <w:t>与夏剪相</w:t>
      </w:r>
      <w:proofErr w:type="gramEnd"/>
      <w:r w:rsidRPr="00B3450A">
        <w:rPr>
          <w:rFonts w:ascii="方正仿宋简体" w:eastAsia="方正仿宋简体" w:hAnsi="宋体" w:cs="宋体" w:hint="eastAsia"/>
          <w:color w:val="000000"/>
          <w:kern w:val="0"/>
          <w:sz w:val="28"/>
          <w:szCs w:val="28"/>
        </w:rPr>
        <w:t>结合，达到通风透光、均衡结果。</w:t>
      </w:r>
    </w:p>
    <w:p w14:paraId="7AAE144B"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6.</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病虫害防治：推广以农业防治、生物防治为主，化学防治为辅，在果实采收前20天禁止使用农药。</w:t>
      </w:r>
    </w:p>
    <w:p w14:paraId="034D8AAB"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7.</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果实采收：按照果实成熟度和外观质量，实行分批分级采收。</w:t>
      </w:r>
    </w:p>
    <w:p w14:paraId="50CD7AB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8.</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75E8B776"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（四）质量特色。</w:t>
      </w:r>
    </w:p>
    <w:p w14:paraId="7BD30E9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感官特色：果形呈扁圆形或略显高桩形；果实色泽呈橙黄色或黄色，果面干净且光泽度好；甜酸适口，风味浓郁；汁多化渣。</w:t>
      </w:r>
    </w:p>
    <w:p w14:paraId="6AE2D5AC" w14:textId="77777777" w:rsidR="00B3450A" w:rsidRPr="00B3450A" w:rsidRDefault="00B3450A" w:rsidP="00B3450A">
      <w:pPr>
        <w:widowControl/>
        <w:spacing w:after="300" w:line="360" w:lineRule="atLeast"/>
        <w:ind w:firstLine="648"/>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理化指标：果实横径50mm至65mm，果汁率55%至65%，可食率≥75%，可溶性固形物含量≥9%，总酸量0.80至1.0克/100毫升。</w:t>
      </w:r>
    </w:p>
    <w:p w14:paraId="1B2C1136"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安全要求：产品安全指标必须达到国家对同类产品的相关规定。</w:t>
      </w:r>
    </w:p>
    <w:p w14:paraId="049D037C" w14:textId="77777777" w:rsidR="00B3450A" w:rsidRPr="00B3450A" w:rsidRDefault="00B3450A" w:rsidP="00B3450A">
      <w:pPr>
        <w:widowControl/>
        <w:jc w:val="left"/>
        <w:rPr>
          <w:rFonts w:ascii="微软雅黑" w:eastAsia="微软雅黑" w:hAnsi="微软雅黑" w:cs="宋体" w:hint="eastAsia"/>
          <w:color w:val="333333"/>
          <w:kern w:val="0"/>
          <w:sz w:val="18"/>
          <w:szCs w:val="18"/>
        </w:rPr>
      </w:pPr>
      <w:r w:rsidRPr="00B3450A">
        <w:rPr>
          <w:rFonts w:ascii="方正仿宋简体" w:eastAsia="方正仿宋简体" w:hAnsi="微软雅黑" w:cs="宋体" w:hint="eastAsia"/>
          <w:color w:val="333333"/>
          <w:kern w:val="0"/>
          <w:sz w:val="28"/>
          <w:szCs w:val="28"/>
        </w:rPr>
        <w:br/>
      </w:r>
    </w:p>
    <w:p w14:paraId="169B6EBC" w14:textId="77777777" w:rsidR="00B3450A" w:rsidRPr="00B3450A" w:rsidRDefault="00B3450A" w:rsidP="00B3450A">
      <w:pPr>
        <w:widowControl/>
        <w:spacing w:after="300" w:line="360" w:lineRule="atLeast"/>
        <w:ind w:firstLine="480"/>
        <w:jc w:val="left"/>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2"/>
          <w:szCs w:val="32"/>
        </w:rPr>
        <w:t>附件5：</w:t>
      </w:r>
    </w:p>
    <w:p w14:paraId="63F3EF19" w14:textId="77777777" w:rsidR="00B3450A" w:rsidRPr="00B3450A" w:rsidRDefault="00B3450A" w:rsidP="00B3450A">
      <w:pPr>
        <w:widowControl/>
        <w:spacing w:after="300" w:line="360" w:lineRule="atLeast"/>
        <w:ind w:firstLine="480"/>
        <w:jc w:val="center"/>
        <w:rPr>
          <w:rFonts w:ascii="宋体" w:eastAsia="宋体" w:hAnsi="宋体" w:cs="宋体" w:hint="eastAsia"/>
          <w:color w:val="5B5B5B"/>
          <w:kern w:val="0"/>
          <w:szCs w:val="21"/>
        </w:rPr>
      </w:pPr>
      <w:r w:rsidRPr="00B3450A">
        <w:rPr>
          <w:rFonts w:ascii="方正小标宋简体" w:eastAsia="方正小标宋简体" w:hAnsi="宋体" w:cs="宋体" w:hint="eastAsia"/>
          <w:color w:val="000000"/>
          <w:kern w:val="0"/>
          <w:sz w:val="32"/>
          <w:szCs w:val="32"/>
        </w:rPr>
        <w:t>三华</w:t>
      </w:r>
      <w:proofErr w:type="gramStart"/>
      <w:r w:rsidRPr="00B3450A">
        <w:rPr>
          <w:rFonts w:ascii="方正小标宋简体" w:eastAsia="方正小标宋简体" w:hAnsi="宋体" w:cs="宋体" w:hint="eastAsia"/>
          <w:color w:val="000000"/>
          <w:kern w:val="0"/>
          <w:sz w:val="32"/>
          <w:szCs w:val="32"/>
        </w:rPr>
        <w:t>李质量</w:t>
      </w:r>
      <w:proofErr w:type="gramEnd"/>
      <w:r w:rsidRPr="00B3450A">
        <w:rPr>
          <w:rFonts w:ascii="方正小标宋简体" w:eastAsia="方正小标宋简体" w:hAnsi="宋体" w:cs="宋体" w:hint="eastAsia"/>
          <w:color w:val="000000"/>
          <w:kern w:val="0"/>
          <w:sz w:val="32"/>
          <w:szCs w:val="32"/>
        </w:rPr>
        <w:t>技术要求</w:t>
      </w:r>
    </w:p>
    <w:p w14:paraId="202872E4"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（一）品种。</w:t>
      </w:r>
    </w:p>
    <w:p w14:paraId="4ACC626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proofErr w:type="gramStart"/>
      <w:r w:rsidRPr="00B3450A">
        <w:rPr>
          <w:rFonts w:ascii="方正仿宋简体" w:eastAsia="方正仿宋简体" w:hAnsi="宋体" w:cs="宋体" w:hint="eastAsia"/>
          <w:color w:val="000000"/>
          <w:kern w:val="0"/>
          <w:sz w:val="28"/>
          <w:szCs w:val="28"/>
        </w:rPr>
        <w:t>鸡麻李</w:t>
      </w:r>
      <w:proofErr w:type="gramEnd"/>
      <w:r w:rsidRPr="00B3450A">
        <w:rPr>
          <w:rFonts w:ascii="方正仿宋简体" w:eastAsia="方正仿宋简体" w:hAnsi="宋体" w:cs="宋体" w:hint="eastAsia"/>
          <w:color w:val="000000"/>
          <w:kern w:val="0"/>
          <w:sz w:val="28"/>
          <w:szCs w:val="28"/>
        </w:rPr>
        <w:t>，大蜜李。</w:t>
      </w:r>
    </w:p>
    <w:p w14:paraId="1DE6FD0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（二）立地条件。</w:t>
      </w:r>
    </w:p>
    <w:p w14:paraId="4184DA1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选择壤土、砂壤土，土层厚度≥60cm。pH值6至6.5，有机质含量≥2.0%。</w:t>
      </w:r>
    </w:p>
    <w:p w14:paraId="20AE9BB0"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（三）栽培管理。</w:t>
      </w:r>
    </w:p>
    <w:p w14:paraId="65977CC9"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育苗：以毛桃为砧木嫁接繁育苗。</w:t>
      </w:r>
    </w:p>
    <w:p w14:paraId="7F9B20A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定植：</w:t>
      </w:r>
    </w:p>
    <w:p w14:paraId="7D40AD9C"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lastRenderedPageBreak/>
        <w:t>（1）时间：12月20日至翌年2月5日。</w:t>
      </w:r>
    </w:p>
    <w:p w14:paraId="35513F1F"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（2）密度：每公顷园地种植总株数≤630株。</w:t>
      </w:r>
    </w:p>
    <w:p w14:paraId="08EF4F1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3.</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施肥：每公顷每年施入腐熟有机肥≥15吨，豆饼肥≥2.5吨，氮肥≤0.15吨。</w:t>
      </w:r>
    </w:p>
    <w:p w14:paraId="5FB931F7"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4.</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整形修剪：以冬季修剪为主，保证树冠通风透光。</w:t>
      </w:r>
    </w:p>
    <w:p w14:paraId="5EBEB50F"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5.</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5534E29B"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（四）采收。</w:t>
      </w:r>
    </w:p>
    <w:p w14:paraId="68E62C33"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6月中旬，果面着色≥1/3时，分批采收。</w:t>
      </w:r>
    </w:p>
    <w:p w14:paraId="613A7CD6"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b/>
          <w:bCs/>
          <w:color w:val="000000"/>
          <w:kern w:val="0"/>
          <w:sz w:val="28"/>
          <w:szCs w:val="28"/>
        </w:rPr>
        <w:t>（五）质量特色。</w:t>
      </w:r>
    </w:p>
    <w:p w14:paraId="1BD4158E"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感官特色：</w:t>
      </w:r>
      <w:proofErr w:type="gramStart"/>
      <w:r w:rsidRPr="00B3450A">
        <w:rPr>
          <w:rFonts w:ascii="方正仿宋简体" w:eastAsia="方正仿宋简体" w:hAnsi="宋体" w:cs="宋体" w:hint="eastAsia"/>
          <w:color w:val="000000"/>
          <w:kern w:val="0"/>
          <w:sz w:val="28"/>
          <w:szCs w:val="28"/>
        </w:rPr>
        <w:t>果圆</w:t>
      </w:r>
      <w:proofErr w:type="gramEnd"/>
      <w:r w:rsidRPr="00B3450A">
        <w:rPr>
          <w:rFonts w:ascii="方正仿宋简体" w:eastAsia="方正仿宋简体" w:hAnsi="宋体" w:cs="宋体" w:hint="eastAsia"/>
          <w:color w:val="000000"/>
          <w:kern w:val="0"/>
          <w:sz w:val="28"/>
          <w:szCs w:val="28"/>
        </w:rPr>
        <w:t>形或近圆形，单果重≥40g，果粉厚，果皮紫红色。具芳香味，质地爽脆，有蜜味。</w:t>
      </w:r>
    </w:p>
    <w:p w14:paraId="324BAD12"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理化指标：</w:t>
      </w:r>
    </w:p>
    <w:p w14:paraId="1C3B6621"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（1）大蜜李：果实硬度7.0kg至8.5kg/cm</w:t>
      </w:r>
      <w:r w:rsidRPr="00B3450A">
        <w:rPr>
          <w:rFonts w:ascii="方正仿宋简体" w:eastAsia="方正仿宋简体" w:hAnsi="宋体" w:cs="宋体" w:hint="eastAsia"/>
          <w:color w:val="000000"/>
          <w:kern w:val="0"/>
          <w:szCs w:val="21"/>
          <w:vertAlign w:val="superscript"/>
        </w:rPr>
        <w:t>2</w:t>
      </w:r>
      <w:r w:rsidRPr="00B3450A">
        <w:rPr>
          <w:rFonts w:ascii="方正仿宋简体" w:eastAsia="方正仿宋简体" w:hAnsi="宋体" w:cs="宋体" w:hint="eastAsia"/>
          <w:color w:val="000000"/>
          <w:kern w:val="0"/>
          <w:sz w:val="28"/>
          <w:szCs w:val="28"/>
        </w:rPr>
        <w:t>，可溶性固形物≥13.0%，可滴定酸度≤0.90%。</w:t>
      </w:r>
    </w:p>
    <w:p w14:paraId="2DC9CA9E" w14:textId="77777777" w:rsidR="00B3450A" w:rsidRPr="00B3450A" w:rsidRDefault="00B3450A" w:rsidP="00B3450A">
      <w:pPr>
        <w:widowControl/>
        <w:spacing w:after="300" w:line="360" w:lineRule="atLeast"/>
        <w:ind w:firstLine="640"/>
        <w:jc w:val="left"/>
        <w:rPr>
          <w:rFonts w:ascii="宋体" w:eastAsia="宋体" w:hAnsi="宋体" w:cs="宋体" w:hint="eastAsia"/>
          <w:color w:val="5B5B5B"/>
          <w:kern w:val="0"/>
          <w:szCs w:val="21"/>
        </w:rPr>
      </w:pPr>
      <w:r w:rsidRPr="00B3450A">
        <w:rPr>
          <w:rFonts w:ascii="方正仿宋简体" w:eastAsia="方正仿宋简体" w:hAnsi="宋体" w:cs="宋体" w:hint="eastAsia"/>
          <w:color w:val="000000"/>
          <w:kern w:val="0"/>
          <w:sz w:val="28"/>
          <w:szCs w:val="28"/>
        </w:rPr>
        <w:t>（2）</w:t>
      </w:r>
      <w:proofErr w:type="gramStart"/>
      <w:r w:rsidRPr="00B3450A">
        <w:rPr>
          <w:rFonts w:ascii="方正仿宋简体" w:eastAsia="方正仿宋简体" w:hAnsi="宋体" w:cs="宋体" w:hint="eastAsia"/>
          <w:color w:val="000000"/>
          <w:kern w:val="0"/>
          <w:sz w:val="28"/>
          <w:szCs w:val="28"/>
        </w:rPr>
        <w:t>鸡麻李</w:t>
      </w:r>
      <w:proofErr w:type="gramEnd"/>
      <w:r w:rsidRPr="00B3450A">
        <w:rPr>
          <w:rFonts w:ascii="方正仿宋简体" w:eastAsia="方正仿宋简体" w:hAnsi="宋体" w:cs="宋体" w:hint="eastAsia"/>
          <w:color w:val="000000"/>
          <w:kern w:val="0"/>
          <w:sz w:val="28"/>
          <w:szCs w:val="28"/>
        </w:rPr>
        <w:t>：果实硬度7.5kg至9.0kg/cm</w:t>
      </w:r>
      <w:r w:rsidRPr="00B3450A">
        <w:rPr>
          <w:rFonts w:ascii="方正仿宋简体" w:eastAsia="方正仿宋简体" w:hAnsi="宋体" w:cs="宋体" w:hint="eastAsia"/>
          <w:color w:val="000000"/>
          <w:kern w:val="0"/>
          <w:szCs w:val="21"/>
          <w:vertAlign w:val="superscript"/>
        </w:rPr>
        <w:t>2</w:t>
      </w:r>
      <w:r w:rsidRPr="00B3450A">
        <w:rPr>
          <w:rFonts w:ascii="方正仿宋简体" w:eastAsia="方正仿宋简体" w:hAnsi="宋体" w:cs="宋体" w:hint="eastAsia"/>
          <w:color w:val="000000"/>
          <w:kern w:val="0"/>
          <w:sz w:val="28"/>
          <w:szCs w:val="28"/>
        </w:rPr>
        <w:t>，可溶性固形物≥12.5%，可滴定酸度≤0.95%。</w:t>
      </w:r>
    </w:p>
    <w:p w14:paraId="769C16E8" w14:textId="3A7DA43B" w:rsidR="002758EE" w:rsidRPr="00B3450A" w:rsidRDefault="00B3450A" w:rsidP="00B3450A">
      <w:pPr>
        <w:widowControl/>
        <w:spacing w:after="300" w:line="360" w:lineRule="atLeast"/>
        <w:ind w:firstLine="480"/>
        <w:jc w:val="left"/>
        <w:rPr>
          <w:rFonts w:ascii="宋体" w:eastAsia="宋体" w:hAnsi="宋体" w:cs="宋体"/>
          <w:color w:val="5B5B5B"/>
          <w:kern w:val="0"/>
          <w:szCs w:val="21"/>
        </w:rPr>
      </w:pPr>
      <w:r w:rsidRPr="00B3450A">
        <w:rPr>
          <w:rFonts w:ascii="方正仿宋简体" w:eastAsia="方正仿宋简体" w:hAnsi="宋体" w:cs="宋体" w:hint="eastAsia"/>
          <w:color w:val="000000"/>
          <w:kern w:val="0"/>
          <w:sz w:val="28"/>
          <w:szCs w:val="28"/>
        </w:rPr>
        <w:lastRenderedPageBreak/>
        <w:t>3.</w:t>
      </w:r>
      <w:r w:rsidRPr="00B3450A">
        <w:rPr>
          <w:rFonts w:ascii="方正仿宋简体" w:eastAsia="方正仿宋简体" w:hAnsi="宋体" w:cs="宋体" w:hint="eastAsia"/>
          <w:color w:val="000000"/>
          <w:kern w:val="0"/>
          <w:sz w:val="28"/>
          <w:szCs w:val="28"/>
        </w:rPr>
        <w:t> </w:t>
      </w:r>
      <w:r w:rsidRPr="00B3450A">
        <w:rPr>
          <w:rFonts w:ascii="方正仿宋简体" w:eastAsia="方正仿宋简体" w:hAnsi="宋体" w:cs="宋体" w:hint="eastAsia"/>
          <w:color w:val="000000"/>
          <w:kern w:val="0"/>
          <w:sz w:val="28"/>
          <w:szCs w:val="28"/>
        </w:rPr>
        <w:t>安全要求：产品安全指标必须达到国家对同类产品的相关规定。</w:t>
      </w:r>
    </w:p>
    <w:sectPr w:rsidR="002758EE" w:rsidRPr="00B345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6126"/>
    <w:multiLevelType w:val="multilevel"/>
    <w:tmpl w:val="965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62A15"/>
    <w:multiLevelType w:val="multilevel"/>
    <w:tmpl w:val="5666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EE"/>
    <w:rsid w:val="002758EE"/>
    <w:rsid w:val="00B3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BAC2"/>
  <w15:chartTrackingRefBased/>
  <w15:docId w15:val="{E511EEEB-A195-4DF2-B121-0570537E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3450A"/>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B3450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3450A"/>
    <w:rPr>
      <w:rFonts w:ascii="宋体" w:eastAsia="宋体" w:hAnsi="宋体" w:cs="宋体"/>
      <w:b/>
      <w:bCs/>
      <w:kern w:val="0"/>
      <w:sz w:val="36"/>
      <w:szCs w:val="36"/>
    </w:rPr>
  </w:style>
  <w:style w:type="character" w:customStyle="1" w:styleId="40">
    <w:name w:val="标题 4 字符"/>
    <w:basedOn w:val="a0"/>
    <w:link w:val="4"/>
    <w:uiPriority w:val="9"/>
    <w:rsid w:val="00B3450A"/>
    <w:rPr>
      <w:rFonts w:ascii="宋体" w:eastAsia="宋体" w:hAnsi="宋体" w:cs="宋体"/>
      <w:b/>
      <w:bCs/>
      <w:kern w:val="0"/>
      <w:sz w:val="24"/>
      <w:szCs w:val="24"/>
    </w:rPr>
  </w:style>
  <w:style w:type="paragraph" w:customStyle="1" w:styleId="msonormal0">
    <w:name w:val="msonormal"/>
    <w:basedOn w:val="a"/>
    <w:rsid w:val="00B3450A"/>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B3450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B3450A"/>
    <w:rPr>
      <w:color w:val="0000FF"/>
      <w:u w:val="single"/>
    </w:rPr>
  </w:style>
  <w:style w:type="character" w:styleId="a4">
    <w:name w:val="FollowedHyperlink"/>
    <w:basedOn w:val="a0"/>
    <w:uiPriority w:val="99"/>
    <w:semiHidden/>
    <w:unhideWhenUsed/>
    <w:rsid w:val="00B3450A"/>
    <w:rPr>
      <w:color w:val="800080"/>
      <w:u w:val="single"/>
    </w:rPr>
  </w:style>
  <w:style w:type="paragraph" w:styleId="z-">
    <w:name w:val="HTML Top of Form"/>
    <w:basedOn w:val="a"/>
    <w:next w:val="a"/>
    <w:link w:val="z-0"/>
    <w:hidden/>
    <w:uiPriority w:val="99"/>
    <w:semiHidden/>
    <w:unhideWhenUsed/>
    <w:rsid w:val="00B3450A"/>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B3450A"/>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B3450A"/>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B3450A"/>
    <w:rPr>
      <w:rFonts w:ascii="Arial" w:eastAsia="宋体" w:hAnsi="Arial" w:cs="Arial"/>
      <w:vanish/>
      <w:kern w:val="0"/>
      <w:sz w:val="16"/>
      <w:szCs w:val="16"/>
    </w:rPr>
  </w:style>
  <w:style w:type="paragraph" w:customStyle="1" w:styleId="active">
    <w:name w:val="active"/>
    <w:basedOn w:val="a"/>
    <w:rsid w:val="00B3450A"/>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B345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2112">
      <w:bodyDiv w:val="1"/>
      <w:marLeft w:val="0"/>
      <w:marRight w:val="0"/>
      <w:marTop w:val="0"/>
      <w:marBottom w:val="0"/>
      <w:divBdr>
        <w:top w:val="none" w:sz="0" w:space="0" w:color="auto"/>
        <w:left w:val="none" w:sz="0" w:space="0" w:color="auto"/>
        <w:bottom w:val="none" w:sz="0" w:space="0" w:color="auto"/>
        <w:right w:val="none" w:sz="0" w:space="0" w:color="auto"/>
      </w:divBdr>
      <w:divsChild>
        <w:div w:id="490365525">
          <w:marLeft w:val="0"/>
          <w:marRight w:val="0"/>
          <w:marTop w:val="0"/>
          <w:marBottom w:val="0"/>
          <w:divBdr>
            <w:top w:val="none" w:sz="0" w:space="0" w:color="auto"/>
            <w:left w:val="none" w:sz="0" w:space="0" w:color="auto"/>
            <w:bottom w:val="none" w:sz="0" w:space="0" w:color="auto"/>
            <w:right w:val="none" w:sz="0" w:space="0" w:color="auto"/>
          </w:divBdr>
          <w:divsChild>
            <w:div w:id="1914928221">
              <w:marLeft w:val="0"/>
              <w:marRight w:val="0"/>
              <w:marTop w:val="0"/>
              <w:marBottom w:val="0"/>
              <w:divBdr>
                <w:top w:val="none" w:sz="0" w:space="0" w:color="auto"/>
                <w:left w:val="none" w:sz="0" w:space="0" w:color="auto"/>
                <w:bottom w:val="none" w:sz="0" w:space="0" w:color="auto"/>
                <w:right w:val="none" w:sz="0" w:space="0" w:color="auto"/>
              </w:divBdr>
              <w:divsChild>
                <w:div w:id="1217475927">
                  <w:marLeft w:val="0"/>
                  <w:marRight w:val="0"/>
                  <w:marTop w:val="0"/>
                  <w:marBottom w:val="0"/>
                  <w:divBdr>
                    <w:top w:val="none" w:sz="0" w:space="0" w:color="auto"/>
                    <w:left w:val="none" w:sz="0" w:space="0" w:color="auto"/>
                    <w:bottom w:val="none" w:sz="0" w:space="0" w:color="auto"/>
                    <w:right w:val="none" w:sz="0" w:space="0" w:color="auto"/>
                  </w:divBdr>
                  <w:divsChild>
                    <w:div w:id="1558783978">
                      <w:marLeft w:val="0"/>
                      <w:marRight w:val="0"/>
                      <w:marTop w:val="0"/>
                      <w:marBottom w:val="0"/>
                      <w:divBdr>
                        <w:top w:val="none" w:sz="0" w:space="0" w:color="auto"/>
                        <w:left w:val="none" w:sz="0" w:space="0" w:color="auto"/>
                        <w:bottom w:val="none" w:sz="0" w:space="0" w:color="auto"/>
                        <w:right w:val="none" w:sz="0" w:space="0" w:color="auto"/>
                      </w:divBdr>
                      <w:divsChild>
                        <w:div w:id="15353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6535">
                  <w:marLeft w:val="0"/>
                  <w:marRight w:val="0"/>
                  <w:marTop w:val="0"/>
                  <w:marBottom w:val="0"/>
                  <w:divBdr>
                    <w:top w:val="none" w:sz="0" w:space="0" w:color="auto"/>
                    <w:left w:val="none" w:sz="0" w:space="0" w:color="auto"/>
                    <w:bottom w:val="none" w:sz="0" w:space="0" w:color="auto"/>
                    <w:right w:val="none" w:sz="0" w:space="0" w:color="auto"/>
                  </w:divBdr>
                  <w:divsChild>
                    <w:div w:id="1381708976">
                      <w:marLeft w:val="0"/>
                      <w:marRight w:val="0"/>
                      <w:marTop w:val="0"/>
                      <w:marBottom w:val="0"/>
                      <w:divBdr>
                        <w:top w:val="none" w:sz="0" w:space="0" w:color="auto"/>
                        <w:left w:val="none" w:sz="0" w:space="0" w:color="auto"/>
                        <w:bottom w:val="none" w:sz="0" w:space="0" w:color="auto"/>
                        <w:right w:val="none" w:sz="0" w:space="0" w:color="auto"/>
                      </w:divBdr>
                      <w:divsChild>
                        <w:div w:id="1820264407">
                          <w:marLeft w:val="0"/>
                          <w:marRight w:val="0"/>
                          <w:marTop w:val="0"/>
                          <w:marBottom w:val="0"/>
                          <w:divBdr>
                            <w:top w:val="none" w:sz="0" w:space="0" w:color="auto"/>
                            <w:left w:val="none" w:sz="0" w:space="0" w:color="auto"/>
                            <w:bottom w:val="none" w:sz="0" w:space="0" w:color="auto"/>
                            <w:right w:val="none" w:sz="0" w:space="0" w:color="auto"/>
                          </w:divBdr>
                        </w:div>
                        <w:div w:id="15417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5101">
                  <w:marLeft w:val="0"/>
                  <w:marRight w:val="0"/>
                  <w:marTop w:val="0"/>
                  <w:marBottom w:val="0"/>
                  <w:divBdr>
                    <w:top w:val="none" w:sz="0" w:space="0" w:color="auto"/>
                    <w:left w:val="none" w:sz="0" w:space="0" w:color="auto"/>
                    <w:bottom w:val="none" w:sz="0" w:space="0" w:color="auto"/>
                    <w:right w:val="none" w:sz="0" w:space="0" w:color="auto"/>
                  </w:divBdr>
                  <w:divsChild>
                    <w:div w:id="4976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85411">
          <w:marLeft w:val="0"/>
          <w:marRight w:val="0"/>
          <w:marTop w:val="0"/>
          <w:marBottom w:val="0"/>
          <w:divBdr>
            <w:top w:val="none" w:sz="0" w:space="0" w:color="auto"/>
            <w:left w:val="none" w:sz="0" w:space="0" w:color="auto"/>
            <w:bottom w:val="none" w:sz="0" w:space="0" w:color="auto"/>
            <w:right w:val="none" w:sz="0" w:space="0" w:color="auto"/>
          </w:divBdr>
        </w:div>
        <w:div w:id="1515143074">
          <w:marLeft w:val="0"/>
          <w:marRight w:val="0"/>
          <w:marTop w:val="0"/>
          <w:marBottom w:val="0"/>
          <w:divBdr>
            <w:top w:val="none" w:sz="0" w:space="0" w:color="auto"/>
            <w:left w:val="none" w:sz="0" w:space="0" w:color="auto"/>
            <w:bottom w:val="none" w:sz="0" w:space="0" w:color="auto"/>
            <w:right w:val="none" w:sz="0" w:space="0" w:color="auto"/>
          </w:divBdr>
          <w:divsChild>
            <w:div w:id="560290021">
              <w:marLeft w:val="0"/>
              <w:marRight w:val="0"/>
              <w:marTop w:val="0"/>
              <w:marBottom w:val="0"/>
              <w:divBdr>
                <w:top w:val="none" w:sz="0" w:space="0" w:color="auto"/>
                <w:left w:val="none" w:sz="0" w:space="0" w:color="auto"/>
                <w:bottom w:val="none" w:sz="0" w:space="0" w:color="auto"/>
                <w:right w:val="none" w:sz="0" w:space="0" w:color="auto"/>
              </w:divBdr>
              <w:divsChild>
                <w:div w:id="1004865304">
                  <w:marLeft w:val="0"/>
                  <w:marRight w:val="0"/>
                  <w:marTop w:val="0"/>
                  <w:marBottom w:val="0"/>
                  <w:divBdr>
                    <w:top w:val="none" w:sz="0" w:space="0" w:color="auto"/>
                    <w:left w:val="none" w:sz="0" w:space="0" w:color="auto"/>
                    <w:bottom w:val="none" w:sz="0" w:space="0" w:color="auto"/>
                    <w:right w:val="none" w:sz="0" w:space="0" w:color="auto"/>
                  </w:divBdr>
                  <w:divsChild>
                    <w:div w:id="789780614">
                      <w:marLeft w:val="0"/>
                      <w:marRight w:val="0"/>
                      <w:marTop w:val="0"/>
                      <w:marBottom w:val="0"/>
                      <w:divBdr>
                        <w:top w:val="none" w:sz="0" w:space="0" w:color="auto"/>
                        <w:left w:val="none" w:sz="0" w:space="0" w:color="auto"/>
                        <w:bottom w:val="double" w:sz="2" w:space="8" w:color="0E74FF"/>
                        <w:right w:val="none" w:sz="0" w:space="0" w:color="auto"/>
                      </w:divBdr>
                    </w:div>
                    <w:div w:id="1065494282">
                      <w:marLeft w:val="0"/>
                      <w:marRight w:val="0"/>
                      <w:marTop w:val="0"/>
                      <w:marBottom w:val="0"/>
                      <w:divBdr>
                        <w:top w:val="none" w:sz="0" w:space="0" w:color="auto"/>
                        <w:left w:val="none" w:sz="0" w:space="0" w:color="auto"/>
                        <w:bottom w:val="none" w:sz="0" w:space="0" w:color="auto"/>
                        <w:right w:val="none" w:sz="0" w:space="0" w:color="auto"/>
                      </w:divBdr>
                      <w:divsChild>
                        <w:div w:id="1317219912">
                          <w:marLeft w:val="0"/>
                          <w:marRight w:val="0"/>
                          <w:marTop w:val="0"/>
                          <w:marBottom w:val="0"/>
                          <w:divBdr>
                            <w:top w:val="none" w:sz="0" w:space="0" w:color="auto"/>
                            <w:left w:val="none" w:sz="0" w:space="0" w:color="auto"/>
                            <w:bottom w:val="single" w:sz="6" w:space="11" w:color="D7D7D7"/>
                            <w:right w:val="none" w:sz="0" w:space="0" w:color="auto"/>
                          </w:divBdr>
                        </w:div>
                        <w:div w:id="520318403">
                          <w:marLeft w:val="0"/>
                          <w:marRight w:val="0"/>
                          <w:marTop w:val="0"/>
                          <w:marBottom w:val="0"/>
                          <w:divBdr>
                            <w:top w:val="none" w:sz="0" w:space="0" w:color="auto"/>
                            <w:left w:val="none" w:sz="0" w:space="0" w:color="auto"/>
                            <w:bottom w:val="none" w:sz="0" w:space="0" w:color="auto"/>
                            <w:right w:val="none" w:sz="0" w:space="0" w:color="auto"/>
                          </w:divBdr>
                        </w:div>
                        <w:div w:id="181255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549952">
          <w:marLeft w:val="0"/>
          <w:marRight w:val="0"/>
          <w:marTop w:val="0"/>
          <w:marBottom w:val="0"/>
          <w:divBdr>
            <w:top w:val="none" w:sz="0" w:space="0" w:color="auto"/>
            <w:left w:val="none" w:sz="0" w:space="0" w:color="auto"/>
            <w:bottom w:val="none" w:sz="0" w:space="0" w:color="auto"/>
            <w:right w:val="none" w:sz="0" w:space="0" w:color="auto"/>
          </w:divBdr>
          <w:divsChild>
            <w:div w:id="2064791071">
              <w:marLeft w:val="0"/>
              <w:marRight w:val="0"/>
              <w:marTop w:val="0"/>
              <w:marBottom w:val="0"/>
              <w:divBdr>
                <w:top w:val="none" w:sz="0" w:space="0" w:color="auto"/>
                <w:left w:val="none" w:sz="0" w:space="0" w:color="auto"/>
                <w:bottom w:val="none" w:sz="0" w:space="0" w:color="auto"/>
                <w:right w:val="none" w:sz="0" w:space="0" w:color="auto"/>
              </w:divBdr>
              <w:divsChild>
                <w:div w:id="1324045558">
                  <w:marLeft w:val="0"/>
                  <w:marRight w:val="0"/>
                  <w:marTop w:val="0"/>
                  <w:marBottom w:val="0"/>
                  <w:divBdr>
                    <w:top w:val="none" w:sz="0" w:space="0" w:color="auto"/>
                    <w:left w:val="none" w:sz="0" w:space="0" w:color="auto"/>
                    <w:bottom w:val="none" w:sz="0" w:space="0" w:color="auto"/>
                    <w:right w:val="none" w:sz="0" w:space="0" w:color="auto"/>
                  </w:divBdr>
                  <w:divsChild>
                    <w:div w:id="1358313966">
                      <w:marLeft w:val="0"/>
                      <w:marRight w:val="0"/>
                      <w:marTop w:val="0"/>
                      <w:marBottom w:val="0"/>
                      <w:divBdr>
                        <w:top w:val="none" w:sz="0" w:space="0" w:color="auto"/>
                        <w:left w:val="none" w:sz="0" w:space="0" w:color="auto"/>
                        <w:bottom w:val="none" w:sz="0" w:space="0" w:color="auto"/>
                        <w:right w:val="none" w:sz="0" w:space="0" w:color="auto"/>
                      </w:divBdr>
                    </w:div>
                    <w:div w:id="18865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845</Words>
  <Characters>4819</Characters>
  <Application>Microsoft Office Word</Application>
  <DocSecurity>0</DocSecurity>
  <Lines>40</Lines>
  <Paragraphs>11</Paragraphs>
  <ScaleCrop>false</ScaleCrop>
  <Company>微软中国</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2022-03-08T03:52:00Z</dcterms:created>
  <dcterms:modified xsi:type="dcterms:W3CDTF">2022-03-08T03:53:00Z</dcterms:modified>
</cp:coreProperties>
</file>