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26039"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2010年第155号</w:t>
      </w:r>
    </w:p>
    <w:p w14:paraId="698266F0"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4AB3E55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6"/>
          <w:szCs w:val="36"/>
        </w:rPr>
        <w:t>关于批准对五大连池矿泉水、赣榆梭子蟹、</w:t>
      </w:r>
    </w:p>
    <w:p w14:paraId="72715659"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6"/>
          <w:szCs w:val="36"/>
        </w:rPr>
        <w:t>马家柚、</w:t>
      </w:r>
      <w:proofErr w:type="gramStart"/>
      <w:r w:rsidRPr="00F12B5D">
        <w:rPr>
          <w:rFonts w:ascii="方正小标宋简体" w:eastAsia="方正小标宋简体" w:hAnsi="宋体" w:cs="宋体" w:hint="eastAsia"/>
          <w:color w:val="000000"/>
          <w:kern w:val="0"/>
          <w:sz w:val="36"/>
          <w:szCs w:val="36"/>
        </w:rPr>
        <w:t>漳</w:t>
      </w:r>
      <w:proofErr w:type="gramEnd"/>
      <w:r w:rsidRPr="00F12B5D">
        <w:rPr>
          <w:rFonts w:ascii="方正小标宋简体" w:eastAsia="方正小标宋简体" w:hAnsi="宋体" w:cs="宋体" w:hint="eastAsia"/>
          <w:color w:val="000000"/>
          <w:kern w:val="0"/>
          <w:sz w:val="36"/>
          <w:szCs w:val="36"/>
        </w:rPr>
        <w:t>港海蚌、万州红</w:t>
      </w:r>
      <w:proofErr w:type="gramStart"/>
      <w:r w:rsidRPr="00F12B5D">
        <w:rPr>
          <w:rFonts w:ascii="方正小标宋简体" w:eastAsia="方正小标宋简体" w:hAnsi="宋体" w:cs="宋体" w:hint="eastAsia"/>
          <w:color w:val="000000"/>
          <w:kern w:val="0"/>
          <w:sz w:val="36"/>
          <w:szCs w:val="36"/>
        </w:rPr>
        <w:t>桔</w:t>
      </w:r>
      <w:proofErr w:type="gramEnd"/>
      <w:r w:rsidRPr="00F12B5D">
        <w:rPr>
          <w:rFonts w:ascii="方正小标宋简体" w:eastAsia="方正小标宋简体" w:hAnsi="宋体" w:cs="宋体" w:hint="eastAsia"/>
          <w:color w:val="000000"/>
          <w:kern w:val="0"/>
          <w:sz w:val="36"/>
          <w:szCs w:val="36"/>
        </w:rPr>
        <w:t>实施</w:t>
      </w:r>
    </w:p>
    <w:p w14:paraId="010A9331"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6"/>
          <w:szCs w:val="36"/>
        </w:rPr>
        <w:t>地理标志产品保护的公告</w:t>
      </w:r>
    </w:p>
    <w:p w14:paraId="0DBD5FD9"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3512BF48"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根据《地理标志产品保护规定》，国家质检总局组织了对五大连池矿泉水、赣榆梭子蟹、马家柚、</w:t>
      </w:r>
      <w:proofErr w:type="gramStart"/>
      <w:r w:rsidRPr="00F12B5D">
        <w:rPr>
          <w:rFonts w:ascii="方正仿宋简体" w:eastAsia="方正仿宋简体" w:hAnsi="宋体" w:cs="宋体" w:hint="eastAsia"/>
          <w:color w:val="000000"/>
          <w:kern w:val="0"/>
          <w:sz w:val="28"/>
          <w:szCs w:val="28"/>
        </w:rPr>
        <w:t>漳</w:t>
      </w:r>
      <w:proofErr w:type="gramEnd"/>
      <w:r w:rsidRPr="00F12B5D">
        <w:rPr>
          <w:rFonts w:ascii="方正仿宋简体" w:eastAsia="方正仿宋简体" w:hAnsi="宋体" w:cs="宋体" w:hint="eastAsia"/>
          <w:color w:val="000000"/>
          <w:kern w:val="0"/>
          <w:sz w:val="28"/>
          <w:szCs w:val="28"/>
        </w:rPr>
        <w:t>港海蚌、万州红桔（万县红桔）地理标志产品保护申请的审查。经审查合格，</w:t>
      </w:r>
      <w:proofErr w:type="gramStart"/>
      <w:r w:rsidRPr="00F12B5D">
        <w:rPr>
          <w:rFonts w:ascii="方正仿宋简体" w:eastAsia="方正仿宋简体" w:hAnsi="宋体" w:cs="宋体" w:hint="eastAsia"/>
          <w:color w:val="000000"/>
          <w:kern w:val="0"/>
          <w:sz w:val="28"/>
          <w:szCs w:val="28"/>
        </w:rPr>
        <w:t>现批准</w:t>
      </w:r>
      <w:proofErr w:type="gramEnd"/>
      <w:r w:rsidRPr="00F12B5D">
        <w:rPr>
          <w:rFonts w:ascii="方正仿宋简体" w:eastAsia="方正仿宋简体" w:hAnsi="宋体" w:cs="宋体" w:hint="eastAsia"/>
          <w:color w:val="000000"/>
          <w:kern w:val="0"/>
          <w:sz w:val="28"/>
          <w:szCs w:val="28"/>
        </w:rPr>
        <w:t>自即日起对五大连池矿泉水、赣榆梭子蟹、马家柚、</w:t>
      </w:r>
      <w:proofErr w:type="gramStart"/>
      <w:r w:rsidRPr="00F12B5D">
        <w:rPr>
          <w:rFonts w:ascii="方正仿宋简体" w:eastAsia="方正仿宋简体" w:hAnsi="宋体" w:cs="宋体" w:hint="eastAsia"/>
          <w:color w:val="000000"/>
          <w:kern w:val="0"/>
          <w:sz w:val="28"/>
          <w:szCs w:val="28"/>
        </w:rPr>
        <w:t>漳</w:t>
      </w:r>
      <w:proofErr w:type="gramEnd"/>
      <w:r w:rsidRPr="00F12B5D">
        <w:rPr>
          <w:rFonts w:ascii="方正仿宋简体" w:eastAsia="方正仿宋简体" w:hAnsi="宋体" w:cs="宋体" w:hint="eastAsia"/>
          <w:color w:val="000000"/>
          <w:kern w:val="0"/>
          <w:sz w:val="28"/>
          <w:szCs w:val="28"/>
        </w:rPr>
        <w:t>港海蚌、万州红桔（万县红桔）实施地理标志产品保护。</w:t>
      </w:r>
    </w:p>
    <w:p w14:paraId="2B40FC05"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一、五大连池矿泉水</w:t>
      </w:r>
    </w:p>
    <w:p w14:paraId="77111940"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（一）产地范围。</w:t>
      </w:r>
    </w:p>
    <w:p w14:paraId="6602B51B"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五大连池矿泉水地理标志产品保护产地范围为黑龙江省五大连池风景名胜区自然保护区五大连池镇青泉村、龙泉村、</w:t>
      </w:r>
      <w:proofErr w:type="gramStart"/>
      <w:r w:rsidRPr="00F12B5D">
        <w:rPr>
          <w:rFonts w:ascii="方正仿宋简体" w:eastAsia="方正仿宋简体" w:hAnsi="宋体" w:cs="宋体" w:hint="eastAsia"/>
          <w:color w:val="000000"/>
          <w:kern w:val="0"/>
          <w:sz w:val="28"/>
          <w:szCs w:val="28"/>
        </w:rPr>
        <w:t>邻泉村</w:t>
      </w:r>
      <w:proofErr w:type="gramEnd"/>
      <w:r w:rsidRPr="00F12B5D">
        <w:rPr>
          <w:rFonts w:ascii="方正仿宋简体" w:eastAsia="方正仿宋简体" w:hAnsi="宋体" w:cs="宋体" w:hint="eastAsia"/>
          <w:color w:val="000000"/>
          <w:kern w:val="0"/>
          <w:sz w:val="28"/>
          <w:szCs w:val="28"/>
        </w:rPr>
        <w:t>、焦得布林场等4个村、林场现辖行政区域。</w:t>
      </w:r>
    </w:p>
    <w:p w14:paraId="10EAB0FE"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（二）专用标志使用。</w:t>
      </w:r>
    </w:p>
    <w:p w14:paraId="1694AE2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五大连池矿泉水地理标志产品保护产地范围内的生产者，可向黑龙江省五大连池市质量技术监督局提出使用“地理标志产品专用标志”的申请，经黑龙江省质量技术监督局审核，由国家质检总局公告批准。五大连池矿泉水的法定检测机构由黑龙江省质量技术监督局负责指定。</w:t>
      </w:r>
    </w:p>
    <w:p w14:paraId="60E9081F"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（三）质量技术要求（见附件1）。</w:t>
      </w:r>
    </w:p>
    <w:p w14:paraId="66E968D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二、赣榆梭子蟹</w:t>
      </w:r>
    </w:p>
    <w:p w14:paraId="23673F25"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（一）产地范围。</w:t>
      </w:r>
    </w:p>
    <w:p w14:paraId="4AEE35C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赣榆梭子蟹地理标志产品保护产地范围为江苏省赣榆县海洋经济开发区、青口镇、海头镇、石桥镇、</w:t>
      </w:r>
      <w:proofErr w:type="gramStart"/>
      <w:r w:rsidRPr="00F12B5D">
        <w:rPr>
          <w:rFonts w:ascii="方正仿宋简体" w:eastAsia="方正仿宋简体" w:hAnsi="宋体" w:cs="宋体" w:hint="eastAsia"/>
          <w:color w:val="000000"/>
          <w:kern w:val="0"/>
          <w:sz w:val="28"/>
          <w:szCs w:val="28"/>
        </w:rPr>
        <w:t>柘</w:t>
      </w:r>
      <w:proofErr w:type="gramEnd"/>
      <w:r w:rsidRPr="00F12B5D">
        <w:rPr>
          <w:rFonts w:ascii="方正仿宋简体" w:eastAsia="方正仿宋简体" w:hAnsi="宋体" w:cs="宋体" w:hint="eastAsia"/>
          <w:color w:val="000000"/>
          <w:kern w:val="0"/>
          <w:sz w:val="28"/>
          <w:szCs w:val="28"/>
        </w:rPr>
        <w:t>汪镇、宋庄镇、青口盐场海水池塘；北纬34°47′至35°05′，东经119°21′以西的海州湾海域。</w:t>
      </w:r>
    </w:p>
    <w:p w14:paraId="2F91C3C6"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（二）专用标志使用。</w:t>
      </w:r>
    </w:p>
    <w:p w14:paraId="06104A6A"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赣榆梭子蟹地理标志产品保护产地范围内的生产者，可向江苏省赣榆县质量技术监督局提出使用“地理标志产品专用标志”的申请，经江苏省质量技术监督局审核，由国家质检总局公告批准。赣榆梭子蟹的法定检测机构由江苏质量技术监督局负责指定。</w:t>
      </w:r>
    </w:p>
    <w:p w14:paraId="3A0382EC"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（三）质量技术要求（见附件2）。</w:t>
      </w:r>
    </w:p>
    <w:p w14:paraId="33C27D57"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lastRenderedPageBreak/>
        <w:t>三、马家柚</w:t>
      </w:r>
    </w:p>
    <w:p w14:paraId="474F31C5"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（一）产地范围。</w:t>
      </w:r>
    </w:p>
    <w:p w14:paraId="44353120"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马家柚地理标志产品保护产地范围为江西省广丰县现辖行政区域。</w:t>
      </w:r>
    </w:p>
    <w:p w14:paraId="47AA7B4E"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（二）专用标志使用。</w:t>
      </w:r>
    </w:p>
    <w:p w14:paraId="724941A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马家柚地理标志产品保护产地范围内的生产者，可向江西省广丰县质量技术监督局提出使用“地理标志产品专用标志”的申请，经江西省质量技术监督局审核，由国家质检总局公告批准。马家柚的法定检测机构由江西省质量技术监督局负责指定。</w:t>
      </w:r>
    </w:p>
    <w:p w14:paraId="7F681667"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（三）质量技术要求（见附件3）。</w:t>
      </w:r>
    </w:p>
    <w:p w14:paraId="573067E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四、</w:t>
      </w:r>
      <w:proofErr w:type="gramStart"/>
      <w:r w:rsidRPr="00F12B5D">
        <w:rPr>
          <w:rFonts w:ascii="方正仿宋简体" w:eastAsia="方正仿宋简体" w:hAnsi="宋体" w:cs="宋体" w:hint="eastAsia"/>
          <w:b/>
          <w:bCs/>
          <w:color w:val="000000"/>
          <w:kern w:val="0"/>
          <w:sz w:val="28"/>
          <w:szCs w:val="28"/>
        </w:rPr>
        <w:t>漳</w:t>
      </w:r>
      <w:proofErr w:type="gramEnd"/>
      <w:r w:rsidRPr="00F12B5D">
        <w:rPr>
          <w:rFonts w:ascii="方正仿宋简体" w:eastAsia="方正仿宋简体" w:hAnsi="宋体" w:cs="宋体" w:hint="eastAsia"/>
          <w:b/>
          <w:bCs/>
          <w:color w:val="000000"/>
          <w:kern w:val="0"/>
          <w:sz w:val="28"/>
          <w:szCs w:val="28"/>
        </w:rPr>
        <w:t>港海蚌</w:t>
      </w:r>
    </w:p>
    <w:p w14:paraId="770FC856"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（一）产地范围。</w:t>
      </w:r>
    </w:p>
    <w:p w14:paraId="338571E5" w14:textId="77777777" w:rsidR="00F12B5D" w:rsidRPr="00F12B5D" w:rsidRDefault="00F12B5D" w:rsidP="00F12B5D">
      <w:pPr>
        <w:widowControl/>
        <w:spacing w:after="300" w:line="360" w:lineRule="atLeast"/>
        <w:ind w:firstLine="611"/>
        <w:jc w:val="left"/>
        <w:rPr>
          <w:rFonts w:ascii="宋体" w:eastAsia="宋体" w:hAnsi="宋体" w:cs="宋体" w:hint="eastAsia"/>
          <w:color w:val="5B5B5B"/>
          <w:kern w:val="0"/>
          <w:szCs w:val="21"/>
        </w:rPr>
      </w:pPr>
      <w:proofErr w:type="gramStart"/>
      <w:r w:rsidRPr="00F12B5D">
        <w:rPr>
          <w:rFonts w:ascii="方正仿宋简体" w:eastAsia="方正仿宋简体" w:hAnsi="宋体" w:cs="宋体" w:hint="eastAsia"/>
          <w:color w:val="000000"/>
          <w:kern w:val="0"/>
          <w:sz w:val="28"/>
          <w:szCs w:val="28"/>
        </w:rPr>
        <w:t>漳</w:t>
      </w:r>
      <w:proofErr w:type="gramEnd"/>
      <w:r w:rsidRPr="00F12B5D">
        <w:rPr>
          <w:rFonts w:ascii="方正仿宋简体" w:eastAsia="方正仿宋简体" w:hAnsi="宋体" w:cs="宋体" w:hint="eastAsia"/>
          <w:color w:val="000000"/>
          <w:kern w:val="0"/>
          <w:sz w:val="28"/>
          <w:szCs w:val="28"/>
        </w:rPr>
        <w:t>港海蚌地理标志产品保护产地范围为福建省长乐市北纬25°53′52″至北纬25°49′10米等深线以内，北纬25°53′52″以北、东经119°40′11″以西海域以及北纬26°04′34″至北纬25°54′49″、东经119°41′12″以东10米等深线以内海域。</w:t>
      </w:r>
    </w:p>
    <w:p w14:paraId="216F3257"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（二）专用标志使用。</w:t>
      </w:r>
    </w:p>
    <w:p w14:paraId="41EAE668"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proofErr w:type="gramStart"/>
      <w:r w:rsidRPr="00F12B5D">
        <w:rPr>
          <w:rFonts w:ascii="方正仿宋简体" w:eastAsia="方正仿宋简体" w:hAnsi="宋体" w:cs="宋体" w:hint="eastAsia"/>
          <w:color w:val="000000"/>
          <w:kern w:val="0"/>
          <w:sz w:val="28"/>
          <w:szCs w:val="28"/>
        </w:rPr>
        <w:lastRenderedPageBreak/>
        <w:t>漳</w:t>
      </w:r>
      <w:proofErr w:type="gramEnd"/>
      <w:r w:rsidRPr="00F12B5D">
        <w:rPr>
          <w:rFonts w:ascii="方正仿宋简体" w:eastAsia="方正仿宋简体" w:hAnsi="宋体" w:cs="宋体" w:hint="eastAsia"/>
          <w:color w:val="000000"/>
          <w:kern w:val="0"/>
          <w:sz w:val="28"/>
          <w:szCs w:val="28"/>
        </w:rPr>
        <w:t>港海蚌地理标志产品保护产地范围内的生产者，可向福建省长乐市质量技术监督局提出使用“地理标志产品专用标志”的申请，经福建省质量技术监督局审核，由国家质检总局公告批准。</w:t>
      </w:r>
      <w:proofErr w:type="gramStart"/>
      <w:r w:rsidRPr="00F12B5D">
        <w:rPr>
          <w:rFonts w:ascii="方正仿宋简体" w:eastAsia="方正仿宋简体" w:hAnsi="宋体" w:cs="宋体" w:hint="eastAsia"/>
          <w:color w:val="000000"/>
          <w:kern w:val="0"/>
          <w:sz w:val="28"/>
          <w:szCs w:val="28"/>
        </w:rPr>
        <w:t>漳</w:t>
      </w:r>
      <w:proofErr w:type="gramEnd"/>
      <w:r w:rsidRPr="00F12B5D">
        <w:rPr>
          <w:rFonts w:ascii="方正仿宋简体" w:eastAsia="方正仿宋简体" w:hAnsi="宋体" w:cs="宋体" w:hint="eastAsia"/>
          <w:color w:val="000000"/>
          <w:kern w:val="0"/>
          <w:sz w:val="28"/>
          <w:szCs w:val="28"/>
        </w:rPr>
        <w:t>港海蚌的法定检测机构由福建省质量技术监督局负责指定。</w:t>
      </w:r>
    </w:p>
    <w:p w14:paraId="6B960376"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（三）质量技术要求（见附件4）。</w:t>
      </w:r>
    </w:p>
    <w:p w14:paraId="750FC458"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proofErr w:type="gramStart"/>
      <w:r w:rsidRPr="00F12B5D">
        <w:rPr>
          <w:rFonts w:ascii="方正仿宋简体" w:eastAsia="方正仿宋简体" w:hAnsi="宋体" w:cs="宋体" w:hint="eastAsia"/>
          <w:b/>
          <w:bCs/>
          <w:color w:val="000000"/>
          <w:kern w:val="0"/>
          <w:sz w:val="28"/>
          <w:szCs w:val="28"/>
        </w:rPr>
        <w:t>五、万州红桔</w:t>
      </w:r>
      <w:proofErr w:type="gramEnd"/>
      <w:r w:rsidRPr="00F12B5D">
        <w:rPr>
          <w:rFonts w:ascii="方正仿宋简体" w:eastAsia="方正仿宋简体" w:hAnsi="宋体" w:cs="宋体" w:hint="eastAsia"/>
          <w:b/>
          <w:bCs/>
          <w:color w:val="000000"/>
          <w:kern w:val="0"/>
          <w:sz w:val="28"/>
          <w:szCs w:val="28"/>
        </w:rPr>
        <w:t>（万县红桔）</w:t>
      </w:r>
    </w:p>
    <w:p w14:paraId="78EC552F"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（一）产地范围。</w:t>
      </w:r>
    </w:p>
    <w:p w14:paraId="1D8CD799"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万州红桔（万县红桔）地理标志产品保护产地范围为重庆市万州区大周镇、小周镇、黄柏乡、</w:t>
      </w:r>
      <w:proofErr w:type="gramStart"/>
      <w:r w:rsidRPr="00F12B5D">
        <w:rPr>
          <w:rFonts w:ascii="方正仿宋简体" w:eastAsia="方正仿宋简体" w:hAnsi="宋体" w:cs="宋体" w:hint="eastAsia"/>
          <w:color w:val="000000"/>
          <w:kern w:val="0"/>
          <w:sz w:val="28"/>
          <w:szCs w:val="28"/>
        </w:rPr>
        <w:t>太</w:t>
      </w:r>
      <w:proofErr w:type="gramEnd"/>
      <w:r w:rsidRPr="00F12B5D">
        <w:rPr>
          <w:rFonts w:ascii="方正仿宋简体" w:eastAsia="方正仿宋简体" w:hAnsi="宋体" w:cs="宋体" w:hint="eastAsia"/>
          <w:color w:val="000000"/>
          <w:kern w:val="0"/>
          <w:sz w:val="28"/>
          <w:szCs w:val="28"/>
        </w:rPr>
        <w:t>龙镇、陈家坝街道、钟鼓楼街道、高峰镇、龙都街道、长岭镇、五桥镇、甘宁镇、龙沙镇、新田镇、</w:t>
      </w:r>
      <w:r w:rsidRPr="00F12B5D">
        <w:rPr>
          <w:rFonts w:ascii="宋体" w:eastAsia="宋体" w:hAnsi="宋体" w:cs="宋体" w:hint="eastAsia"/>
          <w:color w:val="000000"/>
          <w:kern w:val="0"/>
          <w:sz w:val="28"/>
          <w:szCs w:val="28"/>
        </w:rPr>
        <w:t>瀼</w:t>
      </w:r>
      <w:r w:rsidRPr="00F12B5D">
        <w:rPr>
          <w:rFonts w:ascii="方正仿宋简体" w:eastAsia="方正仿宋简体" w:hAnsi="宋体" w:cs="宋体" w:hint="eastAsia"/>
          <w:color w:val="000000"/>
          <w:kern w:val="0"/>
          <w:sz w:val="28"/>
          <w:szCs w:val="28"/>
        </w:rPr>
        <w:t>渡镇、武陵镇、溪口乡、燕山乡、新乡镇、长坪乡、熊家镇等20个街道乡镇现辖行政区域。</w:t>
      </w:r>
    </w:p>
    <w:p w14:paraId="3F37D53C"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（二）专用标志使用。</w:t>
      </w:r>
    </w:p>
    <w:p w14:paraId="5BFC31AB"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万州红桔（万县红桔）地理标志产品保护产地范围内的生产者，可重庆市万州区质量技术监督局提出使用“地理标志产品专用标志”的申请，经重庆市质量技术监督局审核，由国家质检总局公告批准。万州红桔（万县红桔）的法定检测机构由重庆市质量技术监督局负责指定。</w:t>
      </w:r>
    </w:p>
    <w:p w14:paraId="750A42E9"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（三）质量技术要求（见附件5）。</w:t>
      </w:r>
    </w:p>
    <w:p w14:paraId="25B5E40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自本公告发布之日起，各地质检部门开始对五大连池矿泉水、赣榆梭子蟹、马家柚、</w:t>
      </w:r>
      <w:proofErr w:type="gramStart"/>
      <w:r w:rsidRPr="00F12B5D">
        <w:rPr>
          <w:rFonts w:ascii="方正仿宋简体" w:eastAsia="方正仿宋简体" w:hAnsi="宋体" w:cs="宋体" w:hint="eastAsia"/>
          <w:color w:val="000000"/>
          <w:kern w:val="0"/>
          <w:sz w:val="28"/>
          <w:szCs w:val="28"/>
        </w:rPr>
        <w:t>漳</w:t>
      </w:r>
      <w:proofErr w:type="gramEnd"/>
      <w:r w:rsidRPr="00F12B5D">
        <w:rPr>
          <w:rFonts w:ascii="方正仿宋简体" w:eastAsia="方正仿宋简体" w:hAnsi="宋体" w:cs="宋体" w:hint="eastAsia"/>
          <w:color w:val="000000"/>
          <w:kern w:val="0"/>
          <w:sz w:val="28"/>
          <w:szCs w:val="28"/>
        </w:rPr>
        <w:t>港海蚌、万州红桔（万县红桔）实施地理标志产品保护措施。</w:t>
      </w:r>
    </w:p>
    <w:p w14:paraId="4DF98BE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特此公告。</w:t>
      </w:r>
    </w:p>
    <w:p w14:paraId="7979E37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5417C99B"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附件：</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1.</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五大连池矿泉水质量技术要求</w:t>
      </w:r>
    </w:p>
    <w:p w14:paraId="2F9E31E0"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2.</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赣榆梭子蟹质量技术要求</w:t>
      </w:r>
    </w:p>
    <w:p w14:paraId="62EC2DCC"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3.</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马家</w:t>
      </w:r>
      <w:proofErr w:type="gramStart"/>
      <w:r w:rsidRPr="00F12B5D">
        <w:rPr>
          <w:rFonts w:ascii="方正仿宋简体" w:eastAsia="方正仿宋简体" w:hAnsi="宋体" w:cs="宋体" w:hint="eastAsia"/>
          <w:color w:val="000000"/>
          <w:kern w:val="0"/>
          <w:sz w:val="28"/>
          <w:szCs w:val="28"/>
        </w:rPr>
        <w:t>柚质量</w:t>
      </w:r>
      <w:proofErr w:type="gramEnd"/>
      <w:r w:rsidRPr="00F12B5D">
        <w:rPr>
          <w:rFonts w:ascii="方正仿宋简体" w:eastAsia="方正仿宋简体" w:hAnsi="宋体" w:cs="宋体" w:hint="eastAsia"/>
          <w:color w:val="000000"/>
          <w:kern w:val="0"/>
          <w:sz w:val="28"/>
          <w:szCs w:val="28"/>
        </w:rPr>
        <w:t>技术要求</w:t>
      </w:r>
    </w:p>
    <w:p w14:paraId="19A5D9A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4.</w:t>
      </w:r>
      <w:r w:rsidRPr="00F12B5D">
        <w:rPr>
          <w:rFonts w:ascii="方正仿宋简体" w:eastAsia="方正仿宋简体" w:hAnsi="宋体" w:cs="宋体" w:hint="eastAsia"/>
          <w:color w:val="000000"/>
          <w:kern w:val="0"/>
          <w:sz w:val="28"/>
          <w:szCs w:val="28"/>
        </w:rPr>
        <w:t> </w:t>
      </w:r>
      <w:proofErr w:type="gramStart"/>
      <w:r w:rsidRPr="00F12B5D">
        <w:rPr>
          <w:rFonts w:ascii="方正仿宋简体" w:eastAsia="方正仿宋简体" w:hAnsi="宋体" w:cs="宋体" w:hint="eastAsia"/>
          <w:color w:val="000000"/>
          <w:kern w:val="0"/>
          <w:sz w:val="28"/>
          <w:szCs w:val="28"/>
        </w:rPr>
        <w:t>漳</w:t>
      </w:r>
      <w:proofErr w:type="gramEnd"/>
      <w:r w:rsidRPr="00F12B5D">
        <w:rPr>
          <w:rFonts w:ascii="方正仿宋简体" w:eastAsia="方正仿宋简体" w:hAnsi="宋体" w:cs="宋体" w:hint="eastAsia"/>
          <w:color w:val="000000"/>
          <w:kern w:val="0"/>
          <w:sz w:val="28"/>
          <w:szCs w:val="28"/>
        </w:rPr>
        <w:t>港海蚌质量技术要求</w:t>
      </w:r>
    </w:p>
    <w:p w14:paraId="0A9ACC4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5.</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万州红桔（万县红桔）质量技术要求</w:t>
      </w:r>
    </w:p>
    <w:p w14:paraId="6F9AC07D"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1ED76450"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48300FED"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76DFE025"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05A6DE9C" w14:textId="77777777" w:rsidR="00F12B5D" w:rsidRPr="00F12B5D" w:rsidRDefault="00F12B5D" w:rsidP="00F12B5D">
      <w:pPr>
        <w:widowControl/>
        <w:spacing w:after="300" w:line="360" w:lineRule="atLeast"/>
        <w:ind w:firstLine="2714"/>
        <w:jc w:val="righ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二</w:t>
      </w:r>
      <w:r w:rsidRPr="00F12B5D">
        <w:rPr>
          <w:rFonts w:ascii="宋体" w:eastAsia="宋体" w:hAnsi="宋体" w:cs="宋体" w:hint="eastAsia"/>
          <w:color w:val="000000"/>
          <w:kern w:val="0"/>
          <w:sz w:val="28"/>
          <w:szCs w:val="28"/>
        </w:rPr>
        <w:t>〇</w:t>
      </w:r>
      <w:r w:rsidRPr="00F12B5D">
        <w:rPr>
          <w:rFonts w:ascii="方正仿宋简体" w:eastAsia="方正仿宋简体" w:hAnsi="宋体" w:cs="宋体" w:hint="eastAsia"/>
          <w:color w:val="000000"/>
          <w:kern w:val="0"/>
          <w:sz w:val="28"/>
          <w:szCs w:val="28"/>
        </w:rPr>
        <w:t>一</w:t>
      </w:r>
      <w:r w:rsidRPr="00F12B5D">
        <w:rPr>
          <w:rFonts w:ascii="宋体" w:eastAsia="宋体" w:hAnsi="宋体" w:cs="宋体" w:hint="eastAsia"/>
          <w:color w:val="000000"/>
          <w:kern w:val="0"/>
          <w:sz w:val="28"/>
          <w:szCs w:val="28"/>
        </w:rPr>
        <w:t>〇</w:t>
      </w:r>
      <w:r w:rsidRPr="00F12B5D">
        <w:rPr>
          <w:rFonts w:ascii="方正仿宋简体" w:eastAsia="方正仿宋简体" w:hAnsi="宋体" w:cs="宋体" w:hint="eastAsia"/>
          <w:color w:val="000000"/>
          <w:kern w:val="0"/>
          <w:sz w:val="28"/>
          <w:szCs w:val="28"/>
        </w:rPr>
        <w:t>年十二月二十一日</w:t>
      </w:r>
    </w:p>
    <w:p w14:paraId="6DB6C130" w14:textId="77777777" w:rsidR="00F12B5D" w:rsidRPr="00F12B5D" w:rsidRDefault="00F12B5D" w:rsidP="00F12B5D">
      <w:pPr>
        <w:widowControl/>
        <w:jc w:val="left"/>
        <w:rPr>
          <w:rFonts w:ascii="微软雅黑" w:eastAsia="微软雅黑" w:hAnsi="微软雅黑" w:cs="宋体" w:hint="eastAsia"/>
          <w:color w:val="333333"/>
          <w:kern w:val="0"/>
          <w:sz w:val="18"/>
          <w:szCs w:val="18"/>
        </w:rPr>
      </w:pPr>
      <w:r w:rsidRPr="00F12B5D">
        <w:rPr>
          <w:rFonts w:ascii="方正仿宋简体" w:eastAsia="方正仿宋简体" w:hAnsi="微软雅黑" w:cs="宋体" w:hint="eastAsia"/>
          <w:color w:val="333333"/>
          <w:kern w:val="0"/>
          <w:sz w:val="28"/>
          <w:szCs w:val="28"/>
        </w:rPr>
        <w:lastRenderedPageBreak/>
        <w:br/>
      </w:r>
    </w:p>
    <w:p w14:paraId="171E4953"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附件1：</w:t>
      </w:r>
    </w:p>
    <w:p w14:paraId="7FEFA46E"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五大连池矿泉水质量技术要求</w:t>
      </w:r>
    </w:p>
    <w:p w14:paraId="27840167"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0E36A68F"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（一）水源保护。</w:t>
      </w:r>
    </w:p>
    <w:p w14:paraId="61A08321"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必须设立三级保护区：</w:t>
      </w:r>
    </w:p>
    <w:p w14:paraId="65D37841"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1．严格保护区：在泉（井）外围半径200m范围内，必须设隔离墙。</w:t>
      </w:r>
    </w:p>
    <w:p w14:paraId="7CB94BB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2．限制区：在矿泉水水源、生产区外围不小于500m范围内，不得设置居住区和工厂、厕所、渗水坑，不得堆放垃圾、废渣和铺设污水管道。严禁使用农药、化肥，并不得有破坏水源地水文地质条件的活动。</w:t>
      </w:r>
    </w:p>
    <w:p w14:paraId="6B99F60E"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3．监察区：在井（泉）外围半径不小于1000m内禁止建各种垃圾、粪便和有毒有害废弃物的堆放场，控制使用化肥和农药。禁止建设居民区、度假区和有可能造成污染的生产企业。</w:t>
      </w:r>
    </w:p>
    <w:p w14:paraId="0C8163CF"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（二）开采量。</w:t>
      </w:r>
    </w:p>
    <w:p w14:paraId="5ADEC541"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1．碳酸型水：日开采量110吨／日。</w:t>
      </w:r>
    </w:p>
    <w:p w14:paraId="2F422C4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2．偏硅酸水：日开采量50000吨／日。</w:t>
      </w:r>
    </w:p>
    <w:p w14:paraId="18A95538"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（三）生产工艺。</w:t>
      </w:r>
    </w:p>
    <w:p w14:paraId="33370C60"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1．碳酸型水：矿泉原水→重碳酸原水贮罐→机械过滤→三级精滤→降低浊度→色度→除铁锰→充气→灌装→成品。</w:t>
      </w:r>
    </w:p>
    <w:p w14:paraId="61E2A035"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2．偏硅酸水：矿泉原水→偏硅酸原水贮罐→初滤→杀菌→精滤→保安过滤→灌装→成品。</w:t>
      </w:r>
    </w:p>
    <w:p w14:paraId="4E28E938"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（四）质量特色。</w:t>
      </w:r>
    </w:p>
    <w:p w14:paraId="1287ECA0"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1．感官特色：</w:t>
      </w:r>
    </w:p>
    <w:p w14:paraId="038D837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（1）碳酸型水：具有矿化口感，饮之辛辣爽口、微涩、微腥，低温饮用口感更佳。</w:t>
      </w:r>
    </w:p>
    <w:p w14:paraId="66F8BDFF"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（2）偏硅酸型水：口感甜润，低温清爽。</w:t>
      </w:r>
    </w:p>
    <w:p w14:paraId="6F9DDD10"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2．理化指标：</w:t>
      </w:r>
    </w:p>
    <w:p w14:paraId="1636B191"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（1）碳酸型水：游离C0</w:t>
      </w:r>
      <w:r w:rsidRPr="00F12B5D">
        <w:rPr>
          <w:rFonts w:ascii="方正仿宋简体" w:eastAsia="方正仿宋简体" w:hAnsi="宋体" w:cs="宋体" w:hint="eastAsia"/>
          <w:color w:val="000000"/>
          <w:kern w:val="0"/>
          <w:szCs w:val="21"/>
          <w:vertAlign w:val="subscript"/>
        </w:rPr>
        <w:t>2</w:t>
      </w:r>
      <w:r w:rsidRPr="00F12B5D">
        <w:rPr>
          <w:rFonts w:ascii="方正仿宋简体" w:eastAsia="方正仿宋简体" w:hAnsi="宋体" w:cs="宋体" w:hint="eastAsia"/>
          <w:color w:val="000000"/>
          <w:kern w:val="0"/>
          <w:sz w:val="28"/>
          <w:szCs w:val="28"/>
        </w:rPr>
        <w:t>含量≥1500mg/L，补充C0</w:t>
      </w:r>
      <w:r w:rsidRPr="00F12B5D">
        <w:rPr>
          <w:rFonts w:ascii="方正仿宋简体" w:eastAsia="方正仿宋简体" w:hAnsi="宋体" w:cs="宋体" w:hint="eastAsia"/>
          <w:color w:val="000000"/>
          <w:kern w:val="0"/>
          <w:szCs w:val="21"/>
          <w:vertAlign w:val="subscript"/>
        </w:rPr>
        <w:t>2</w:t>
      </w:r>
      <w:r w:rsidRPr="00F12B5D">
        <w:rPr>
          <w:rFonts w:ascii="方正仿宋简体" w:eastAsia="方正仿宋简体" w:hAnsi="宋体" w:cs="宋体" w:hint="eastAsia"/>
          <w:color w:val="000000"/>
          <w:kern w:val="0"/>
          <w:sz w:val="28"/>
          <w:szCs w:val="28"/>
        </w:rPr>
        <w:t>含量＜500mg/L。</w:t>
      </w:r>
    </w:p>
    <w:p w14:paraId="4B46B9C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（2）偏硅酸型水：偏硅酸含量30.5 mg/L至65.00mg/L。</w:t>
      </w:r>
    </w:p>
    <w:p w14:paraId="7352DB2A"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3．安全要求：产品安全指标必须达到国家对同类产品的相关规定。</w:t>
      </w:r>
    </w:p>
    <w:p w14:paraId="4CAED776" w14:textId="77777777" w:rsidR="00F12B5D" w:rsidRPr="00F12B5D" w:rsidRDefault="00F12B5D" w:rsidP="00F12B5D">
      <w:pPr>
        <w:widowControl/>
        <w:spacing w:after="300" w:line="360" w:lineRule="atLeast"/>
        <w:ind w:firstLine="151"/>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lastRenderedPageBreak/>
        <w:t> </w:t>
      </w:r>
    </w:p>
    <w:p w14:paraId="6A8CB7C9" w14:textId="77777777" w:rsidR="00F12B5D" w:rsidRPr="00F12B5D" w:rsidRDefault="00F12B5D" w:rsidP="00F12B5D">
      <w:pPr>
        <w:widowControl/>
        <w:spacing w:after="300" w:line="360" w:lineRule="atLeast"/>
        <w:ind w:firstLine="151"/>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337385C4" w14:textId="77777777" w:rsidR="00F12B5D" w:rsidRPr="00F12B5D" w:rsidRDefault="00F12B5D" w:rsidP="00F12B5D">
      <w:pPr>
        <w:widowControl/>
        <w:spacing w:after="300" w:line="360" w:lineRule="atLeast"/>
        <w:ind w:firstLine="151"/>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71DF91AF" w14:textId="77777777" w:rsidR="00F12B5D" w:rsidRPr="00F12B5D" w:rsidRDefault="00F12B5D" w:rsidP="00F12B5D">
      <w:pPr>
        <w:widowControl/>
        <w:spacing w:after="300" w:line="360" w:lineRule="atLeast"/>
        <w:ind w:firstLine="151"/>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28E4CC7A" w14:textId="77777777" w:rsidR="00F12B5D" w:rsidRPr="00F12B5D" w:rsidRDefault="00F12B5D" w:rsidP="00F12B5D">
      <w:pPr>
        <w:widowControl/>
        <w:spacing w:after="300" w:line="360" w:lineRule="atLeast"/>
        <w:ind w:firstLine="151"/>
        <w:jc w:val="left"/>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附件2：</w:t>
      </w:r>
    </w:p>
    <w:p w14:paraId="6C853F5B"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赣榆梭子蟹质量技术要求</w:t>
      </w:r>
    </w:p>
    <w:p w14:paraId="4EDC7A7F"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7B543E76"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（一）种源。</w:t>
      </w:r>
    </w:p>
    <w:p w14:paraId="69ED3D6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三疣梭子蟹（</w:t>
      </w:r>
      <w:proofErr w:type="spellStart"/>
      <w:r w:rsidRPr="00F12B5D">
        <w:rPr>
          <w:rFonts w:ascii="方正仿宋简体" w:eastAsia="方正仿宋简体" w:hAnsi="宋体" w:cs="宋体" w:hint="eastAsia"/>
          <w:color w:val="000000"/>
          <w:kern w:val="0"/>
          <w:sz w:val="28"/>
          <w:szCs w:val="28"/>
        </w:rPr>
        <w:t>Portunus</w:t>
      </w:r>
      <w:proofErr w:type="spellEnd"/>
      <w:r w:rsidRPr="00F12B5D">
        <w:rPr>
          <w:rFonts w:ascii="方正仿宋简体" w:eastAsia="方正仿宋简体" w:hAnsi="宋体" w:cs="宋体" w:hint="eastAsia"/>
          <w:color w:val="000000"/>
          <w:kern w:val="0"/>
          <w:sz w:val="28"/>
          <w:szCs w:val="28"/>
        </w:rPr>
        <w:t xml:space="preserve"> </w:t>
      </w:r>
      <w:proofErr w:type="spellStart"/>
      <w:r w:rsidRPr="00F12B5D">
        <w:rPr>
          <w:rFonts w:ascii="方正仿宋简体" w:eastAsia="方正仿宋简体" w:hAnsi="宋体" w:cs="宋体" w:hint="eastAsia"/>
          <w:color w:val="000000"/>
          <w:kern w:val="0"/>
          <w:sz w:val="28"/>
          <w:szCs w:val="28"/>
        </w:rPr>
        <w:t>trituberculatus</w:t>
      </w:r>
      <w:proofErr w:type="spellEnd"/>
      <w:r w:rsidRPr="00F12B5D">
        <w:rPr>
          <w:rFonts w:ascii="方正仿宋简体" w:eastAsia="方正仿宋简体" w:hAnsi="宋体" w:cs="宋体" w:hint="eastAsia"/>
          <w:color w:val="000000"/>
          <w:kern w:val="0"/>
          <w:sz w:val="28"/>
          <w:szCs w:val="28"/>
        </w:rPr>
        <w:t>）。</w:t>
      </w:r>
    </w:p>
    <w:p w14:paraId="4D58D701"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（二）养殖环境。</w:t>
      </w:r>
    </w:p>
    <w:p w14:paraId="643D2B9C"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海水温度为2℃至28℃，</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pH值7.8至8.5，溶解氧≥4.0mg/L。底质为沙质或沙泥质。</w:t>
      </w:r>
    </w:p>
    <w:p w14:paraId="19BEEF3E"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（三）养殖。</w:t>
      </w:r>
    </w:p>
    <w:p w14:paraId="4CECE2C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1．蟹种放养：</w:t>
      </w:r>
    </w:p>
    <w:p w14:paraId="36C4000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（1）亲蟹：来源于海域捕捞和养殖的三</w:t>
      </w:r>
      <w:proofErr w:type="gramStart"/>
      <w:r w:rsidRPr="00F12B5D">
        <w:rPr>
          <w:rFonts w:ascii="方正仿宋简体" w:eastAsia="方正仿宋简体" w:hAnsi="宋体" w:cs="宋体" w:hint="eastAsia"/>
          <w:color w:val="000000"/>
          <w:kern w:val="0"/>
          <w:sz w:val="28"/>
          <w:szCs w:val="28"/>
        </w:rPr>
        <w:t>庞</w:t>
      </w:r>
      <w:proofErr w:type="gramEnd"/>
      <w:r w:rsidRPr="00F12B5D">
        <w:rPr>
          <w:rFonts w:ascii="方正仿宋简体" w:eastAsia="方正仿宋简体" w:hAnsi="宋体" w:cs="宋体" w:hint="eastAsia"/>
          <w:color w:val="000000"/>
          <w:kern w:val="0"/>
          <w:sz w:val="28"/>
          <w:szCs w:val="28"/>
        </w:rPr>
        <w:t>梭子蟹亲蟹。雌蟹</w:t>
      </w:r>
      <w:proofErr w:type="gramStart"/>
      <w:r w:rsidRPr="00F12B5D">
        <w:rPr>
          <w:rFonts w:ascii="方正仿宋简体" w:eastAsia="方正仿宋简体" w:hAnsi="宋体" w:cs="宋体" w:hint="eastAsia"/>
          <w:color w:val="000000"/>
          <w:kern w:val="0"/>
          <w:sz w:val="28"/>
          <w:szCs w:val="28"/>
        </w:rPr>
        <w:t>个</w:t>
      </w:r>
      <w:proofErr w:type="gramEnd"/>
      <w:r w:rsidRPr="00F12B5D">
        <w:rPr>
          <w:rFonts w:ascii="方正仿宋简体" w:eastAsia="方正仿宋简体" w:hAnsi="宋体" w:cs="宋体" w:hint="eastAsia"/>
          <w:color w:val="000000"/>
          <w:kern w:val="0"/>
          <w:sz w:val="28"/>
          <w:szCs w:val="28"/>
        </w:rPr>
        <w:t>体重≥300g，雄蟹</w:t>
      </w:r>
      <w:proofErr w:type="gramStart"/>
      <w:r w:rsidRPr="00F12B5D">
        <w:rPr>
          <w:rFonts w:ascii="方正仿宋简体" w:eastAsia="方正仿宋简体" w:hAnsi="宋体" w:cs="宋体" w:hint="eastAsia"/>
          <w:color w:val="000000"/>
          <w:kern w:val="0"/>
          <w:sz w:val="28"/>
          <w:szCs w:val="28"/>
        </w:rPr>
        <w:t>个</w:t>
      </w:r>
      <w:proofErr w:type="gramEnd"/>
      <w:r w:rsidRPr="00F12B5D">
        <w:rPr>
          <w:rFonts w:ascii="方正仿宋简体" w:eastAsia="方正仿宋简体" w:hAnsi="宋体" w:cs="宋体" w:hint="eastAsia"/>
          <w:color w:val="000000"/>
          <w:kern w:val="0"/>
          <w:sz w:val="28"/>
          <w:szCs w:val="28"/>
        </w:rPr>
        <w:t>体重≥250g。</w:t>
      </w:r>
    </w:p>
    <w:p w14:paraId="1841ADF7"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（2）放养密度：Ⅱ期幼蟹放养密度≤7只/m</w:t>
      </w:r>
      <w:r w:rsidRPr="00F12B5D">
        <w:rPr>
          <w:rFonts w:ascii="方正仿宋简体" w:eastAsia="方正仿宋简体" w:hAnsi="宋体" w:cs="宋体" w:hint="eastAsia"/>
          <w:color w:val="000000"/>
          <w:kern w:val="0"/>
          <w:szCs w:val="21"/>
          <w:vertAlign w:val="superscript"/>
        </w:rPr>
        <w:t>2</w:t>
      </w:r>
      <w:r w:rsidRPr="00F12B5D">
        <w:rPr>
          <w:rFonts w:ascii="方正仿宋简体" w:eastAsia="方正仿宋简体" w:hAnsi="宋体" w:cs="宋体" w:hint="eastAsia"/>
          <w:color w:val="000000"/>
          <w:kern w:val="0"/>
          <w:sz w:val="28"/>
          <w:szCs w:val="28"/>
        </w:rPr>
        <w:t>；扣蟹放养密度≤5只/m</w:t>
      </w:r>
      <w:r w:rsidRPr="00F12B5D">
        <w:rPr>
          <w:rFonts w:ascii="方正仿宋简体" w:eastAsia="方正仿宋简体" w:hAnsi="宋体" w:cs="宋体" w:hint="eastAsia"/>
          <w:color w:val="000000"/>
          <w:kern w:val="0"/>
          <w:szCs w:val="21"/>
          <w:vertAlign w:val="superscript"/>
        </w:rPr>
        <w:t>2</w:t>
      </w:r>
      <w:r w:rsidRPr="00F12B5D">
        <w:rPr>
          <w:rFonts w:ascii="方正仿宋简体" w:eastAsia="方正仿宋简体" w:hAnsi="宋体" w:cs="宋体" w:hint="eastAsia"/>
          <w:color w:val="000000"/>
          <w:kern w:val="0"/>
          <w:sz w:val="28"/>
          <w:szCs w:val="28"/>
        </w:rPr>
        <w:t>。</w:t>
      </w:r>
    </w:p>
    <w:p w14:paraId="2ABB90A8"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2．饲喂：以蓝</w:t>
      </w:r>
      <w:proofErr w:type="gramStart"/>
      <w:r w:rsidRPr="00F12B5D">
        <w:rPr>
          <w:rFonts w:ascii="方正仿宋简体" w:eastAsia="方正仿宋简体" w:hAnsi="宋体" w:cs="宋体" w:hint="eastAsia"/>
          <w:color w:val="000000"/>
          <w:kern w:val="0"/>
          <w:sz w:val="28"/>
          <w:szCs w:val="28"/>
        </w:rPr>
        <w:t>蛤</w:t>
      </w:r>
      <w:proofErr w:type="gramEnd"/>
      <w:r w:rsidRPr="00F12B5D">
        <w:rPr>
          <w:rFonts w:ascii="方正仿宋简体" w:eastAsia="方正仿宋简体" w:hAnsi="宋体" w:cs="宋体" w:hint="eastAsia"/>
          <w:color w:val="000000"/>
          <w:kern w:val="0"/>
          <w:sz w:val="28"/>
          <w:szCs w:val="28"/>
        </w:rPr>
        <w:t>为主，辅以杂鱼、虾、贝。</w:t>
      </w:r>
    </w:p>
    <w:p w14:paraId="78A9522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3．环境、安全要求：饲养环境、疫情疫病的防治与控制必须执行国家相关规定，不得污染环境。</w:t>
      </w:r>
    </w:p>
    <w:p w14:paraId="12C162D6"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（四）捕捞。</w:t>
      </w:r>
    </w:p>
    <w:p w14:paraId="1FF955EE"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9月</w:t>
      </w:r>
      <w:proofErr w:type="gramStart"/>
      <w:r w:rsidRPr="00F12B5D">
        <w:rPr>
          <w:rFonts w:ascii="方正仿宋简体" w:eastAsia="方正仿宋简体" w:hAnsi="宋体" w:cs="宋体" w:hint="eastAsia"/>
          <w:color w:val="000000"/>
          <w:kern w:val="0"/>
          <w:sz w:val="28"/>
          <w:szCs w:val="28"/>
        </w:rPr>
        <w:t>开始起捕上市</w:t>
      </w:r>
      <w:proofErr w:type="gramEnd"/>
      <w:r w:rsidRPr="00F12B5D">
        <w:rPr>
          <w:rFonts w:ascii="方正仿宋简体" w:eastAsia="方正仿宋简体" w:hAnsi="宋体" w:cs="宋体" w:hint="eastAsia"/>
          <w:color w:val="000000"/>
          <w:kern w:val="0"/>
          <w:sz w:val="28"/>
          <w:szCs w:val="28"/>
        </w:rPr>
        <w:t>，一直到次年5月，雄蟹体重≥200g，雌蟹体重≥150g。</w:t>
      </w:r>
    </w:p>
    <w:p w14:paraId="3B62490D"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（五）质量特色。</w:t>
      </w:r>
    </w:p>
    <w:p w14:paraId="44995D67"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感官特色：背面青绿色，白色斑点少。</w:t>
      </w:r>
    </w:p>
    <w:p w14:paraId="4AA0FE8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45"/>
        <w:gridCol w:w="2801"/>
        <w:gridCol w:w="3142"/>
      </w:tblGrid>
      <w:tr w:rsidR="00F12B5D" w:rsidRPr="00F12B5D" w14:paraId="6295C18F" w14:textId="77777777" w:rsidTr="00F12B5D">
        <w:trPr>
          <w:jc w:val="center"/>
        </w:trPr>
        <w:tc>
          <w:tcPr>
            <w:tcW w:w="238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D5241AA"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项</w:t>
            </w: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5B5B5B"/>
                <w:kern w:val="0"/>
                <w:sz w:val="28"/>
                <w:szCs w:val="28"/>
              </w:rPr>
              <w:t> </w:t>
            </w:r>
            <w:r w:rsidRPr="00F12B5D">
              <w:rPr>
                <w:rFonts w:ascii="方正仿宋简体" w:eastAsia="方正仿宋简体" w:hAnsi="宋体" w:cs="宋体" w:hint="eastAsia"/>
                <w:color w:val="000000"/>
                <w:kern w:val="0"/>
                <w:sz w:val="28"/>
                <w:szCs w:val="28"/>
              </w:rPr>
              <w:t>目</w:t>
            </w:r>
          </w:p>
        </w:tc>
        <w:tc>
          <w:tcPr>
            <w:tcW w:w="60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ADD37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指</w:t>
            </w: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5B5B5B"/>
                <w:kern w:val="0"/>
                <w:sz w:val="28"/>
                <w:szCs w:val="28"/>
              </w:rPr>
              <w:t> </w:t>
            </w:r>
            <w:r w:rsidRPr="00F12B5D">
              <w:rPr>
                <w:rFonts w:ascii="方正仿宋简体" w:eastAsia="方正仿宋简体" w:hAnsi="宋体" w:cs="宋体" w:hint="eastAsia"/>
                <w:color w:val="000000"/>
                <w:kern w:val="0"/>
                <w:sz w:val="28"/>
                <w:szCs w:val="28"/>
              </w:rPr>
              <w:t>标</w:t>
            </w:r>
          </w:p>
        </w:tc>
      </w:tr>
      <w:tr w:rsidR="00F12B5D" w:rsidRPr="00F12B5D" w14:paraId="46FAB43F" w14:textId="77777777" w:rsidTr="00F12B5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62F829D" w14:textId="77777777" w:rsidR="00F12B5D" w:rsidRPr="00F12B5D" w:rsidRDefault="00F12B5D" w:rsidP="00F12B5D">
            <w:pPr>
              <w:widowControl/>
              <w:jc w:val="left"/>
              <w:rPr>
                <w:rFonts w:ascii="宋体" w:eastAsia="宋体" w:hAnsi="宋体" w:cs="宋体"/>
                <w:color w:val="5B5B5B"/>
                <w:kern w:val="0"/>
                <w:szCs w:val="21"/>
              </w:rPr>
            </w:pP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B27796"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雄</w:t>
            </w: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5B5B5B"/>
                <w:kern w:val="0"/>
                <w:sz w:val="28"/>
                <w:szCs w:val="28"/>
              </w:rPr>
              <w:t> </w:t>
            </w:r>
            <w:r w:rsidRPr="00F12B5D">
              <w:rPr>
                <w:rFonts w:ascii="方正仿宋简体" w:eastAsia="方正仿宋简体" w:hAnsi="宋体" w:cs="宋体" w:hint="eastAsia"/>
                <w:color w:val="000000"/>
                <w:kern w:val="0"/>
                <w:sz w:val="28"/>
                <w:szCs w:val="28"/>
              </w:rPr>
              <w:t>蟹</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A271F5"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雌</w:t>
            </w:r>
            <w:r w:rsidRPr="00F12B5D">
              <w:rPr>
                <w:rFonts w:ascii="宋体" w:eastAsia="宋体" w:hAnsi="宋体" w:cs="宋体" w:hint="eastAsia"/>
                <w:color w:val="000000"/>
                <w:kern w:val="0"/>
                <w:sz w:val="28"/>
                <w:szCs w:val="28"/>
              </w:rPr>
              <w:t> </w:t>
            </w:r>
            <w:r w:rsidRPr="00F12B5D">
              <w:rPr>
                <w:rFonts w:ascii="方正仿宋简体" w:eastAsia="方正仿宋简体" w:hAnsi="宋体" w:cs="宋体" w:hint="eastAsia"/>
                <w:color w:val="5B5B5B"/>
                <w:kern w:val="0"/>
                <w:sz w:val="28"/>
                <w:szCs w:val="28"/>
              </w:rPr>
              <w:t> </w:t>
            </w:r>
            <w:r w:rsidRPr="00F12B5D">
              <w:rPr>
                <w:rFonts w:ascii="方正仿宋简体" w:eastAsia="方正仿宋简体" w:hAnsi="宋体" w:cs="宋体" w:hint="eastAsia"/>
                <w:color w:val="000000"/>
                <w:kern w:val="0"/>
                <w:sz w:val="28"/>
                <w:szCs w:val="28"/>
              </w:rPr>
              <w:t>蟹</w:t>
            </w:r>
          </w:p>
        </w:tc>
      </w:tr>
      <w:tr w:rsidR="00F12B5D" w:rsidRPr="00F12B5D" w14:paraId="0D4C9F60" w14:textId="77777777" w:rsidTr="00F12B5D">
        <w:trPr>
          <w:jc w:val="center"/>
        </w:trPr>
        <w:tc>
          <w:tcPr>
            <w:tcW w:w="23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E1B27A"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水分，%</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88A0C6"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≤80.0</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8CBD73"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≤78.0</w:t>
            </w:r>
          </w:p>
        </w:tc>
      </w:tr>
      <w:tr w:rsidR="00F12B5D" w:rsidRPr="00F12B5D" w14:paraId="036EAED3" w14:textId="77777777" w:rsidTr="00F12B5D">
        <w:trPr>
          <w:jc w:val="center"/>
        </w:trPr>
        <w:tc>
          <w:tcPr>
            <w:tcW w:w="23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8ADB00"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脂肪，%</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006086"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≥1.3</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83C02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≥4.5</w:t>
            </w:r>
          </w:p>
        </w:tc>
      </w:tr>
      <w:tr w:rsidR="00F12B5D" w:rsidRPr="00F12B5D" w14:paraId="43BFA419" w14:textId="77777777" w:rsidTr="00F12B5D">
        <w:trPr>
          <w:jc w:val="center"/>
        </w:trPr>
        <w:tc>
          <w:tcPr>
            <w:tcW w:w="23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35794B"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蛋白质，%</w:t>
            </w:r>
          </w:p>
        </w:tc>
        <w:tc>
          <w:tcPr>
            <w:tcW w:w="28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7B0544"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≥13.0</w:t>
            </w:r>
          </w:p>
        </w:tc>
        <w:tc>
          <w:tcPr>
            <w:tcW w:w="32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85E56E"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≥15.0</w:t>
            </w:r>
          </w:p>
        </w:tc>
      </w:tr>
    </w:tbl>
    <w:p w14:paraId="2A0725BB"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3．安全要求：产品安全指标必须达到国家对同类产品的相关规定。</w:t>
      </w:r>
    </w:p>
    <w:p w14:paraId="6F3F37D2" w14:textId="77777777" w:rsidR="00F12B5D" w:rsidRPr="00F12B5D" w:rsidRDefault="00F12B5D" w:rsidP="00F12B5D">
      <w:pPr>
        <w:widowControl/>
        <w:jc w:val="left"/>
        <w:rPr>
          <w:rFonts w:ascii="微软雅黑" w:eastAsia="微软雅黑" w:hAnsi="微软雅黑" w:cs="宋体" w:hint="eastAsia"/>
          <w:color w:val="333333"/>
          <w:kern w:val="0"/>
          <w:sz w:val="18"/>
          <w:szCs w:val="18"/>
        </w:rPr>
      </w:pPr>
      <w:r w:rsidRPr="00F12B5D">
        <w:rPr>
          <w:rFonts w:ascii="方正仿宋简体" w:eastAsia="方正仿宋简体" w:hAnsi="微软雅黑" w:cs="宋体" w:hint="eastAsia"/>
          <w:color w:val="333333"/>
          <w:kern w:val="0"/>
          <w:sz w:val="28"/>
          <w:szCs w:val="28"/>
        </w:rPr>
        <w:br/>
      </w:r>
    </w:p>
    <w:p w14:paraId="674D58AA"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附件3：</w:t>
      </w:r>
    </w:p>
    <w:p w14:paraId="1D4F68D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马家</w:t>
      </w:r>
      <w:proofErr w:type="gramStart"/>
      <w:r w:rsidRPr="00F12B5D">
        <w:rPr>
          <w:rFonts w:ascii="方正小标宋简体" w:eastAsia="方正小标宋简体" w:hAnsi="宋体" w:cs="宋体" w:hint="eastAsia"/>
          <w:color w:val="000000"/>
          <w:kern w:val="0"/>
          <w:sz w:val="32"/>
          <w:szCs w:val="32"/>
        </w:rPr>
        <w:t>柚质量</w:t>
      </w:r>
      <w:proofErr w:type="gramEnd"/>
      <w:r w:rsidRPr="00F12B5D">
        <w:rPr>
          <w:rFonts w:ascii="方正小标宋简体" w:eastAsia="方正小标宋简体" w:hAnsi="宋体" w:cs="宋体" w:hint="eastAsia"/>
          <w:color w:val="000000"/>
          <w:kern w:val="0"/>
          <w:sz w:val="32"/>
          <w:szCs w:val="32"/>
        </w:rPr>
        <w:t>技术要求</w:t>
      </w:r>
    </w:p>
    <w:p w14:paraId="0A750BD2"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Times New Roman" w:eastAsia="宋体" w:hAnsi="Times New Roman" w:cs="Times New Roman"/>
          <w:color w:val="000000"/>
          <w:kern w:val="0"/>
          <w:sz w:val="28"/>
          <w:szCs w:val="28"/>
        </w:rPr>
        <w:t> </w:t>
      </w:r>
    </w:p>
    <w:p w14:paraId="47532E5C"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（一）品种。</w:t>
      </w:r>
    </w:p>
    <w:p w14:paraId="5D266CAA"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丰江红柚。</w:t>
      </w:r>
    </w:p>
    <w:p w14:paraId="2623AF85"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（二）立地条件。</w:t>
      </w:r>
    </w:p>
    <w:p w14:paraId="42113B29"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保护区范围内海拔≤600m；土壤类型为水稻或紫色土，土壤质地为沙壤或壤土；土层厚度≥1m，土壤pH值5至6.5，有机质含量≥2%。</w:t>
      </w:r>
    </w:p>
    <w:p w14:paraId="2A17766D"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（三）栽培管理。</w:t>
      </w:r>
    </w:p>
    <w:p w14:paraId="612707F7"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1．苗木繁育：以</w:t>
      </w:r>
      <w:proofErr w:type="gramStart"/>
      <w:r w:rsidRPr="00F12B5D">
        <w:rPr>
          <w:rFonts w:ascii="方正仿宋简体" w:eastAsia="方正仿宋简体" w:hAnsi="宋体" w:cs="宋体" w:hint="eastAsia"/>
          <w:color w:val="000000"/>
          <w:kern w:val="0"/>
          <w:sz w:val="28"/>
          <w:szCs w:val="28"/>
        </w:rPr>
        <w:t>枳</w:t>
      </w:r>
      <w:proofErr w:type="gramEnd"/>
      <w:r w:rsidRPr="00F12B5D">
        <w:rPr>
          <w:rFonts w:ascii="方正仿宋简体" w:eastAsia="方正仿宋简体" w:hAnsi="宋体" w:cs="宋体" w:hint="eastAsia"/>
          <w:color w:val="000000"/>
          <w:kern w:val="0"/>
          <w:sz w:val="28"/>
          <w:szCs w:val="28"/>
        </w:rPr>
        <w:t>为砧木，从无检疫性病虫害的母株上采集接穗进行嫁接繁殖。</w:t>
      </w:r>
    </w:p>
    <w:p w14:paraId="31697CC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2．定植：</w:t>
      </w:r>
    </w:p>
    <w:p w14:paraId="36E597CB"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（1）定植密度：平地果园每公顷栽植株数≤500株；山地果园每公顷栽植株数≤600株。</w:t>
      </w:r>
    </w:p>
    <w:p w14:paraId="20FD1FF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（2）定植时间：</w:t>
      </w:r>
      <w:proofErr w:type="gramStart"/>
      <w:r w:rsidRPr="00F12B5D">
        <w:rPr>
          <w:rFonts w:ascii="方正仿宋简体" w:eastAsia="方正仿宋简体" w:hAnsi="宋体" w:cs="宋体" w:hint="eastAsia"/>
          <w:color w:val="000000"/>
          <w:kern w:val="0"/>
          <w:sz w:val="28"/>
          <w:szCs w:val="28"/>
        </w:rPr>
        <w:t>秋栽为</w:t>
      </w:r>
      <w:proofErr w:type="gramEnd"/>
      <w:r w:rsidRPr="00F12B5D">
        <w:rPr>
          <w:rFonts w:ascii="方正仿宋简体" w:eastAsia="方正仿宋简体" w:hAnsi="宋体" w:cs="宋体" w:hint="eastAsia"/>
          <w:color w:val="000000"/>
          <w:kern w:val="0"/>
          <w:sz w:val="28"/>
          <w:szCs w:val="28"/>
        </w:rPr>
        <w:t>每年的9至10月份，</w:t>
      </w:r>
      <w:proofErr w:type="gramStart"/>
      <w:r w:rsidRPr="00F12B5D">
        <w:rPr>
          <w:rFonts w:ascii="方正仿宋简体" w:eastAsia="方正仿宋简体" w:hAnsi="宋体" w:cs="宋体" w:hint="eastAsia"/>
          <w:color w:val="000000"/>
          <w:kern w:val="0"/>
          <w:sz w:val="28"/>
          <w:szCs w:val="28"/>
        </w:rPr>
        <w:t>春栽为</w:t>
      </w:r>
      <w:proofErr w:type="gramEnd"/>
      <w:r w:rsidRPr="00F12B5D">
        <w:rPr>
          <w:rFonts w:ascii="方正仿宋简体" w:eastAsia="方正仿宋简体" w:hAnsi="宋体" w:cs="宋体" w:hint="eastAsia"/>
          <w:color w:val="000000"/>
          <w:kern w:val="0"/>
          <w:sz w:val="28"/>
          <w:szCs w:val="28"/>
        </w:rPr>
        <w:t>每年的2月底至4月初。</w:t>
      </w:r>
    </w:p>
    <w:p w14:paraId="29C0ED33"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3．施肥：以有机肥为主，每株成龄树每年施用腐熟有机肥≥3kg。</w:t>
      </w:r>
    </w:p>
    <w:p w14:paraId="69589185"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05D38CE9"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（四）采摘。</w:t>
      </w:r>
    </w:p>
    <w:p w14:paraId="1FD1883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采摘时间为11月5日至11月30日。</w:t>
      </w:r>
    </w:p>
    <w:p w14:paraId="4463309F"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（五）质量特色。</w:t>
      </w:r>
    </w:p>
    <w:p w14:paraId="2C4D15A9"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1．感官特色：果形为梨形、果皮黄绿色、油胞饱满、果皮厚约2cm至3cm、果肉浅红色、肉脆细嫩、酸甜适中、爽口、耐储存。</w:t>
      </w:r>
    </w:p>
    <w:p w14:paraId="2444BC5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62"/>
        <w:gridCol w:w="3454"/>
      </w:tblGrid>
      <w:tr w:rsidR="00F12B5D" w:rsidRPr="00F12B5D" w14:paraId="03D94277" w14:textId="77777777" w:rsidTr="00F12B5D">
        <w:tc>
          <w:tcPr>
            <w:tcW w:w="220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BF9A460"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项目</w:t>
            </w:r>
          </w:p>
        </w:tc>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23EA1E"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指标</w:t>
            </w:r>
          </w:p>
        </w:tc>
      </w:tr>
      <w:tr w:rsidR="00F12B5D" w:rsidRPr="00F12B5D" w14:paraId="31812799" w14:textId="77777777" w:rsidTr="00F12B5D">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D7803C"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proofErr w:type="gramStart"/>
            <w:r w:rsidRPr="00F12B5D">
              <w:rPr>
                <w:rFonts w:ascii="方正仿宋简体" w:eastAsia="方正仿宋简体" w:hAnsi="宋体" w:cs="宋体" w:hint="eastAsia"/>
                <w:color w:val="000000"/>
                <w:kern w:val="0"/>
                <w:sz w:val="28"/>
                <w:szCs w:val="28"/>
              </w:rPr>
              <w:lastRenderedPageBreak/>
              <w:t>果重单</w:t>
            </w:r>
            <w:proofErr w:type="gramEnd"/>
          </w:p>
        </w:tc>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5F4FB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≥1500g</w:t>
            </w:r>
          </w:p>
        </w:tc>
      </w:tr>
      <w:tr w:rsidR="00F12B5D" w:rsidRPr="00F12B5D" w14:paraId="1FB442A9" w14:textId="77777777" w:rsidTr="00F12B5D">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D8DA7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出汁率</w:t>
            </w:r>
          </w:p>
        </w:tc>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41144B"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≥50%</w:t>
            </w:r>
          </w:p>
        </w:tc>
      </w:tr>
      <w:tr w:rsidR="00F12B5D" w:rsidRPr="00F12B5D" w14:paraId="43D010EE" w14:textId="77777777" w:rsidTr="00F12B5D">
        <w:tc>
          <w:tcPr>
            <w:tcW w:w="220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6E16D3"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可溶性固形物含量</w:t>
            </w:r>
          </w:p>
        </w:tc>
        <w:tc>
          <w:tcPr>
            <w:tcW w:w="27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6E76CA"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≥11%</w:t>
            </w:r>
          </w:p>
        </w:tc>
      </w:tr>
    </w:tbl>
    <w:p w14:paraId="2026435E"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3．安全要求：产品安全指标必须达到国家对同类产品的相关规定。</w:t>
      </w:r>
    </w:p>
    <w:p w14:paraId="76F33CDE"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6C731B0A"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16E13B5B" w14:textId="77777777" w:rsidR="00F12B5D"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附件4：</w:t>
      </w:r>
    </w:p>
    <w:p w14:paraId="59AEDB1D"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proofErr w:type="gramStart"/>
      <w:r w:rsidRPr="00F12B5D">
        <w:rPr>
          <w:rFonts w:ascii="方正小标宋简体" w:eastAsia="方正小标宋简体" w:hAnsi="宋体" w:cs="宋体" w:hint="eastAsia"/>
          <w:color w:val="000000"/>
          <w:kern w:val="0"/>
          <w:sz w:val="32"/>
          <w:szCs w:val="32"/>
        </w:rPr>
        <w:t>漳</w:t>
      </w:r>
      <w:proofErr w:type="gramEnd"/>
      <w:r w:rsidRPr="00F12B5D">
        <w:rPr>
          <w:rFonts w:ascii="方正小标宋简体" w:eastAsia="方正小标宋简体" w:hAnsi="宋体" w:cs="宋体" w:hint="eastAsia"/>
          <w:color w:val="000000"/>
          <w:kern w:val="0"/>
          <w:sz w:val="32"/>
          <w:szCs w:val="32"/>
        </w:rPr>
        <w:t>港海蚌质量技术要求</w:t>
      </w:r>
    </w:p>
    <w:p w14:paraId="2418C533"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6551EAF3"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（一）种源。</w:t>
      </w:r>
    </w:p>
    <w:p w14:paraId="12AF59A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西施舌（</w:t>
      </w:r>
      <w:proofErr w:type="spellStart"/>
      <w:r w:rsidRPr="00F12B5D">
        <w:rPr>
          <w:rFonts w:ascii="方正仿宋简体" w:eastAsia="方正仿宋简体" w:hAnsi="宋体" w:cs="宋体" w:hint="eastAsia"/>
          <w:color w:val="000000"/>
          <w:kern w:val="0"/>
          <w:sz w:val="28"/>
          <w:szCs w:val="28"/>
        </w:rPr>
        <w:t>Coelomactra</w:t>
      </w:r>
      <w:proofErr w:type="spellEnd"/>
      <w:r w:rsidRPr="00F12B5D">
        <w:rPr>
          <w:rFonts w:ascii="方正仿宋简体" w:eastAsia="方正仿宋简体" w:hAnsi="宋体" w:cs="宋体" w:hint="eastAsia"/>
          <w:color w:val="000000"/>
          <w:kern w:val="0"/>
          <w:sz w:val="28"/>
          <w:szCs w:val="28"/>
        </w:rPr>
        <w:t xml:space="preserve"> </w:t>
      </w:r>
      <w:proofErr w:type="spellStart"/>
      <w:r w:rsidRPr="00F12B5D">
        <w:rPr>
          <w:rFonts w:ascii="方正仿宋简体" w:eastAsia="方正仿宋简体" w:hAnsi="宋体" w:cs="宋体" w:hint="eastAsia"/>
          <w:color w:val="000000"/>
          <w:kern w:val="0"/>
          <w:sz w:val="28"/>
          <w:szCs w:val="28"/>
        </w:rPr>
        <w:t>antipuata</w:t>
      </w:r>
      <w:proofErr w:type="spellEnd"/>
      <w:r w:rsidRPr="00F12B5D">
        <w:rPr>
          <w:rFonts w:ascii="方正仿宋简体" w:eastAsia="方正仿宋简体" w:hAnsi="宋体" w:cs="宋体" w:hint="eastAsia"/>
          <w:color w:val="000000"/>
          <w:kern w:val="0"/>
          <w:sz w:val="28"/>
          <w:szCs w:val="28"/>
        </w:rPr>
        <w:t>）。</w:t>
      </w:r>
    </w:p>
    <w:p w14:paraId="6C0FFCD0"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（二）养殖环境。</w:t>
      </w:r>
    </w:p>
    <w:p w14:paraId="3C62B5E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保护区范围内水深为潮下带4m至10m。水温为8℃至29℃，盐度17至28，pH值为7.4至8.6，底质为沙质或沙泥质，沙厚度≥10cm。</w:t>
      </w:r>
    </w:p>
    <w:p w14:paraId="31E8CF42"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lastRenderedPageBreak/>
        <w:t>（三）养殖。</w:t>
      </w:r>
    </w:p>
    <w:p w14:paraId="4B63F23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1．养殖方式：低潮区围网养殖、潮间带建池养殖、浅海养殖。</w:t>
      </w:r>
    </w:p>
    <w:p w14:paraId="5450F12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2．放养：采用带</w:t>
      </w:r>
      <w:proofErr w:type="gramStart"/>
      <w:r w:rsidRPr="00F12B5D">
        <w:rPr>
          <w:rFonts w:ascii="方正仿宋简体" w:eastAsia="方正仿宋简体" w:hAnsi="宋体" w:cs="宋体" w:hint="eastAsia"/>
          <w:color w:val="000000"/>
          <w:kern w:val="0"/>
          <w:sz w:val="28"/>
          <w:szCs w:val="28"/>
        </w:rPr>
        <w:t>沙播苗</w:t>
      </w:r>
      <w:proofErr w:type="gramEnd"/>
      <w:r w:rsidRPr="00F12B5D">
        <w:rPr>
          <w:rFonts w:ascii="方正仿宋简体" w:eastAsia="方正仿宋简体" w:hAnsi="宋体" w:cs="宋体" w:hint="eastAsia"/>
          <w:color w:val="000000"/>
          <w:kern w:val="0"/>
          <w:sz w:val="28"/>
          <w:szCs w:val="28"/>
        </w:rPr>
        <w:t>，每100㎡播入壳长≥5mm蚌苗1万粒。浅海养殖每10000㎡播种壳长2㎝至4㎝的小蚌5万粒。</w:t>
      </w:r>
    </w:p>
    <w:p w14:paraId="403FC9E5"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3．环境、安全要求：饲养环境、疫情疫病的防治与控制必须执行国家相关规定，不得污染环境。</w:t>
      </w:r>
    </w:p>
    <w:p w14:paraId="6A312B88"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（四）收获。</w:t>
      </w:r>
    </w:p>
    <w:p w14:paraId="7B5FFC5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养殖时间不低于2年，秋季捕捞，壳长≥9cm、单体重≥130g。</w:t>
      </w:r>
    </w:p>
    <w:p w14:paraId="2C6059B8"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（五）质量特色。</w:t>
      </w:r>
    </w:p>
    <w:p w14:paraId="075E9FAB"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1．感官特色：个体大、贝壳呈三角形，壳质薄而脆，腹足饱满、肉质脆嫩。</w:t>
      </w:r>
    </w:p>
    <w:p w14:paraId="542022F6"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理化指标:</w:t>
      </w:r>
    </w:p>
    <w:tbl>
      <w:tblPr>
        <w:tblW w:w="0" w:type="auto"/>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819"/>
        <w:gridCol w:w="4469"/>
      </w:tblGrid>
      <w:tr w:rsidR="00F12B5D" w:rsidRPr="00F12B5D" w14:paraId="78BFE631" w14:textId="77777777" w:rsidTr="00F12B5D">
        <w:tc>
          <w:tcPr>
            <w:tcW w:w="42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FEA07EA"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项目</w:t>
            </w:r>
          </w:p>
        </w:tc>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03E7FF7"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指标</w:t>
            </w:r>
          </w:p>
        </w:tc>
      </w:tr>
      <w:tr w:rsidR="00F12B5D" w:rsidRPr="00F12B5D" w14:paraId="7BEEEE52" w14:textId="77777777" w:rsidTr="00F12B5D">
        <w:tc>
          <w:tcPr>
            <w:tcW w:w="4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EEE03B"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蛋白质，g/100g</w:t>
            </w:r>
          </w:p>
        </w:tc>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1D3E62"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≥7.0</w:t>
            </w:r>
          </w:p>
        </w:tc>
      </w:tr>
      <w:tr w:rsidR="00F12B5D" w:rsidRPr="00F12B5D" w14:paraId="5A49572F" w14:textId="77777777" w:rsidTr="00F12B5D">
        <w:tc>
          <w:tcPr>
            <w:tcW w:w="4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39ACE3"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脂肪，g/100g</w:t>
            </w:r>
          </w:p>
        </w:tc>
        <w:tc>
          <w:tcPr>
            <w:tcW w:w="49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AA45EC"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0.15～0.25</w:t>
            </w:r>
          </w:p>
        </w:tc>
      </w:tr>
    </w:tbl>
    <w:p w14:paraId="4AA28801"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3．安全要求：产品安全指标必须达到国家对同类产品的相关规定。</w:t>
      </w:r>
    </w:p>
    <w:p w14:paraId="584877B6" w14:textId="77777777" w:rsidR="00F12B5D" w:rsidRPr="00F12B5D" w:rsidRDefault="00F12B5D" w:rsidP="00F12B5D">
      <w:pPr>
        <w:widowControl/>
        <w:jc w:val="left"/>
        <w:rPr>
          <w:rFonts w:ascii="微软雅黑" w:eastAsia="微软雅黑" w:hAnsi="微软雅黑" w:cs="宋体" w:hint="eastAsia"/>
          <w:color w:val="333333"/>
          <w:kern w:val="0"/>
          <w:sz w:val="18"/>
          <w:szCs w:val="18"/>
        </w:rPr>
      </w:pPr>
      <w:r w:rsidRPr="00F12B5D">
        <w:rPr>
          <w:rFonts w:ascii="方正仿宋简体" w:eastAsia="方正仿宋简体" w:hAnsi="微软雅黑" w:cs="宋体" w:hint="eastAsia"/>
          <w:color w:val="333333"/>
          <w:kern w:val="0"/>
          <w:sz w:val="28"/>
          <w:szCs w:val="28"/>
        </w:rPr>
        <w:br/>
      </w:r>
    </w:p>
    <w:p w14:paraId="6F2569CA" w14:textId="77777777" w:rsidR="00F12B5D" w:rsidRPr="00F12B5D" w:rsidRDefault="00F12B5D" w:rsidP="00F12B5D">
      <w:pPr>
        <w:widowControl/>
        <w:spacing w:after="300" w:line="360" w:lineRule="atLeast"/>
        <w:ind w:firstLine="94"/>
        <w:jc w:val="left"/>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附件5：</w:t>
      </w:r>
    </w:p>
    <w:p w14:paraId="09586113" w14:textId="77777777" w:rsidR="00F12B5D" w:rsidRPr="00F12B5D" w:rsidRDefault="00F12B5D" w:rsidP="00F12B5D">
      <w:pPr>
        <w:widowControl/>
        <w:spacing w:after="300" w:line="360" w:lineRule="atLeast"/>
        <w:ind w:firstLine="480"/>
        <w:jc w:val="center"/>
        <w:rPr>
          <w:rFonts w:ascii="宋体" w:eastAsia="宋体" w:hAnsi="宋体" w:cs="宋体" w:hint="eastAsia"/>
          <w:color w:val="5B5B5B"/>
          <w:kern w:val="0"/>
          <w:szCs w:val="21"/>
        </w:rPr>
      </w:pPr>
      <w:r w:rsidRPr="00F12B5D">
        <w:rPr>
          <w:rFonts w:ascii="方正小标宋简体" w:eastAsia="方正小标宋简体" w:hAnsi="宋体" w:cs="宋体" w:hint="eastAsia"/>
          <w:color w:val="000000"/>
          <w:kern w:val="0"/>
          <w:sz w:val="32"/>
          <w:szCs w:val="32"/>
        </w:rPr>
        <w:t>万州红桔（万县红桔）质量技术要求</w:t>
      </w:r>
    </w:p>
    <w:p w14:paraId="1E90BE97"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宋体" w:eastAsia="宋体" w:hAnsi="宋体" w:cs="宋体" w:hint="eastAsia"/>
          <w:color w:val="000000"/>
          <w:kern w:val="0"/>
          <w:sz w:val="28"/>
          <w:szCs w:val="28"/>
        </w:rPr>
        <w:t> </w:t>
      </w:r>
    </w:p>
    <w:p w14:paraId="31EC7289"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（一）品种。</w:t>
      </w:r>
    </w:p>
    <w:p w14:paraId="56F2B6C7"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大红袍。</w:t>
      </w:r>
    </w:p>
    <w:p w14:paraId="385AD54C"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（二）立地条件。</w:t>
      </w:r>
    </w:p>
    <w:p w14:paraId="0FB598C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保护区范围内海拔≤400m，土壤类型为灰棕紫泥土，土壤质地为沙壤，土壤有机质含量≥1.0％，土壤pH值5.5至6.5，土层深厚≥1m，地下水位1m以下。</w:t>
      </w:r>
    </w:p>
    <w:p w14:paraId="44B1FD47"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（三）栽培管理。</w:t>
      </w:r>
    </w:p>
    <w:p w14:paraId="7B4E6C79"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1．苗木繁育：以红桔或</w:t>
      </w:r>
      <w:proofErr w:type="gramStart"/>
      <w:r w:rsidRPr="00F12B5D">
        <w:rPr>
          <w:rFonts w:ascii="方正仿宋简体" w:eastAsia="方正仿宋简体" w:hAnsi="宋体" w:cs="宋体" w:hint="eastAsia"/>
          <w:color w:val="000000"/>
          <w:kern w:val="0"/>
          <w:sz w:val="28"/>
          <w:szCs w:val="28"/>
        </w:rPr>
        <w:t>枳</w:t>
      </w:r>
      <w:proofErr w:type="gramEnd"/>
      <w:r w:rsidRPr="00F12B5D">
        <w:rPr>
          <w:rFonts w:ascii="方正仿宋简体" w:eastAsia="方正仿宋简体" w:hAnsi="宋体" w:cs="宋体" w:hint="eastAsia"/>
          <w:color w:val="000000"/>
          <w:kern w:val="0"/>
          <w:sz w:val="28"/>
          <w:szCs w:val="28"/>
        </w:rPr>
        <w:t>为砧木进行嫁接繁殖。</w:t>
      </w:r>
    </w:p>
    <w:p w14:paraId="0AA45C71"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2．定植：春季定植时间为2月下旬至3月底，秋季为9月中旬至11月中旬，每公顷定植株数≤750株。</w:t>
      </w:r>
    </w:p>
    <w:p w14:paraId="5E7AFF8A"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lastRenderedPageBreak/>
        <w:t>3．施肥：以株产果100kg计，</w:t>
      </w:r>
      <w:proofErr w:type="gramStart"/>
      <w:r w:rsidRPr="00F12B5D">
        <w:rPr>
          <w:rFonts w:ascii="方正仿宋简体" w:eastAsia="方正仿宋简体" w:hAnsi="宋体" w:cs="宋体" w:hint="eastAsia"/>
          <w:color w:val="000000"/>
          <w:kern w:val="0"/>
          <w:sz w:val="28"/>
          <w:szCs w:val="28"/>
        </w:rPr>
        <w:t>株施有机肥</w:t>
      </w:r>
      <w:proofErr w:type="gramEnd"/>
      <w:r w:rsidRPr="00F12B5D">
        <w:rPr>
          <w:rFonts w:ascii="方正仿宋简体" w:eastAsia="方正仿宋简体" w:hAnsi="宋体" w:cs="宋体" w:hint="eastAsia"/>
          <w:color w:val="000000"/>
          <w:kern w:val="0"/>
          <w:sz w:val="28"/>
          <w:szCs w:val="28"/>
        </w:rPr>
        <w:t>≥100kg。</w:t>
      </w:r>
    </w:p>
    <w:p w14:paraId="2FAA3C95"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4.</w:t>
      </w:r>
      <w:r w:rsidRPr="00F12B5D">
        <w:rPr>
          <w:rFonts w:ascii="方正仿宋简体" w:eastAsia="方正仿宋简体" w:hAnsi="宋体" w:cs="宋体" w:hint="eastAsia"/>
          <w:color w:val="000000"/>
          <w:kern w:val="0"/>
          <w:sz w:val="28"/>
          <w:szCs w:val="28"/>
        </w:rPr>
        <w:t> </w:t>
      </w:r>
      <w:r w:rsidRPr="00F12B5D">
        <w:rPr>
          <w:rFonts w:ascii="方正仿宋简体" w:eastAsia="方正仿宋简体" w:hAnsi="宋体" w:cs="宋体" w:hint="eastAsia"/>
          <w:color w:val="000000"/>
          <w:kern w:val="0"/>
          <w:sz w:val="28"/>
          <w:szCs w:val="28"/>
        </w:rPr>
        <w:t>水分管理：成熟前一个月内不得灌水。</w:t>
      </w:r>
    </w:p>
    <w:p w14:paraId="30E2E5B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5．环境、安全要求：农药、化肥等的使用必须符合国家的相关规定，不得污染环境。</w:t>
      </w:r>
    </w:p>
    <w:p w14:paraId="0B9453B0"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（四）采收。</w:t>
      </w:r>
    </w:p>
    <w:p w14:paraId="545B3A1D"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果实固形物含量达到11%以上时开始采收。</w:t>
      </w:r>
    </w:p>
    <w:p w14:paraId="4AD146B2"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（五）贮藏要求。</w:t>
      </w:r>
    </w:p>
    <w:p w14:paraId="59920489"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采后常温贮藏不超过45天。</w:t>
      </w:r>
    </w:p>
    <w:p w14:paraId="51C4EEDC" w14:textId="77777777" w:rsidR="00F12B5D" w:rsidRPr="00F12B5D" w:rsidRDefault="00F12B5D" w:rsidP="00F12B5D">
      <w:pPr>
        <w:widowControl/>
        <w:spacing w:after="300" w:line="360" w:lineRule="atLeast"/>
        <w:ind w:firstLine="604"/>
        <w:jc w:val="left"/>
        <w:rPr>
          <w:rFonts w:ascii="宋体" w:eastAsia="宋体" w:hAnsi="宋体" w:cs="宋体" w:hint="eastAsia"/>
          <w:color w:val="5B5B5B"/>
          <w:kern w:val="0"/>
          <w:szCs w:val="21"/>
        </w:rPr>
      </w:pPr>
      <w:r w:rsidRPr="00F12B5D">
        <w:rPr>
          <w:rFonts w:ascii="方正仿宋简体" w:eastAsia="方正仿宋简体" w:hAnsi="宋体" w:cs="宋体" w:hint="eastAsia"/>
          <w:b/>
          <w:bCs/>
          <w:color w:val="000000"/>
          <w:kern w:val="0"/>
          <w:sz w:val="28"/>
          <w:szCs w:val="28"/>
        </w:rPr>
        <w:t>（六）质量特色。</w:t>
      </w:r>
    </w:p>
    <w:p w14:paraId="0B0C47C4"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1．感官特色：果实扁圆形、果皮鲜橙红色、果肉橙红色、细嫩化渣、汁多味浓。</w:t>
      </w:r>
    </w:p>
    <w:p w14:paraId="7129D582" w14:textId="77777777" w:rsidR="00F12B5D" w:rsidRPr="00F12B5D" w:rsidRDefault="00F12B5D" w:rsidP="00F12B5D">
      <w:pPr>
        <w:widowControl/>
        <w:spacing w:after="300" w:line="360" w:lineRule="atLeast"/>
        <w:ind w:firstLine="603"/>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2．理化指标：单果重125g至140g，可溶性固形物含量≥11%，总酸含量0.7 g/100ml至1.0g/100ml。</w:t>
      </w:r>
    </w:p>
    <w:p w14:paraId="104E6EBE" w14:textId="27B9B214" w:rsidR="00FA5FBF" w:rsidRPr="00F12B5D" w:rsidRDefault="00F12B5D" w:rsidP="00F12B5D">
      <w:pPr>
        <w:widowControl/>
        <w:spacing w:after="300" w:line="360" w:lineRule="atLeast"/>
        <w:ind w:firstLine="480"/>
        <w:jc w:val="left"/>
        <w:rPr>
          <w:rFonts w:ascii="宋体" w:eastAsia="宋体" w:hAnsi="宋体" w:cs="宋体" w:hint="eastAsia"/>
          <w:color w:val="5B5B5B"/>
          <w:kern w:val="0"/>
          <w:szCs w:val="21"/>
        </w:rPr>
      </w:pPr>
      <w:r w:rsidRPr="00F12B5D">
        <w:rPr>
          <w:rFonts w:ascii="方正仿宋简体" w:eastAsia="方正仿宋简体" w:hAnsi="宋体" w:cs="宋体" w:hint="eastAsia"/>
          <w:color w:val="000000"/>
          <w:kern w:val="0"/>
          <w:sz w:val="28"/>
          <w:szCs w:val="28"/>
        </w:rPr>
        <w:t>3．安全要求：产品安全指标必须达到国家对同类产品的相关规定。</w:t>
      </w:r>
    </w:p>
    <w:sectPr w:rsidR="00FA5FBF" w:rsidRPr="00F12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716F7"/>
    <w:multiLevelType w:val="multilevel"/>
    <w:tmpl w:val="8D60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14459"/>
    <w:multiLevelType w:val="multilevel"/>
    <w:tmpl w:val="B2A6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BF"/>
    <w:rsid w:val="00F12B5D"/>
    <w:rsid w:val="00FA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5EB9"/>
  <w15:chartTrackingRefBased/>
  <w15:docId w15:val="{35DA6A5C-FA6E-4824-99FA-83A982E49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F12B5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F12B5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12B5D"/>
    <w:rPr>
      <w:rFonts w:ascii="宋体" w:eastAsia="宋体" w:hAnsi="宋体" w:cs="宋体"/>
      <w:b/>
      <w:bCs/>
      <w:kern w:val="0"/>
      <w:sz w:val="36"/>
      <w:szCs w:val="36"/>
    </w:rPr>
  </w:style>
  <w:style w:type="character" w:customStyle="1" w:styleId="40">
    <w:name w:val="标题 4 字符"/>
    <w:basedOn w:val="a0"/>
    <w:link w:val="4"/>
    <w:uiPriority w:val="9"/>
    <w:rsid w:val="00F12B5D"/>
    <w:rPr>
      <w:rFonts w:ascii="宋体" w:eastAsia="宋体" w:hAnsi="宋体" w:cs="宋体"/>
      <w:b/>
      <w:bCs/>
      <w:kern w:val="0"/>
      <w:sz w:val="24"/>
      <w:szCs w:val="24"/>
    </w:rPr>
  </w:style>
  <w:style w:type="paragraph" w:customStyle="1" w:styleId="lf">
    <w:name w:val="lf"/>
    <w:basedOn w:val="a"/>
    <w:rsid w:val="00F12B5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12B5D"/>
    <w:rPr>
      <w:color w:val="0000FF"/>
      <w:u w:val="single"/>
    </w:rPr>
  </w:style>
  <w:style w:type="paragraph" w:styleId="z-">
    <w:name w:val="HTML Top of Form"/>
    <w:basedOn w:val="a"/>
    <w:next w:val="a"/>
    <w:link w:val="z-0"/>
    <w:hidden/>
    <w:uiPriority w:val="99"/>
    <w:semiHidden/>
    <w:unhideWhenUsed/>
    <w:rsid w:val="00F12B5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F12B5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F12B5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F12B5D"/>
    <w:rPr>
      <w:rFonts w:ascii="Arial" w:eastAsia="宋体" w:hAnsi="Arial" w:cs="Arial"/>
      <w:vanish/>
      <w:kern w:val="0"/>
      <w:sz w:val="16"/>
      <w:szCs w:val="16"/>
    </w:rPr>
  </w:style>
  <w:style w:type="paragraph" w:customStyle="1" w:styleId="active">
    <w:name w:val="active"/>
    <w:basedOn w:val="a"/>
    <w:rsid w:val="00F12B5D"/>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F12B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467877">
      <w:bodyDiv w:val="1"/>
      <w:marLeft w:val="0"/>
      <w:marRight w:val="0"/>
      <w:marTop w:val="0"/>
      <w:marBottom w:val="0"/>
      <w:divBdr>
        <w:top w:val="none" w:sz="0" w:space="0" w:color="auto"/>
        <w:left w:val="none" w:sz="0" w:space="0" w:color="auto"/>
        <w:bottom w:val="none" w:sz="0" w:space="0" w:color="auto"/>
        <w:right w:val="none" w:sz="0" w:space="0" w:color="auto"/>
      </w:divBdr>
      <w:divsChild>
        <w:div w:id="2045015405">
          <w:marLeft w:val="0"/>
          <w:marRight w:val="0"/>
          <w:marTop w:val="0"/>
          <w:marBottom w:val="0"/>
          <w:divBdr>
            <w:top w:val="none" w:sz="0" w:space="0" w:color="auto"/>
            <w:left w:val="none" w:sz="0" w:space="0" w:color="auto"/>
            <w:bottom w:val="none" w:sz="0" w:space="0" w:color="auto"/>
            <w:right w:val="none" w:sz="0" w:space="0" w:color="auto"/>
          </w:divBdr>
          <w:divsChild>
            <w:div w:id="1530097471">
              <w:marLeft w:val="0"/>
              <w:marRight w:val="0"/>
              <w:marTop w:val="0"/>
              <w:marBottom w:val="0"/>
              <w:divBdr>
                <w:top w:val="none" w:sz="0" w:space="0" w:color="auto"/>
                <w:left w:val="none" w:sz="0" w:space="0" w:color="auto"/>
                <w:bottom w:val="none" w:sz="0" w:space="0" w:color="auto"/>
                <w:right w:val="none" w:sz="0" w:space="0" w:color="auto"/>
              </w:divBdr>
              <w:divsChild>
                <w:div w:id="1793554062">
                  <w:marLeft w:val="0"/>
                  <w:marRight w:val="0"/>
                  <w:marTop w:val="0"/>
                  <w:marBottom w:val="0"/>
                  <w:divBdr>
                    <w:top w:val="none" w:sz="0" w:space="0" w:color="auto"/>
                    <w:left w:val="none" w:sz="0" w:space="0" w:color="auto"/>
                    <w:bottom w:val="none" w:sz="0" w:space="0" w:color="auto"/>
                    <w:right w:val="none" w:sz="0" w:space="0" w:color="auto"/>
                  </w:divBdr>
                  <w:divsChild>
                    <w:div w:id="1399279214">
                      <w:marLeft w:val="0"/>
                      <w:marRight w:val="0"/>
                      <w:marTop w:val="0"/>
                      <w:marBottom w:val="0"/>
                      <w:divBdr>
                        <w:top w:val="none" w:sz="0" w:space="0" w:color="auto"/>
                        <w:left w:val="none" w:sz="0" w:space="0" w:color="auto"/>
                        <w:bottom w:val="none" w:sz="0" w:space="0" w:color="auto"/>
                        <w:right w:val="none" w:sz="0" w:space="0" w:color="auto"/>
                      </w:divBdr>
                      <w:divsChild>
                        <w:div w:id="11283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0797">
                  <w:marLeft w:val="0"/>
                  <w:marRight w:val="0"/>
                  <w:marTop w:val="0"/>
                  <w:marBottom w:val="0"/>
                  <w:divBdr>
                    <w:top w:val="none" w:sz="0" w:space="0" w:color="auto"/>
                    <w:left w:val="none" w:sz="0" w:space="0" w:color="auto"/>
                    <w:bottom w:val="none" w:sz="0" w:space="0" w:color="auto"/>
                    <w:right w:val="none" w:sz="0" w:space="0" w:color="auto"/>
                  </w:divBdr>
                  <w:divsChild>
                    <w:div w:id="997348089">
                      <w:marLeft w:val="0"/>
                      <w:marRight w:val="0"/>
                      <w:marTop w:val="0"/>
                      <w:marBottom w:val="0"/>
                      <w:divBdr>
                        <w:top w:val="none" w:sz="0" w:space="0" w:color="auto"/>
                        <w:left w:val="none" w:sz="0" w:space="0" w:color="auto"/>
                        <w:bottom w:val="none" w:sz="0" w:space="0" w:color="auto"/>
                        <w:right w:val="none" w:sz="0" w:space="0" w:color="auto"/>
                      </w:divBdr>
                      <w:divsChild>
                        <w:div w:id="1386493400">
                          <w:marLeft w:val="0"/>
                          <w:marRight w:val="0"/>
                          <w:marTop w:val="0"/>
                          <w:marBottom w:val="0"/>
                          <w:divBdr>
                            <w:top w:val="none" w:sz="0" w:space="0" w:color="auto"/>
                            <w:left w:val="none" w:sz="0" w:space="0" w:color="auto"/>
                            <w:bottom w:val="none" w:sz="0" w:space="0" w:color="auto"/>
                            <w:right w:val="none" w:sz="0" w:space="0" w:color="auto"/>
                          </w:divBdr>
                        </w:div>
                        <w:div w:id="8187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869">
                  <w:marLeft w:val="0"/>
                  <w:marRight w:val="0"/>
                  <w:marTop w:val="0"/>
                  <w:marBottom w:val="0"/>
                  <w:divBdr>
                    <w:top w:val="none" w:sz="0" w:space="0" w:color="auto"/>
                    <w:left w:val="none" w:sz="0" w:space="0" w:color="auto"/>
                    <w:bottom w:val="none" w:sz="0" w:space="0" w:color="auto"/>
                    <w:right w:val="none" w:sz="0" w:space="0" w:color="auto"/>
                  </w:divBdr>
                  <w:divsChild>
                    <w:div w:id="13901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0809">
          <w:marLeft w:val="0"/>
          <w:marRight w:val="0"/>
          <w:marTop w:val="0"/>
          <w:marBottom w:val="0"/>
          <w:divBdr>
            <w:top w:val="none" w:sz="0" w:space="0" w:color="auto"/>
            <w:left w:val="none" w:sz="0" w:space="0" w:color="auto"/>
            <w:bottom w:val="none" w:sz="0" w:space="0" w:color="auto"/>
            <w:right w:val="none" w:sz="0" w:space="0" w:color="auto"/>
          </w:divBdr>
        </w:div>
        <w:div w:id="1654750564">
          <w:marLeft w:val="0"/>
          <w:marRight w:val="0"/>
          <w:marTop w:val="0"/>
          <w:marBottom w:val="0"/>
          <w:divBdr>
            <w:top w:val="none" w:sz="0" w:space="0" w:color="auto"/>
            <w:left w:val="none" w:sz="0" w:space="0" w:color="auto"/>
            <w:bottom w:val="none" w:sz="0" w:space="0" w:color="auto"/>
            <w:right w:val="none" w:sz="0" w:space="0" w:color="auto"/>
          </w:divBdr>
          <w:divsChild>
            <w:div w:id="1144347233">
              <w:marLeft w:val="0"/>
              <w:marRight w:val="0"/>
              <w:marTop w:val="0"/>
              <w:marBottom w:val="0"/>
              <w:divBdr>
                <w:top w:val="none" w:sz="0" w:space="0" w:color="auto"/>
                <w:left w:val="none" w:sz="0" w:space="0" w:color="auto"/>
                <w:bottom w:val="none" w:sz="0" w:space="0" w:color="auto"/>
                <w:right w:val="none" w:sz="0" w:space="0" w:color="auto"/>
              </w:divBdr>
              <w:divsChild>
                <w:div w:id="1295603867">
                  <w:marLeft w:val="0"/>
                  <w:marRight w:val="0"/>
                  <w:marTop w:val="0"/>
                  <w:marBottom w:val="0"/>
                  <w:divBdr>
                    <w:top w:val="none" w:sz="0" w:space="0" w:color="auto"/>
                    <w:left w:val="none" w:sz="0" w:space="0" w:color="auto"/>
                    <w:bottom w:val="none" w:sz="0" w:space="0" w:color="auto"/>
                    <w:right w:val="none" w:sz="0" w:space="0" w:color="auto"/>
                  </w:divBdr>
                  <w:divsChild>
                    <w:div w:id="337583187">
                      <w:marLeft w:val="0"/>
                      <w:marRight w:val="0"/>
                      <w:marTop w:val="0"/>
                      <w:marBottom w:val="0"/>
                      <w:divBdr>
                        <w:top w:val="none" w:sz="0" w:space="0" w:color="auto"/>
                        <w:left w:val="none" w:sz="0" w:space="0" w:color="auto"/>
                        <w:bottom w:val="double" w:sz="2" w:space="8" w:color="0E74FF"/>
                        <w:right w:val="none" w:sz="0" w:space="0" w:color="auto"/>
                      </w:divBdr>
                    </w:div>
                    <w:div w:id="461308323">
                      <w:marLeft w:val="0"/>
                      <w:marRight w:val="0"/>
                      <w:marTop w:val="0"/>
                      <w:marBottom w:val="0"/>
                      <w:divBdr>
                        <w:top w:val="none" w:sz="0" w:space="0" w:color="auto"/>
                        <w:left w:val="none" w:sz="0" w:space="0" w:color="auto"/>
                        <w:bottom w:val="none" w:sz="0" w:space="0" w:color="auto"/>
                        <w:right w:val="none" w:sz="0" w:space="0" w:color="auto"/>
                      </w:divBdr>
                      <w:divsChild>
                        <w:div w:id="875888840">
                          <w:marLeft w:val="0"/>
                          <w:marRight w:val="0"/>
                          <w:marTop w:val="0"/>
                          <w:marBottom w:val="0"/>
                          <w:divBdr>
                            <w:top w:val="none" w:sz="0" w:space="0" w:color="auto"/>
                            <w:left w:val="none" w:sz="0" w:space="0" w:color="auto"/>
                            <w:bottom w:val="single" w:sz="6" w:space="11" w:color="D7D7D7"/>
                            <w:right w:val="none" w:sz="0" w:space="0" w:color="auto"/>
                          </w:divBdr>
                        </w:div>
                        <w:div w:id="1779830183">
                          <w:marLeft w:val="0"/>
                          <w:marRight w:val="0"/>
                          <w:marTop w:val="0"/>
                          <w:marBottom w:val="0"/>
                          <w:divBdr>
                            <w:top w:val="none" w:sz="0" w:space="0" w:color="auto"/>
                            <w:left w:val="none" w:sz="0" w:space="0" w:color="auto"/>
                            <w:bottom w:val="none" w:sz="0" w:space="0" w:color="auto"/>
                            <w:right w:val="none" w:sz="0" w:space="0" w:color="auto"/>
                          </w:divBdr>
                        </w:div>
                        <w:div w:id="20275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07575">
          <w:marLeft w:val="0"/>
          <w:marRight w:val="0"/>
          <w:marTop w:val="0"/>
          <w:marBottom w:val="0"/>
          <w:divBdr>
            <w:top w:val="none" w:sz="0" w:space="0" w:color="auto"/>
            <w:left w:val="none" w:sz="0" w:space="0" w:color="auto"/>
            <w:bottom w:val="none" w:sz="0" w:space="0" w:color="auto"/>
            <w:right w:val="none" w:sz="0" w:space="0" w:color="auto"/>
          </w:divBdr>
          <w:divsChild>
            <w:div w:id="1959291347">
              <w:marLeft w:val="0"/>
              <w:marRight w:val="0"/>
              <w:marTop w:val="0"/>
              <w:marBottom w:val="0"/>
              <w:divBdr>
                <w:top w:val="none" w:sz="0" w:space="0" w:color="auto"/>
                <w:left w:val="none" w:sz="0" w:space="0" w:color="auto"/>
                <w:bottom w:val="none" w:sz="0" w:space="0" w:color="auto"/>
                <w:right w:val="none" w:sz="0" w:space="0" w:color="auto"/>
              </w:divBdr>
              <w:divsChild>
                <w:div w:id="1918980919">
                  <w:marLeft w:val="0"/>
                  <w:marRight w:val="0"/>
                  <w:marTop w:val="0"/>
                  <w:marBottom w:val="0"/>
                  <w:divBdr>
                    <w:top w:val="none" w:sz="0" w:space="0" w:color="auto"/>
                    <w:left w:val="none" w:sz="0" w:space="0" w:color="auto"/>
                    <w:bottom w:val="none" w:sz="0" w:space="0" w:color="auto"/>
                    <w:right w:val="none" w:sz="0" w:space="0" w:color="auto"/>
                  </w:divBdr>
                  <w:divsChild>
                    <w:div w:id="22872893">
                      <w:marLeft w:val="0"/>
                      <w:marRight w:val="0"/>
                      <w:marTop w:val="0"/>
                      <w:marBottom w:val="0"/>
                      <w:divBdr>
                        <w:top w:val="none" w:sz="0" w:space="0" w:color="auto"/>
                        <w:left w:val="none" w:sz="0" w:space="0" w:color="auto"/>
                        <w:bottom w:val="none" w:sz="0" w:space="0" w:color="auto"/>
                        <w:right w:val="none" w:sz="0" w:space="0" w:color="auto"/>
                      </w:divBdr>
                    </w:div>
                    <w:div w:id="13203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619</Words>
  <Characters>3534</Characters>
  <Application>Microsoft Office Word</Application>
  <DocSecurity>0</DocSecurity>
  <Lines>29</Lines>
  <Paragraphs>8</Paragraphs>
  <ScaleCrop>false</ScaleCrop>
  <Company>微软中国</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2022-03-07T06:19:00Z</dcterms:created>
  <dcterms:modified xsi:type="dcterms:W3CDTF">2022-03-07T06:19:00Z</dcterms:modified>
</cp:coreProperties>
</file>