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890DC" w14:textId="77777777" w:rsidR="00F158DC" w:rsidRPr="00F158DC" w:rsidRDefault="00F158DC" w:rsidP="00F158DC">
      <w:pPr>
        <w:widowControl/>
        <w:spacing w:after="300" w:line="360" w:lineRule="atLeast"/>
        <w:ind w:firstLine="480"/>
        <w:jc w:val="center"/>
        <w:rPr>
          <w:rFonts w:ascii="宋体" w:eastAsia="宋体" w:hAnsi="宋体" w:cs="宋体" w:hint="eastAsia"/>
          <w:color w:val="5B5B5B"/>
          <w:kern w:val="0"/>
          <w:szCs w:val="21"/>
        </w:rPr>
      </w:pPr>
      <w:r w:rsidRPr="00F158DC">
        <w:rPr>
          <w:rFonts w:ascii="方正仿宋简体" w:eastAsia="方正仿宋简体" w:hAnsi="宋体" w:cs="宋体" w:hint="eastAsia"/>
          <w:b/>
          <w:bCs/>
          <w:color w:val="000000"/>
          <w:kern w:val="0"/>
          <w:sz w:val="28"/>
          <w:szCs w:val="28"/>
        </w:rPr>
        <w:t>2011年第178号</w:t>
      </w:r>
    </w:p>
    <w:p w14:paraId="653A20C9" w14:textId="77777777" w:rsidR="00F158DC" w:rsidRPr="00F158DC" w:rsidRDefault="00F158DC" w:rsidP="00F158DC">
      <w:pPr>
        <w:widowControl/>
        <w:spacing w:after="300" w:line="360" w:lineRule="atLeast"/>
        <w:ind w:firstLine="480"/>
        <w:jc w:val="center"/>
        <w:rPr>
          <w:rFonts w:ascii="宋体" w:eastAsia="宋体" w:hAnsi="宋体" w:cs="宋体" w:hint="eastAsia"/>
          <w:color w:val="5B5B5B"/>
          <w:kern w:val="0"/>
          <w:szCs w:val="21"/>
        </w:rPr>
      </w:pPr>
      <w:r w:rsidRPr="00F158DC">
        <w:rPr>
          <w:rFonts w:ascii="方正小标宋简体" w:eastAsia="方正小标宋简体" w:hAnsi="宋体" w:cs="宋体" w:hint="eastAsia"/>
          <w:color w:val="000000"/>
          <w:kern w:val="0"/>
          <w:sz w:val="36"/>
          <w:szCs w:val="36"/>
        </w:rPr>
        <w:t>关于批准对芦台春酒、蔚州杏扁、团风射干、</w:t>
      </w:r>
    </w:p>
    <w:p w14:paraId="0208A932" w14:textId="77777777" w:rsidR="00F158DC" w:rsidRPr="00F158DC" w:rsidRDefault="00F158DC" w:rsidP="00F158DC">
      <w:pPr>
        <w:widowControl/>
        <w:spacing w:after="300" w:line="360" w:lineRule="atLeast"/>
        <w:ind w:firstLine="480"/>
        <w:jc w:val="center"/>
        <w:rPr>
          <w:rFonts w:ascii="宋体" w:eastAsia="宋体" w:hAnsi="宋体" w:cs="宋体" w:hint="eastAsia"/>
          <w:color w:val="5B5B5B"/>
          <w:kern w:val="0"/>
          <w:szCs w:val="21"/>
        </w:rPr>
      </w:pPr>
      <w:r w:rsidRPr="00F158DC">
        <w:rPr>
          <w:rFonts w:ascii="方正小标宋简体" w:eastAsia="方正小标宋简体" w:hAnsi="宋体" w:cs="宋体" w:hint="eastAsia"/>
          <w:color w:val="000000"/>
          <w:kern w:val="0"/>
          <w:sz w:val="36"/>
          <w:szCs w:val="36"/>
        </w:rPr>
        <w:t>融安金桔、金徽酒实施地理标志产品保护的公告</w:t>
      </w:r>
    </w:p>
    <w:p w14:paraId="214FA567" w14:textId="77777777" w:rsidR="00F158DC" w:rsidRPr="00F158DC" w:rsidRDefault="00F158DC" w:rsidP="00F158DC">
      <w:pPr>
        <w:widowControl/>
        <w:spacing w:after="300" w:line="360" w:lineRule="atLeast"/>
        <w:ind w:firstLine="603"/>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根据《地理标志产品保护规定》，国家质检总局组织专家对芦台春酒、蔚州杏扁、团风射干、融安金桔、金徽酒地理标志产品保护申请进行审查。经审查合格，批准芦台春酒、蔚州杏扁、团风射干、融安金桔、金徽酒为地理标志保护产品，自即日起实施保护。</w:t>
      </w:r>
    </w:p>
    <w:p w14:paraId="078929C7" w14:textId="77777777" w:rsidR="00F158DC" w:rsidRPr="00F158DC" w:rsidRDefault="00F158DC" w:rsidP="00F158DC">
      <w:pPr>
        <w:widowControl/>
        <w:spacing w:after="300" w:line="360" w:lineRule="atLeast"/>
        <w:ind w:firstLine="603"/>
        <w:jc w:val="left"/>
        <w:rPr>
          <w:rFonts w:ascii="宋体" w:eastAsia="宋体" w:hAnsi="宋体" w:cs="宋体" w:hint="eastAsia"/>
          <w:color w:val="5B5B5B"/>
          <w:kern w:val="0"/>
          <w:szCs w:val="21"/>
        </w:rPr>
      </w:pPr>
      <w:r w:rsidRPr="00F158DC">
        <w:rPr>
          <w:rFonts w:ascii="黑体" w:eastAsia="黑体" w:hAnsi="黑体" w:cs="宋体" w:hint="eastAsia"/>
          <w:color w:val="000000"/>
          <w:kern w:val="0"/>
          <w:sz w:val="28"/>
          <w:szCs w:val="28"/>
        </w:rPr>
        <w:t>一、芦台春酒</w:t>
      </w:r>
    </w:p>
    <w:p w14:paraId="34147B1B" w14:textId="77777777" w:rsidR="00F158DC" w:rsidRPr="00F158DC" w:rsidRDefault="00F158DC" w:rsidP="00F158DC">
      <w:pPr>
        <w:widowControl/>
        <w:spacing w:after="300" w:line="360" w:lineRule="atLeast"/>
        <w:ind w:firstLine="604"/>
        <w:jc w:val="left"/>
        <w:rPr>
          <w:rFonts w:ascii="宋体" w:eastAsia="宋体" w:hAnsi="宋体" w:cs="宋体" w:hint="eastAsia"/>
          <w:color w:val="5B5B5B"/>
          <w:kern w:val="0"/>
          <w:szCs w:val="21"/>
        </w:rPr>
      </w:pPr>
      <w:r w:rsidRPr="00F158DC">
        <w:rPr>
          <w:rFonts w:ascii="方正仿宋简体" w:eastAsia="方正仿宋简体" w:hAnsi="宋体" w:cs="宋体" w:hint="eastAsia"/>
          <w:b/>
          <w:bCs/>
          <w:color w:val="000000"/>
          <w:kern w:val="0"/>
          <w:sz w:val="28"/>
          <w:szCs w:val="28"/>
        </w:rPr>
        <w:t>（一）产地范围。</w:t>
      </w:r>
    </w:p>
    <w:p w14:paraId="10C37D0C" w14:textId="77777777" w:rsidR="00F158DC" w:rsidRPr="00F158DC" w:rsidRDefault="00F158DC" w:rsidP="00F158DC">
      <w:pPr>
        <w:widowControl/>
        <w:spacing w:after="300" w:line="360" w:lineRule="atLeast"/>
        <w:ind w:firstLine="603"/>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芦台春酒产地范围为天津市宁河县芦台镇、</w:t>
      </w:r>
      <w:proofErr w:type="gramStart"/>
      <w:r w:rsidRPr="00F158DC">
        <w:rPr>
          <w:rFonts w:ascii="方正仿宋简体" w:eastAsia="方正仿宋简体" w:hAnsi="宋体" w:cs="宋体" w:hint="eastAsia"/>
          <w:color w:val="000000"/>
          <w:kern w:val="0"/>
          <w:sz w:val="28"/>
          <w:szCs w:val="28"/>
        </w:rPr>
        <w:t>造甲城镇</w:t>
      </w:r>
      <w:proofErr w:type="gramEnd"/>
      <w:r w:rsidRPr="00F158DC">
        <w:rPr>
          <w:rFonts w:ascii="方正仿宋简体" w:eastAsia="方正仿宋简体" w:hAnsi="宋体" w:cs="宋体" w:hint="eastAsia"/>
          <w:color w:val="000000"/>
          <w:kern w:val="0"/>
          <w:sz w:val="28"/>
          <w:szCs w:val="28"/>
        </w:rPr>
        <w:t>、潘庄镇3个镇现辖行政区域。</w:t>
      </w:r>
    </w:p>
    <w:p w14:paraId="36A0FEB7" w14:textId="77777777" w:rsidR="00F158DC" w:rsidRPr="00F158DC" w:rsidRDefault="00F158DC" w:rsidP="00F158DC">
      <w:pPr>
        <w:widowControl/>
        <w:spacing w:after="300" w:line="360" w:lineRule="atLeast"/>
        <w:ind w:firstLine="604"/>
        <w:jc w:val="left"/>
        <w:rPr>
          <w:rFonts w:ascii="宋体" w:eastAsia="宋体" w:hAnsi="宋体" w:cs="宋体" w:hint="eastAsia"/>
          <w:color w:val="5B5B5B"/>
          <w:kern w:val="0"/>
          <w:szCs w:val="21"/>
        </w:rPr>
      </w:pPr>
      <w:r w:rsidRPr="00F158DC">
        <w:rPr>
          <w:rFonts w:ascii="方正仿宋简体" w:eastAsia="方正仿宋简体" w:hAnsi="宋体" w:cs="宋体" w:hint="eastAsia"/>
          <w:b/>
          <w:bCs/>
          <w:color w:val="000000"/>
          <w:kern w:val="0"/>
          <w:sz w:val="28"/>
          <w:szCs w:val="28"/>
        </w:rPr>
        <w:t>（二）专用标志使用。</w:t>
      </w:r>
    </w:p>
    <w:p w14:paraId="595885A6" w14:textId="77777777" w:rsidR="00F158DC" w:rsidRPr="00F158DC" w:rsidRDefault="00F158DC" w:rsidP="00F158DC">
      <w:pPr>
        <w:widowControl/>
        <w:spacing w:after="300" w:line="360" w:lineRule="atLeast"/>
        <w:ind w:firstLine="603"/>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芦台春酒产地范围内的生产者，可向天津市宁河县质量技术监督局提出使用“地理标志产品专用标志”的申请，经天津市质量技术监督局审核，报国家质检总局核准后予以公告。芦台春酒的法定检测机构由天津市质量技术监督局负责指定。</w:t>
      </w:r>
    </w:p>
    <w:p w14:paraId="340C22F9" w14:textId="77777777" w:rsidR="00F158DC" w:rsidRPr="00F158DC" w:rsidRDefault="00F158DC" w:rsidP="00F158DC">
      <w:pPr>
        <w:widowControl/>
        <w:spacing w:after="300" w:line="360" w:lineRule="atLeast"/>
        <w:ind w:firstLine="604"/>
        <w:jc w:val="left"/>
        <w:rPr>
          <w:rFonts w:ascii="宋体" w:eastAsia="宋体" w:hAnsi="宋体" w:cs="宋体" w:hint="eastAsia"/>
          <w:color w:val="5B5B5B"/>
          <w:kern w:val="0"/>
          <w:szCs w:val="21"/>
        </w:rPr>
      </w:pPr>
      <w:r w:rsidRPr="00F158DC">
        <w:rPr>
          <w:rFonts w:ascii="方正仿宋简体" w:eastAsia="方正仿宋简体" w:hAnsi="宋体" w:cs="宋体" w:hint="eastAsia"/>
          <w:b/>
          <w:bCs/>
          <w:color w:val="000000"/>
          <w:kern w:val="0"/>
          <w:sz w:val="28"/>
          <w:szCs w:val="28"/>
        </w:rPr>
        <w:t>（三）质量技术要求（见附件1）。</w:t>
      </w:r>
    </w:p>
    <w:p w14:paraId="50A672FD" w14:textId="77777777" w:rsidR="00F158DC" w:rsidRPr="00F158DC" w:rsidRDefault="00F158DC" w:rsidP="00F158DC">
      <w:pPr>
        <w:widowControl/>
        <w:spacing w:after="300" w:line="360" w:lineRule="atLeast"/>
        <w:ind w:firstLine="603"/>
        <w:jc w:val="left"/>
        <w:rPr>
          <w:rFonts w:ascii="宋体" w:eastAsia="宋体" w:hAnsi="宋体" w:cs="宋体" w:hint="eastAsia"/>
          <w:color w:val="5B5B5B"/>
          <w:kern w:val="0"/>
          <w:szCs w:val="21"/>
        </w:rPr>
      </w:pPr>
      <w:r w:rsidRPr="00F158DC">
        <w:rPr>
          <w:rFonts w:ascii="黑体" w:eastAsia="黑体" w:hAnsi="黑体" w:cs="宋体" w:hint="eastAsia"/>
          <w:color w:val="000000"/>
          <w:kern w:val="0"/>
          <w:sz w:val="28"/>
          <w:szCs w:val="28"/>
        </w:rPr>
        <w:lastRenderedPageBreak/>
        <w:t>二、蔚州杏扁</w:t>
      </w:r>
    </w:p>
    <w:p w14:paraId="1C962728" w14:textId="77777777" w:rsidR="00F158DC" w:rsidRPr="00F158DC" w:rsidRDefault="00F158DC" w:rsidP="00F158DC">
      <w:pPr>
        <w:widowControl/>
        <w:spacing w:after="300" w:line="360" w:lineRule="atLeast"/>
        <w:ind w:firstLine="604"/>
        <w:jc w:val="left"/>
        <w:rPr>
          <w:rFonts w:ascii="宋体" w:eastAsia="宋体" w:hAnsi="宋体" w:cs="宋体" w:hint="eastAsia"/>
          <w:color w:val="5B5B5B"/>
          <w:kern w:val="0"/>
          <w:szCs w:val="21"/>
        </w:rPr>
      </w:pPr>
      <w:r w:rsidRPr="00F158DC">
        <w:rPr>
          <w:rFonts w:ascii="方正仿宋简体" w:eastAsia="方正仿宋简体" w:hAnsi="宋体" w:cs="宋体" w:hint="eastAsia"/>
          <w:b/>
          <w:bCs/>
          <w:color w:val="000000"/>
          <w:kern w:val="0"/>
          <w:sz w:val="28"/>
          <w:szCs w:val="28"/>
        </w:rPr>
        <w:t>（一）产地范围。</w:t>
      </w:r>
    </w:p>
    <w:p w14:paraId="4768FBCD" w14:textId="77777777" w:rsidR="00F158DC" w:rsidRPr="00F158DC" w:rsidRDefault="00F158DC" w:rsidP="00F158DC">
      <w:pPr>
        <w:widowControl/>
        <w:spacing w:after="300" w:line="360" w:lineRule="atLeast"/>
        <w:ind w:firstLine="480"/>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蔚州杏扁产地范围为河北省蔚县现辖行政区域。</w:t>
      </w:r>
    </w:p>
    <w:p w14:paraId="2190D23F" w14:textId="77777777" w:rsidR="00F158DC" w:rsidRPr="00F158DC" w:rsidRDefault="00F158DC" w:rsidP="00F158DC">
      <w:pPr>
        <w:widowControl/>
        <w:spacing w:after="300" w:line="360" w:lineRule="atLeast"/>
        <w:ind w:firstLine="604"/>
        <w:jc w:val="left"/>
        <w:rPr>
          <w:rFonts w:ascii="宋体" w:eastAsia="宋体" w:hAnsi="宋体" w:cs="宋体" w:hint="eastAsia"/>
          <w:color w:val="5B5B5B"/>
          <w:kern w:val="0"/>
          <w:szCs w:val="21"/>
        </w:rPr>
      </w:pPr>
      <w:r w:rsidRPr="00F158DC">
        <w:rPr>
          <w:rFonts w:ascii="方正仿宋简体" w:eastAsia="方正仿宋简体" w:hAnsi="宋体" w:cs="宋体" w:hint="eastAsia"/>
          <w:b/>
          <w:bCs/>
          <w:color w:val="000000"/>
          <w:kern w:val="0"/>
          <w:sz w:val="28"/>
          <w:szCs w:val="28"/>
        </w:rPr>
        <w:t>（二）专用标志使用。</w:t>
      </w:r>
    </w:p>
    <w:p w14:paraId="4BDE8E82" w14:textId="77777777" w:rsidR="00F158DC" w:rsidRPr="00F158DC" w:rsidRDefault="00F158DC" w:rsidP="00F158DC">
      <w:pPr>
        <w:widowControl/>
        <w:spacing w:after="300" w:line="360" w:lineRule="atLeast"/>
        <w:ind w:firstLine="603"/>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蔚州杏扁产地范围内的生产者，可向河北省蔚县质量技术监督局提出使用“地理标志产品专用标志”的申请，经河北省质量技术监督局审核，报国家质检总局核准后予以公告。蔚州杏扁的法定检测机构由河北省质量技术监督局负责指定。</w:t>
      </w:r>
    </w:p>
    <w:p w14:paraId="340DDFFA" w14:textId="77777777" w:rsidR="00F158DC" w:rsidRPr="00F158DC" w:rsidRDefault="00F158DC" w:rsidP="00F158DC">
      <w:pPr>
        <w:widowControl/>
        <w:spacing w:after="300" w:line="360" w:lineRule="atLeast"/>
        <w:ind w:firstLine="604"/>
        <w:jc w:val="left"/>
        <w:rPr>
          <w:rFonts w:ascii="宋体" w:eastAsia="宋体" w:hAnsi="宋体" w:cs="宋体" w:hint="eastAsia"/>
          <w:color w:val="5B5B5B"/>
          <w:kern w:val="0"/>
          <w:szCs w:val="21"/>
        </w:rPr>
      </w:pPr>
      <w:r w:rsidRPr="00F158DC">
        <w:rPr>
          <w:rFonts w:ascii="方正仿宋简体" w:eastAsia="方正仿宋简体" w:hAnsi="宋体" w:cs="宋体" w:hint="eastAsia"/>
          <w:b/>
          <w:bCs/>
          <w:color w:val="000000"/>
          <w:kern w:val="0"/>
          <w:sz w:val="28"/>
          <w:szCs w:val="28"/>
        </w:rPr>
        <w:t>（三）质量技术要求（见附件2）。</w:t>
      </w:r>
    </w:p>
    <w:p w14:paraId="13564FFE" w14:textId="77777777" w:rsidR="00F158DC" w:rsidRPr="00F158DC" w:rsidRDefault="00F158DC" w:rsidP="00F158DC">
      <w:pPr>
        <w:widowControl/>
        <w:spacing w:after="300" w:line="360" w:lineRule="atLeast"/>
        <w:ind w:firstLine="603"/>
        <w:jc w:val="left"/>
        <w:rPr>
          <w:rFonts w:ascii="宋体" w:eastAsia="宋体" w:hAnsi="宋体" w:cs="宋体" w:hint="eastAsia"/>
          <w:color w:val="5B5B5B"/>
          <w:kern w:val="0"/>
          <w:szCs w:val="21"/>
        </w:rPr>
      </w:pPr>
      <w:r w:rsidRPr="00F158DC">
        <w:rPr>
          <w:rFonts w:ascii="黑体" w:eastAsia="黑体" w:hAnsi="黑体" w:cs="宋体" w:hint="eastAsia"/>
          <w:color w:val="000000"/>
          <w:kern w:val="0"/>
          <w:sz w:val="28"/>
          <w:szCs w:val="28"/>
        </w:rPr>
        <w:t>三、团风射干</w:t>
      </w:r>
    </w:p>
    <w:p w14:paraId="71477267" w14:textId="77777777" w:rsidR="00F158DC" w:rsidRPr="00F158DC" w:rsidRDefault="00F158DC" w:rsidP="00F158DC">
      <w:pPr>
        <w:widowControl/>
        <w:spacing w:after="300" w:line="360" w:lineRule="atLeast"/>
        <w:ind w:firstLine="604"/>
        <w:jc w:val="left"/>
        <w:rPr>
          <w:rFonts w:ascii="宋体" w:eastAsia="宋体" w:hAnsi="宋体" w:cs="宋体" w:hint="eastAsia"/>
          <w:color w:val="5B5B5B"/>
          <w:kern w:val="0"/>
          <w:szCs w:val="21"/>
        </w:rPr>
      </w:pPr>
      <w:r w:rsidRPr="00F158DC">
        <w:rPr>
          <w:rFonts w:ascii="方正仿宋简体" w:eastAsia="方正仿宋简体" w:hAnsi="宋体" w:cs="宋体" w:hint="eastAsia"/>
          <w:b/>
          <w:bCs/>
          <w:color w:val="000000"/>
          <w:kern w:val="0"/>
          <w:sz w:val="28"/>
          <w:szCs w:val="28"/>
        </w:rPr>
        <w:t>（一）产地范围。</w:t>
      </w:r>
    </w:p>
    <w:p w14:paraId="5CFCBCEC" w14:textId="77777777" w:rsidR="00F158DC" w:rsidRPr="00F158DC" w:rsidRDefault="00F158DC" w:rsidP="00F158DC">
      <w:pPr>
        <w:widowControl/>
        <w:spacing w:after="300" w:line="360" w:lineRule="atLeast"/>
        <w:ind w:firstLine="603"/>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团风射干产地范围为湖北省团</w:t>
      </w:r>
      <w:proofErr w:type="gramStart"/>
      <w:r w:rsidRPr="00F158DC">
        <w:rPr>
          <w:rFonts w:ascii="方正仿宋简体" w:eastAsia="方正仿宋简体" w:hAnsi="宋体" w:cs="宋体" w:hint="eastAsia"/>
          <w:color w:val="000000"/>
          <w:kern w:val="0"/>
          <w:sz w:val="28"/>
          <w:szCs w:val="28"/>
        </w:rPr>
        <w:t>风县</w:t>
      </w:r>
      <w:proofErr w:type="gramEnd"/>
      <w:r w:rsidRPr="00F158DC">
        <w:rPr>
          <w:rFonts w:ascii="方正仿宋简体" w:eastAsia="方正仿宋简体" w:hAnsi="宋体" w:cs="宋体" w:hint="eastAsia"/>
          <w:color w:val="000000"/>
          <w:kern w:val="0"/>
          <w:sz w:val="28"/>
          <w:szCs w:val="28"/>
        </w:rPr>
        <w:t>但店镇、</w:t>
      </w:r>
      <w:proofErr w:type="gramStart"/>
      <w:r w:rsidRPr="00F158DC">
        <w:rPr>
          <w:rFonts w:ascii="方正仿宋简体" w:eastAsia="方正仿宋简体" w:hAnsi="宋体" w:cs="宋体" w:hint="eastAsia"/>
          <w:color w:val="000000"/>
          <w:kern w:val="0"/>
          <w:sz w:val="28"/>
          <w:szCs w:val="28"/>
        </w:rPr>
        <w:t>贾庙乡</w:t>
      </w:r>
      <w:proofErr w:type="gramEnd"/>
      <w:r w:rsidRPr="00F158DC">
        <w:rPr>
          <w:rFonts w:ascii="方正仿宋简体" w:eastAsia="方正仿宋简体" w:hAnsi="宋体" w:cs="宋体" w:hint="eastAsia"/>
          <w:color w:val="000000"/>
          <w:kern w:val="0"/>
          <w:sz w:val="28"/>
          <w:szCs w:val="28"/>
        </w:rPr>
        <w:t>、杜皮乡3个乡镇现辖行政区域。</w:t>
      </w:r>
    </w:p>
    <w:p w14:paraId="66E88BF7" w14:textId="77777777" w:rsidR="00F158DC" w:rsidRPr="00F158DC" w:rsidRDefault="00F158DC" w:rsidP="00F158DC">
      <w:pPr>
        <w:widowControl/>
        <w:spacing w:after="300" w:line="360" w:lineRule="atLeast"/>
        <w:ind w:firstLine="604"/>
        <w:jc w:val="left"/>
        <w:rPr>
          <w:rFonts w:ascii="宋体" w:eastAsia="宋体" w:hAnsi="宋体" w:cs="宋体" w:hint="eastAsia"/>
          <w:color w:val="5B5B5B"/>
          <w:kern w:val="0"/>
          <w:szCs w:val="21"/>
        </w:rPr>
      </w:pPr>
      <w:r w:rsidRPr="00F158DC">
        <w:rPr>
          <w:rFonts w:ascii="方正仿宋简体" w:eastAsia="方正仿宋简体" w:hAnsi="宋体" w:cs="宋体" w:hint="eastAsia"/>
          <w:b/>
          <w:bCs/>
          <w:color w:val="000000"/>
          <w:kern w:val="0"/>
          <w:sz w:val="28"/>
          <w:szCs w:val="28"/>
        </w:rPr>
        <w:t>（二）专用标志使用。</w:t>
      </w:r>
    </w:p>
    <w:p w14:paraId="024E6198" w14:textId="77777777" w:rsidR="00F158DC" w:rsidRPr="00F158DC" w:rsidRDefault="00F158DC" w:rsidP="00F158DC">
      <w:pPr>
        <w:widowControl/>
        <w:spacing w:after="300" w:line="360" w:lineRule="atLeast"/>
        <w:ind w:firstLine="603"/>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团风射干产地范围内的生产者，可向湖北省团</w:t>
      </w:r>
      <w:proofErr w:type="gramStart"/>
      <w:r w:rsidRPr="00F158DC">
        <w:rPr>
          <w:rFonts w:ascii="方正仿宋简体" w:eastAsia="方正仿宋简体" w:hAnsi="宋体" w:cs="宋体" w:hint="eastAsia"/>
          <w:color w:val="000000"/>
          <w:kern w:val="0"/>
          <w:sz w:val="28"/>
          <w:szCs w:val="28"/>
        </w:rPr>
        <w:t>风县</w:t>
      </w:r>
      <w:proofErr w:type="gramEnd"/>
      <w:r w:rsidRPr="00F158DC">
        <w:rPr>
          <w:rFonts w:ascii="方正仿宋简体" w:eastAsia="方正仿宋简体" w:hAnsi="宋体" w:cs="宋体" w:hint="eastAsia"/>
          <w:color w:val="000000"/>
          <w:kern w:val="0"/>
          <w:sz w:val="28"/>
          <w:szCs w:val="28"/>
        </w:rPr>
        <w:t>质量技术监督局提出使用“地理标志产品专用标志”的申请，经湖北省质量技</w:t>
      </w:r>
      <w:r w:rsidRPr="00F158DC">
        <w:rPr>
          <w:rFonts w:ascii="方正仿宋简体" w:eastAsia="方正仿宋简体" w:hAnsi="宋体" w:cs="宋体" w:hint="eastAsia"/>
          <w:color w:val="000000"/>
          <w:kern w:val="0"/>
          <w:sz w:val="28"/>
          <w:szCs w:val="28"/>
        </w:rPr>
        <w:lastRenderedPageBreak/>
        <w:t>术监督局审核，报国家质检总局核准后予以公告。团风射干的法定检测机构由湖北省质量技术监督局负责指定。</w:t>
      </w:r>
    </w:p>
    <w:p w14:paraId="1402B60D" w14:textId="77777777" w:rsidR="00F158DC" w:rsidRPr="00F158DC" w:rsidRDefault="00F158DC" w:rsidP="00F158DC">
      <w:pPr>
        <w:widowControl/>
        <w:spacing w:after="300" w:line="360" w:lineRule="atLeast"/>
        <w:ind w:firstLine="604"/>
        <w:jc w:val="left"/>
        <w:rPr>
          <w:rFonts w:ascii="宋体" w:eastAsia="宋体" w:hAnsi="宋体" w:cs="宋体" w:hint="eastAsia"/>
          <w:color w:val="5B5B5B"/>
          <w:kern w:val="0"/>
          <w:szCs w:val="21"/>
        </w:rPr>
      </w:pPr>
      <w:r w:rsidRPr="00F158DC">
        <w:rPr>
          <w:rFonts w:ascii="方正仿宋简体" w:eastAsia="方正仿宋简体" w:hAnsi="宋体" w:cs="宋体" w:hint="eastAsia"/>
          <w:b/>
          <w:bCs/>
          <w:color w:val="000000"/>
          <w:kern w:val="0"/>
          <w:sz w:val="28"/>
          <w:szCs w:val="28"/>
        </w:rPr>
        <w:t>（三）质量技术要求（见附件3）。</w:t>
      </w:r>
    </w:p>
    <w:p w14:paraId="470EBC2F" w14:textId="77777777" w:rsidR="00F158DC" w:rsidRPr="00F158DC" w:rsidRDefault="00F158DC" w:rsidP="00F158DC">
      <w:pPr>
        <w:widowControl/>
        <w:spacing w:after="300" w:line="360" w:lineRule="atLeast"/>
        <w:ind w:firstLine="603"/>
        <w:jc w:val="left"/>
        <w:rPr>
          <w:rFonts w:ascii="宋体" w:eastAsia="宋体" w:hAnsi="宋体" w:cs="宋体" w:hint="eastAsia"/>
          <w:color w:val="5B5B5B"/>
          <w:kern w:val="0"/>
          <w:szCs w:val="21"/>
        </w:rPr>
      </w:pPr>
      <w:r w:rsidRPr="00F158DC">
        <w:rPr>
          <w:rFonts w:ascii="黑体" w:eastAsia="黑体" w:hAnsi="黑体" w:cs="宋体" w:hint="eastAsia"/>
          <w:color w:val="000000"/>
          <w:kern w:val="0"/>
          <w:sz w:val="28"/>
          <w:szCs w:val="28"/>
        </w:rPr>
        <w:t>四、融安金桔</w:t>
      </w:r>
    </w:p>
    <w:p w14:paraId="1B562F0B" w14:textId="77777777" w:rsidR="00F158DC" w:rsidRPr="00F158DC" w:rsidRDefault="00F158DC" w:rsidP="00F158DC">
      <w:pPr>
        <w:widowControl/>
        <w:spacing w:after="300" w:line="360" w:lineRule="atLeast"/>
        <w:ind w:firstLine="604"/>
        <w:jc w:val="left"/>
        <w:rPr>
          <w:rFonts w:ascii="宋体" w:eastAsia="宋体" w:hAnsi="宋体" w:cs="宋体" w:hint="eastAsia"/>
          <w:color w:val="5B5B5B"/>
          <w:kern w:val="0"/>
          <w:szCs w:val="21"/>
        </w:rPr>
      </w:pPr>
      <w:r w:rsidRPr="00F158DC">
        <w:rPr>
          <w:rFonts w:ascii="方正仿宋简体" w:eastAsia="方正仿宋简体" w:hAnsi="宋体" w:cs="宋体" w:hint="eastAsia"/>
          <w:b/>
          <w:bCs/>
          <w:color w:val="000000"/>
          <w:kern w:val="0"/>
          <w:sz w:val="28"/>
          <w:szCs w:val="28"/>
        </w:rPr>
        <w:t>（一）产地范围。</w:t>
      </w:r>
    </w:p>
    <w:p w14:paraId="545775E9" w14:textId="77777777" w:rsidR="00F158DC" w:rsidRPr="00F158DC" w:rsidRDefault="00F158DC" w:rsidP="00F158DC">
      <w:pPr>
        <w:widowControl/>
        <w:spacing w:after="300" w:line="360" w:lineRule="atLeast"/>
        <w:ind w:firstLine="603"/>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融安金桔产地范围为广西壮族自治区融安县现辖行政区域。</w:t>
      </w:r>
    </w:p>
    <w:p w14:paraId="3A535F56" w14:textId="77777777" w:rsidR="00F158DC" w:rsidRPr="00F158DC" w:rsidRDefault="00F158DC" w:rsidP="00F158DC">
      <w:pPr>
        <w:widowControl/>
        <w:spacing w:after="300" w:line="360" w:lineRule="atLeast"/>
        <w:ind w:firstLine="604"/>
        <w:jc w:val="left"/>
        <w:rPr>
          <w:rFonts w:ascii="宋体" w:eastAsia="宋体" w:hAnsi="宋体" w:cs="宋体" w:hint="eastAsia"/>
          <w:color w:val="5B5B5B"/>
          <w:kern w:val="0"/>
          <w:szCs w:val="21"/>
        </w:rPr>
      </w:pPr>
      <w:r w:rsidRPr="00F158DC">
        <w:rPr>
          <w:rFonts w:ascii="方正仿宋简体" w:eastAsia="方正仿宋简体" w:hAnsi="宋体" w:cs="宋体" w:hint="eastAsia"/>
          <w:b/>
          <w:bCs/>
          <w:color w:val="000000"/>
          <w:kern w:val="0"/>
          <w:sz w:val="28"/>
          <w:szCs w:val="28"/>
        </w:rPr>
        <w:t>（二）专用标志使用。</w:t>
      </w:r>
    </w:p>
    <w:p w14:paraId="2B7D2B1A" w14:textId="77777777" w:rsidR="00F158DC" w:rsidRPr="00F158DC" w:rsidRDefault="00F158DC" w:rsidP="00F158DC">
      <w:pPr>
        <w:widowControl/>
        <w:spacing w:after="300" w:line="360" w:lineRule="atLeast"/>
        <w:ind w:firstLine="611"/>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融安金桔产地范围内的生产者，可向广西壮族自治区融安县质量技术监督局提出使用“地理标志产品专用标志”的申请，经广西壮族自治区质量技术监督局审核，报国家质检总局核准后予以公告。融安金桔的法定检测机构由广西壮族自治区质量技术监督局负责指定。</w:t>
      </w:r>
    </w:p>
    <w:p w14:paraId="7BEB5B82" w14:textId="77777777" w:rsidR="00F158DC" w:rsidRPr="00F158DC" w:rsidRDefault="00F158DC" w:rsidP="00F158DC">
      <w:pPr>
        <w:widowControl/>
        <w:spacing w:after="300" w:line="360" w:lineRule="atLeast"/>
        <w:ind w:firstLine="604"/>
        <w:jc w:val="left"/>
        <w:rPr>
          <w:rFonts w:ascii="宋体" w:eastAsia="宋体" w:hAnsi="宋体" w:cs="宋体" w:hint="eastAsia"/>
          <w:color w:val="5B5B5B"/>
          <w:kern w:val="0"/>
          <w:szCs w:val="21"/>
        </w:rPr>
      </w:pPr>
      <w:r w:rsidRPr="00F158DC">
        <w:rPr>
          <w:rFonts w:ascii="方正仿宋简体" w:eastAsia="方正仿宋简体" w:hAnsi="宋体" w:cs="宋体" w:hint="eastAsia"/>
          <w:b/>
          <w:bCs/>
          <w:color w:val="000000"/>
          <w:kern w:val="0"/>
          <w:sz w:val="28"/>
          <w:szCs w:val="28"/>
        </w:rPr>
        <w:t>（三）质量技术要求（见附件4）。</w:t>
      </w:r>
    </w:p>
    <w:p w14:paraId="0F228CFB" w14:textId="77777777" w:rsidR="00F158DC" w:rsidRPr="00F158DC" w:rsidRDefault="00F158DC" w:rsidP="00F158DC">
      <w:pPr>
        <w:widowControl/>
        <w:spacing w:after="300" w:line="360" w:lineRule="atLeast"/>
        <w:ind w:firstLine="603"/>
        <w:jc w:val="left"/>
        <w:rPr>
          <w:rFonts w:ascii="宋体" w:eastAsia="宋体" w:hAnsi="宋体" w:cs="宋体" w:hint="eastAsia"/>
          <w:color w:val="5B5B5B"/>
          <w:kern w:val="0"/>
          <w:szCs w:val="21"/>
        </w:rPr>
      </w:pPr>
      <w:r w:rsidRPr="00F158DC">
        <w:rPr>
          <w:rFonts w:ascii="黑体" w:eastAsia="黑体" w:hAnsi="黑体" w:cs="宋体" w:hint="eastAsia"/>
          <w:color w:val="000000"/>
          <w:kern w:val="0"/>
          <w:sz w:val="28"/>
          <w:szCs w:val="28"/>
        </w:rPr>
        <w:t>五、金徽酒</w:t>
      </w:r>
    </w:p>
    <w:p w14:paraId="3B872B50" w14:textId="77777777" w:rsidR="00F158DC" w:rsidRPr="00F158DC" w:rsidRDefault="00F158DC" w:rsidP="00F158DC">
      <w:pPr>
        <w:widowControl/>
        <w:spacing w:after="300" w:line="360" w:lineRule="atLeast"/>
        <w:ind w:firstLine="604"/>
        <w:jc w:val="left"/>
        <w:rPr>
          <w:rFonts w:ascii="宋体" w:eastAsia="宋体" w:hAnsi="宋体" w:cs="宋体" w:hint="eastAsia"/>
          <w:color w:val="5B5B5B"/>
          <w:kern w:val="0"/>
          <w:szCs w:val="21"/>
        </w:rPr>
      </w:pPr>
      <w:r w:rsidRPr="00F158DC">
        <w:rPr>
          <w:rFonts w:ascii="方正仿宋简体" w:eastAsia="方正仿宋简体" w:hAnsi="宋体" w:cs="宋体" w:hint="eastAsia"/>
          <w:b/>
          <w:bCs/>
          <w:color w:val="000000"/>
          <w:kern w:val="0"/>
          <w:sz w:val="28"/>
          <w:szCs w:val="28"/>
        </w:rPr>
        <w:t>（一）产地范围。</w:t>
      </w:r>
    </w:p>
    <w:p w14:paraId="4B956365" w14:textId="77777777" w:rsidR="00F158DC" w:rsidRPr="00F158DC" w:rsidRDefault="00F158DC" w:rsidP="00F158DC">
      <w:pPr>
        <w:widowControl/>
        <w:spacing w:after="300" w:line="360" w:lineRule="atLeast"/>
        <w:ind w:firstLine="603"/>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金徽酒产地范围为甘肃省</w:t>
      </w:r>
      <w:proofErr w:type="gramStart"/>
      <w:r w:rsidRPr="00F158DC">
        <w:rPr>
          <w:rFonts w:ascii="方正仿宋简体" w:eastAsia="方正仿宋简体" w:hAnsi="宋体" w:cs="宋体" w:hint="eastAsia"/>
          <w:color w:val="000000"/>
          <w:kern w:val="0"/>
          <w:sz w:val="28"/>
          <w:szCs w:val="28"/>
        </w:rPr>
        <w:t>徽县伏镇现辖</w:t>
      </w:r>
      <w:proofErr w:type="gramEnd"/>
      <w:r w:rsidRPr="00F158DC">
        <w:rPr>
          <w:rFonts w:ascii="方正仿宋简体" w:eastAsia="方正仿宋简体" w:hAnsi="宋体" w:cs="宋体" w:hint="eastAsia"/>
          <w:color w:val="000000"/>
          <w:kern w:val="0"/>
          <w:sz w:val="28"/>
          <w:szCs w:val="28"/>
        </w:rPr>
        <w:t>行政区域。</w:t>
      </w:r>
    </w:p>
    <w:p w14:paraId="3D12F089" w14:textId="77777777" w:rsidR="00F158DC" w:rsidRPr="00F158DC" w:rsidRDefault="00F158DC" w:rsidP="00F158DC">
      <w:pPr>
        <w:widowControl/>
        <w:spacing w:after="300" w:line="360" w:lineRule="atLeast"/>
        <w:ind w:firstLine="604"/>
        <w:jc w:val="left"/>
        <w:rPr>
          <w:rFonts w:ascii="宋体" w:eastAsia="宋体" w:hAnsi="宋体" w:cs="宋体" w:hint="eastAsia"/>
          <w:color w:val="5B5B5B"/>
          <w:kern w:val="0"/>
          <w:szCs w:val="21"/>
        </w:rPr>
      </w:pPr>
      <w:r w:rsidRPr="00F158DC">
        <w:rPr>
          <w:rFonts w:ascii="方正仿宋简体" w:eastAsia="方正仿宋简体" w:hAnsi="宋体" w:cs="宋体" w:hint="eastAsia"/>
          <w:b/>
          <w:bCs/>
          <w:color w:val="000000"/>
          <w:kern w:val="0"/>
          <w:sz w:val="28"/>
          <w:szCs w:val="28"/>
        </w:rPr>
        <w:t>（二）专用标志使用。</w:t>
      </w:r>
    </w:p>
    <w:p w14:paraId="1AA27F41" w14:textId="77777777" w:rsidR="00F158DC" w:rsidRPr="00F158DC" w:rsidRDefault="00F158DC" w:rsidP="00F158DC">
      <w:pPr>
        <w:widowControl/>
        <w:spacing w:after="300" w:line="360" w:lineRule="atLeast"/>
        <w:ind w:firstLine="603"/>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lastRenderedPageBreak/>
        <w:t>金徽酒产地范围内的生产者，可向甘肃省徽县质量技术监督局提出使用“地理标志产品专用标志”的申请，经甘肃省质量技术监督局审核，报国家质检总局核准后予以公告。金徽酒的法定检测机构由甘肃省质量技术监督局负责指定。</w:t>
      </w:r>
    </w:p>
    <w:p w14:paraId="66F89F07" w14:textId="77777777" w:rsidR="00F158DC" w:rsidRPr="00F158DC" w:rsidRDefault="00F158DC" w:rsidP="00F158DC">
      <w:pPr>
        <w:widowControl/>
        <w:spacing w:after="300" w:line="360" w:lineRule="atLeast"/>
        <w:ind w:firstLine="604"/>
        <w:jc w:val="left"/>
        <w:rPr>
          <w:rFonts w:ascii="宋体" w:eastAsia="宋体" w:hAnsi="宋体" w:cs="宋体" w:hint="eastAsia"/>
          <w:color w:val="5B5B5B"/>
          <w:kern w:val="0"/>
          <w:szCs w:val="21"/>
        </w:rPr>
      </w:pPr>
      <w:r w:rsidRPr="00F158DC">
        <w:rPr>
          <w:rFonts w:ascii="方正仿宋简体" w:eastAsia="方正仿宋简体" w:hAnsi="宋体" w:cs="宋体" w:hint="eastAsia"/>
          <w:b/>
          <w:bCs/>
          <w:color w:val="000000"/>
          <w:kern w:val="0"/>
          <w:sz w:val="28"/>
          <w:szCs w:val="28"/>
        </w:rPr>
        <w:t>（三）质量技术要求（见附件5）。</w:t>
      </w:r>
    </w:p>
    <w:p w14:paraId="6AF9B525" w14:textId="77777777" w:rsidR="00F158DC" w:rsidRPr="00F158DC" w:rsidRDefault="00F158DC" w:rsidP="00F158DC">
      <w:pPr>
        <w:widowControl/>
        <w:spacing w:after="300" w:line="360" w:lineRule="atLeast"/>
        <w:ind w:firstLine="603"/>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特此公告。</w:t>
      </w:r>
    </w:p>
    <w:p w14:paraId="08A731F9" w14:textId="77777777" w:rsidR="00F158DC" w:rsidRPr="00F158DC" w:rsidRDefault="00F158DC" w:rsidP="00F158DC">
      <w:pPr>
        <w:widowControl/>
        <w:spacing w:after="300" w:line="360" w:lineRule="atLeast"/>
        <w:ind w:firstLine="603"/>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附件：1.</w:t>
      </w:r>
      <w:r w:rsidRPr="00F158DC">
        <w:rPr>
          <w:rFonts w:ascii="方正仿宋简体" w:eastAsia="方正仿宋简体" w:hAnsi="宋体" w:cs="宋体" w:hint="eastAsia"/>
          <w:color w:val="000000"/>
          <w:kern w:val="0"/>
          <w:sz w:val="28"/>
          <w:szCs w:val="28"/>
        </w:rPr>
        <w:t> </w:t>
      </w:r>
      <w:r w:rsidRPr="00F158DC">
        <w:rPr>
          <w:rFonts w:ascii="方正仿宋简体" w:eastAsia="方正仿宋简体" w:hAnsi="宋体" w:cs="宋体" w:hint="eastAsia"/>
          <w:color w:val="000000"/>
          <w:kern w:val="0"/>
          <w:sz w:val="28"/>
          <w:szCs w:val="28"/>
        </w:rPr>
        <w:t>芦台春酒质量技术要求</w:t>
      </w:r>
    </w:p>
    <w:p w14:paraId="1134D5BB" w14:textId="77777777" w:rsidR="00F158DC" w:rsidRPr="00F158DC" w:rsidRDefault="00F158DC" w:rsidP="00F158DC">
      <w:pPr>
        <w:widowControl/>
        <w:spacing w:after="300" w:line="360" w:lineRule="atLeast"/>
        <w:ind w:firstLine="603"/>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2.</w:t>
      </w:r>
      <w:r w:rsidRPr="00F158DC">
        <w:rPr>
          <w:rFonts w:ascii="方正仿宋简体" w:eastAsia="方正仿宋简体" w:hAnsi="宋体" w:cs="宋体" w:hint="eastAsia"/>
          <w:color w:val="000000"/>
          <w:kern w:val="0"/>
          <w:sz w:val="28"/>
          <w:szCs w:val="28"/>
        </w:rPr>
        <w:t> </w:t>
      </w:r>
      <w:r w:rsidRPr="00F158DC">
        <w:rPr>
          <w:rFonts w:ascii="方正仿宋简体" w:eastAsia="方正仿宋简体" w:hAnsi="宋体" w:cs="宋体" w:hint="eastAsia"/>
          <w:color w:val="000000"/>
          <w:kern w:val="0"/>
          <w:sz w:val="28"/>
          <w:szCs w:val="28"/>
        </w:rPr>
        <w:t>蔚州杏扁质量技术要求</w:t>
      </w:r>
    </w:p>
    <w:p w14:paraId="32F82A38" w14:textId="77777777" w:rsidR="00F158DC" w:rsidRPr="00F158DC" w:rsidRDefault="00F158DC" w:rsidP="00F158DC">
      <w:pPr>
        <w:widowControl/>
        <w:spacing w:after="300" w:line="360" w:lineRule="atLeast"/>
        <w:ind w:firstLine="603"/>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3.</w:t>
      </w:r>
      <w:r w:rsidRPr="00F158DC">
        <w:rPr>
          <w:rFonts w:ascii="方正仿宋简体" w:eastAsia="方正仿宋简体" w:hAnsi="宋体" w:cs="宋体" w:hint="eastAsia"/>
          <w:color w:val="000000"/>
          <w:kern w:val="0"/>
          <w:sz w:val="28"/>
          <w:szCs w:val="28"/>
        </w:rPr>
        <w:t> </w:t>
      </w:r>
      <w:r w:rsidRPr="00F158DC">
        <w:rPr>
          <w:rFonts w:ascii="方正仿宋简体" w:eastAsia="方正仿宋简体" w:hAnsi="宋体" w:cs="宋体" w:hint="eastAsia"/>
          <w:color w:val="000000"/>
          <w:kern w:val="0"/>
          <w:sz w:val="28"/>
          <w:szCs w:val="28"/>
        </w:rPr>
        <w:t>团风射干质量技术要求</w:t>
      </w:r>
    </w:p>
    <w:p w14:paraId="75788487" w14:textId="77777777" w:rsidR="00F158DC" w:rsidRPr="00F158DC" w:rsidRDefault="00F158DC" w:rsidP="00F158DC">
      <w:pPr>
        <w:widowControl/>
        <w:spacing w:after="300" w:line="360" w:lineRule="atLeast"/>
        <w:ind w:firstLine="603"/>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4.</w:t>
      </w:r>
      <w:r w:rsidRPr="00F158DC">
        <w:rPr>
          <w:rFonts w:ascii="方正仿宋简体" w:eastAsia="方正仿宋简体" w:hAnsi="宋体" w:cs="宋体" w:hint="eastAsia"/>
          <w:color w:val="000000"/>
          <w:kern w:val="0"/>
          <w:sz w:val="28"/>
          <w:szCs w:val="28"/>
        </w:rPr>
        <w:t> </w:t>
      </w:r>
      <w:r w:rsidRPr="00F158DC">
        <w:rPr>
          <w:rFonts w:ascii="方正仿宋简体" w:eastAsia="方正仿宋简体" w:hAnsi="宋体" w:cs="宋体" w:hint="eastAsia"/>
          <w:color w:val="000000"/>
          <w:kern w:val="0"/>
          <w:sz w:val="28"/>
          <w:szCs w:val="28"/>
        </w:rPr>
        <w:t>融安金桔质量技术要求</w:t>
      </w:r>
    </w:p>
    <w:p w14:paraId="2B81153F" w14:textId="77777777" w:rsidR="00F158DC" w:rsidRPr="00F158DC" w:rsidRDefault="00F158DC" w:rsidP="00F158DC">
      <w:pPr>
        <w:widowControl/>
        <w:spacing w:after="300" w:line="360" w:lineRule="atLeast"/>
        <w:ind w:firstLine="603"/>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5.</w:t>
      </w:r>
      <w:r w:rsidRPr="00F158DC">
        <w:rPr>
          <w:rFonts w:ascii="方正仿宋简体" w:eastAsia="方正仿宋简体" w:hAnsi="宋体" w:cs="宋体" w:hint="eastAsia"/>
          <w:color w:val="000000"/>
          <w:kern w:val="0"/>
          <w:sz w:val="28"/>
          <w:szCs w:val="28"/>
        </w:rPr>
        <w:t> </w:t>
      </w:r>
      <w:r w:rsidRPr="00F158DC">
        <w:rPr>
          <w:rFonts w:ascii="方正仿宋简体" w:eastAsia="方正仿宋简体" w:hAnsi="宋体" w:cs="宋体" w:hint="eastAsia"/>
          <w:color w:val="000000"/>
          <w:kern w:val="0"/>
          <w:sz w:val="28"/>
          <w:szCs w:val="28"/>
        </w:rPr>
        <w:t>金徽酒质量技术要求</w:t>
      </w:r>
    </w:p>
    <w:p w14:paraId="1218E270" w14:textId="77777777" w:rsidR="00F158DC" w:rsidRPr="00F158DC" w:rsidRDefault="00F158DC" w:rsidP="00F158DC">
      <w:pPr>
        <w:widowControl/>
        <w:spacing w:after="300" w:line="360" w:lineRule="atLeast"/>
        <w:ind w:firstLine="4387"/>
        <w:jc w:val="righ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二</w:t>
      </w:r>
      <w:r w:rsidRPr="00F158DC">
        <w:rPr>
          <w:rFonts w:ascii="宋体" w:eastAsia="宋体" w:hAnsi="宋体" w:cs="宋体" w:hint="eastAsia"/>
          <w:color w:val="000000"/>
          <w:kern w:val="0"/>
          <w:sz w:val="28"/>
          <w:szCs w:val="28"/>
        </w:rPr>
        <w:t>〇</w:t>
      </w:r>
      <w:r w:rsidRPr="00F158DC">
        <w:rPr>
          <w:rFonts w:ascii="方正仿宋简体" w:eastAsia="方正仿宋简体" w:hAnsi="宋体" w:cs="宋体" w:hint="eastAsia"/>
          <w:color w:val="000000"/>
          <w:kern w:val="0"/>
          <w:sz w:val="28"/>
          <w:szCs w:val="28"/>
        </w:rPr>
        <w:t>一一年十二月六日</w:t>
      </w:r>
    </w:p>
    <w:p w14:paraId="5FB3A047" w14:textId="77777777" w:rsidR="00F158DC" w:rsidRPr="00F158DC" w:rsidRDefault="00F158DC" w:rsidP="00F158DC">
      <w:pPr>
        <w:widowControl/>
        <w:spacing w:after="300" w:line="360" w:lineRule="atLeast"/>
        <w:ind w:firstLine="480"/>
        <w:jc w:val="left"/>
        <w:rPr>
          <w:rFonts w:ascii="宋体" w:eastAsia="宋体" w:hAnsi="宋体" w:cs="宋体" w:hint="eastAsia"/>
          <w:color w:val="5B5B5B"/>
          <w:kern w:val="0"/>
          <w:szCs w:val="21"/>
        </w:rPr>
      </w:pPr>
      <w:r w:rsidRPr="00F158DC">
        <w:rPr>
          <w:rFonts w:ascii="方正小标宋简体" w:eastAsia="方正小标宋简体" w:hAnsi="宋体" w:cs="宋体" w:hint="eastAsia"/>
          <w:color w:val="000000"/>
          <w:kern w:val="0"/>
          <w:sz w:val="36"/>
          <w:szCs w:val="36"/>
        </w:rPr>
        <w:t>附件1：</w:t>
      </w:r>
    </w:p>
    <w:p w14:paraId="0918A979" w14:textId="77777777" w:rsidR="00F158DC" w:rsidRPr="00F158DC" w:rsidRDefault="00F158DC" w:rsidP="00F158DC">
      <w:pPr>
        <w:widowControl/>
        <w:spacing w:after="300" w:line="360" w:lineRule="atLeast"/>
        <w:ind w:firstLine="480"/>
        <w:jc w:val="center"/>
        <w:rPr>
          <w:rFonts w:ascii="宋体" w:eastAsia="宋体" w:hAnsi="宋体" w:cs="宋体" w:hint="eastAsia"/>
          <w:color w:val="5B5B5B"/>
          <w:kern w:val="0"/>
          <w:szCs w:val="21"/>
        </w:rPr>
      </w:pPr>
      <w:r w:rsidRPr="00F158DC">
        <w:rPr>
          <w:rFonts w:ascii="方正小标宋简体" w:eastAsia="方正小标宋简体" w:hAnsi="宋体" w:cs="宋体" w:hint="eastAsia"/>
          <w:color w:val="000000"/>
          <w:kern w:val="0"/>
          <w:sz w:val="36"/>
          <w:szCs w:val="36"/>
        </w:rPr>
        <w:t>芦台春酒质量技术要求</w:t>
      </w:r>
    </w:p>
    <w:p w14:paraId="122A4D18" w14:textId="77777777" w:rsidR="00F158DC" w:rsidRPr="00F158DC" w:rsidRDefault="00F158DC" w:rsidP="00F158DC">
      <w:pPr>
        <w:widowControl/>
        <w:spacing w:after="300" w:line="360" w:lineRule="atLeast"/>
        <w:ind w:left="-2" w:firstLine="632"/>
        <w:jc w:val="left"/>
        <w:rPr>
          <w:rFonts w:ascii="宋体" w:eastAsia="宋体" w:hAnsi="宋体" w:cs="宋体" w:hint="eastAsia"/>
          <w:color w:val="5B5B5B"/>
          <w:kern w:val="0"/>
          <w:szCs w:val="21"/>
        </w:rPr>
      </w:pPr>
      <w:r w:rsidRPr="00F158DC">
        <w:rPr>
          <w:rFonts w:ascii="方正仿宋简体" w:eastAsia="方正仿宋简体" w:hAnsi="宋体" w:cs="宋体" w:hint="eastAsia"/>
          <w:b/>
          <w:bCs/>
          <w:color w:val="000000"/>
          <w:kern w:val="0"/>
          <w:sz w:val="28"/>
          <w:szCs w:val="28"/>
        </w:rPr>
        <w:t>（一）酱香型工艺要求。</w:t>
      </w:r>
    </w:p>
    <w:p w14:paraId="7BDC45CA" w14:textId="77777777" w:rsidR="00F158DC" w:rsidRPr="00F158DC" w:rsidRDefault="00F158DC" w:rsidP="00F158DC">
      <w:pPr>
        <w:widowControl/>
        <w:spacing w:after="300" w:line="360" w:lineRule="atLeast"/>
        <w:ind w:firstLine="603"/>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1．主要原辅料要求：</w:t>
      </w:r>
    </w:p>
    <w:p w14:paraId="4C6E5FCD" w14:textId="77777777" w:rsidR="00F158DC" w:rsidRPr="00F158DC" w:rsidRDefault="00F158DC" w:rsidP="00F158DC">
      <w:pPr>
        <w:widowControl/>
        <w:spacing w:after="300" w:line="360" w:lineRule="atLeast"/>
        <w:ind w:firstLine="603"/>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lastRenderedPageBreak/>
        <w:t>（1）酿造用水：采用芦台镇500米以下地下水源，符合相关标准的规定。</w:t>
      </w:r>
    </w:p>
    <w:p w14:paraId="415E1A68" w14:textId="77777777" w:rsidR="00F158DC" w:rsidRPr="00F158DC" w:rsidRDefault="00F158DC" w:rsidP="00F158DC">
      <w:pPr>
        <w:widowControl/>
        <w:spacing w:after="300" w:line="360" w:lineRule="atLeast"/>
        <w:ind w:firstLine="603"/>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（2）高粱：淀粉含量≥60%，质量符合相关标准要求。</w:t>
      </w:r>
    </w:p>
    <w:p w14:paraId="5227E6F0" w14:textId="77777777" w:rsidR="00F158DC" w:rsidRPr="00F158DC" w:rsidRDefault="00F158DC" w:rsidP="00F158DC">
      <w:pPr>
        <w:widowControl/>
        <w:spacing w:after="300" w:line="360" w:lineRule="atLeast"/>
        <w:ind w:firstLine="603"/>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（3）小麦：质量符合相关标准要求。</w:t>
      </w:r>
    </w:p>
    <w:p w14:paraId="5FD37940" w14:textId="77777777" w:rsidR="00F158DC" w:rsidRPr="00F158DC" w:rsidRDefault="00F158DC" w:rsidP="00F158DC">
      <w:pPr>
        <w:widowControl/>
        <w:spacing w:after="300" w:line="360" w:lineRule="atLeast"/>
        <w:ind w:firstLine="603"/>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2．酿造用曲：高温大曲，贮存期不少于三个月；河内白曲、产酯生香酵母。</w:t>
      </w:r>
    </w:p>
    <w:p w14:paraId="4EDF73F3" w14:textId="77777777" w:rsidR="00F158DC" w:rsidRPr="00F158DC" w:rsidRDefault="00F158DC" w:rsidP="00F158DC">
      <w:pPr>
        <w:widowControl/>
        <w:spacing w:after="300" w:line="360" w:lineRule="atLeast"/>
        <w:ind w:firstLine="603"/>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3．生产工艺要点：</w:t>
      </w:r>
    </w:p>
    <w:p w14:paraId="6D701A19" w14:textId="77777777" w:rsidR="00F158DC" w:rsidRPr="00F158DC" w:rsidRDefault="00F158DC" w:rsidP="00F158DC">
      <w:pPr>
        <w:widowControl/>
        <w:spacing w:after="300" w:line="360" w:lineRule="atLeast"/>
        <w:ind w:firstLine="603"/>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以优质高粱、小麦、麸皮为原料，采用河内白曲和高温大曲、产酯生香酵母等为糖化发酵剂，采用清蒸清烧（糊化与蒸馏分别进行），</w:t>
      </w:r>
      <w:proofErr w:type="gramStart"/>
      <w:r w:rsidRPr="00F158DC">
        <w:rPr>
          <w:rFonts w:ascii="方正仿宋简体" w:eastAsia="方正仿宋简体" w:hAnsi="宋体" w:cs="宋体" w:hint="eastAsia"/>
          <w:color w:val="000000"/>
          <w:kern w:val="0"/>
          <w:sz w:val="28"/>
          <w:szCs w:val="28"/>
        </w:rPr>
        <w:t>堆积网菌入池</w:t>
      </w:r>
      <w:proofErr w:type="gramEnd"/>
      <w:r w:rsidRPr="00F158DC">
        <w:rPr>
          <w:rFonts w:ascii="方正仿宋简体" w:eastAsia="方正仿宋简体" w:hAnsi="宋体" w:cs="宋体" w:hint="eastAsia"/>
          <w:color w:val="000000"/>
          <w:kern w:val="0"/>
          <w:sz w:val="28"/>
          <w:szCs w:val="28"/>
        </w:rPr>
        <w:t>发酵，出池蒸馏，原酒入贮酒容器内，经自然老熟、陈酿增香而成。</w:t>
      </w:r>
    </w:p>
    <w:p w14:paraId="00A635B6" w14:textId="77777777" w:rsidR="00F158DC" w:rsidRPr="00F158DC" w:rsidRDefault="00F158DC" w:rsidP="00F158DC">
      <w:pPr>
        <w:widowControl/>
        <w:spacing w:after="300" w:line="360" w:lineRule="atLeast"/>
        <w:ind w:firstLine="603"/>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（1）酿酒窖池：酿造生产车间窖池底部铺垫20cm左右的窖泥，窖泥主要以芦台镇地下形成的以苇叶经长期沉积腐</w:t>
      </w:r>
      <w:proofErr w:type="gramStart"/>
      <w:r w:rsidRPr="00F158DC">
        <w:rPr>
          <w:rFonts w:ascii="方正仿宋简体" w:eastAsia="方正仿宋简体" w:hAnsi="宋体" w:cs="宋体" w:hint="eastAsia"/>
          <w:color w:val="000000"/>
          <w:kern w:val="0"/>
          <w:sz w:val="28"/>
          <w:szCs w:val="28"/>
        </w:rPr>
        <w:t>殖</w:t>
      </w:r>
      <w:proofErr w:type="gramEnd"/>
      <w:r w:rsidRPr="00F158DC">
        <w:rPr>
          <w:rFonts w:ascii="方正仿宋简体" w:eastAsia="方正仿宋简体" w:hAnsi="宋体" w:cs="宋体" w:hint="eastAsia"/>
          <w:color w:val="000000"/>
          <w:kern w:val="0"/>
          <w:sz w:val="28"/>
          <w:szCs w:val="28"/>
        </w:rPr>
        <w:t>演变的黑色粘泥或地下土壤培养发酵而成。</w:t>
      </w:r>
    </w:p>
    <w:p w14:paraId="036727B7" w14:textId="77777777" w:rsidR="00F158DC" w:rsidRPr="00F158DC" w:rsidRDefault="00F158DC" w:rsidP="00F158DC">
      <w:pPr>
        <w:widowControl/>
        <w:spacing w:after="300" w:line="360" w:lineRule="atLeast"/>
        <w:ind w:firstLine="603"/>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（2）堆积润料：将原料粉碎四、六瓣或三、七瓣，加入10%至15%麸皮，用85℃以上的热水润料，加完水后掺拌均匀，然后</w:t>
      </w:r>
      <w:proofErr w:type="gramStart"/>
      <w:r w:rsidRPr="00F158DC">
        <w:rPr>
          <w:rFonts w:ascii="方正仿宋简体" w:eastAsia="方正仿宋简体" w:hAnsi="宋体" w:cs="宋体" w:hint="eastAsia"/>
          <w:color w:val="000000"/>
          <w:kern w:val="0"/>
          <w:sz w:val="28"/>
          <w:szCs w:val="28"/>
        </w:rPr>
        <w:t>用扬渣机</w:t>
      </w:r>
      <w:proofErr w:type="gramEnd"/>
      <w:r w:rsidRPr="00F158DC">
        <w:rPr>
          <w:rFonts w:ascii="方正仿宋简体" w:eastAsia="方正仿宋简体" w:hAnsi="宋体" w:cs="宋体" w:hint="eastAsia"/>
          <w:color w:val="000000"/>
          <w:kern w:val="0"/>
          <w:sz w:val="28"/>
          <w:szCs w:val="28"/>
        </w:rPr>
        <w:t>打一遍，堆积润料。</w:t>
      </w:r>
    </w:p>
    <w:p w14:paraId="276B4B7C" w14:textId="77777777" w:rsidR="00F158DC" w:rsidRPr="00F158DC" w:rsidRDefault="00F158DC" w:rsidP="00F158DC">
      <w:pPr>
        <w:widowControl/>
        <w:spacing w:after="300" w:line="360" w:lineRule="atLeast"/>
        <w:ind w:firstLine="603"/>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lastRenderedPageBreak/>
        <w:t>（3）堆积网菌：</w:t>
      </w:r>
      <w:proofErr w:type="gramStart"/>
      <w:r w:rsidRPr="00F158DC">
        <w:rPr>
          <w:rFonts w:ascii="方正仿宋简体" w:eastAsia="方正仿宋简体" w:hAnsi="宋体" w:cs="宋体" w:hint="eastAsia"/>
          <w:color w:val="000000"/>
          <w:kern w:val="0"/>
          <w:sz w:val="28"/>
          <w:szCs w:val="28"/>
        </w:rPr>
        <w:t>收堆温度</w:t>
      </w:r>
      <w:proofErr w:type="gramEnd"/>
      <w:r w:rsidRPr="00F158DC">
        <w:rPr>
          <w:rFonts w:ascii="方正仿宋简体" w:eastAsia="方正仿宋简体" w:hAnsi="宋体" w:cs="宋体" w:hint="eastAsia"/>
          <w:color w:val="000000"/>
          <w:kern w:val="0"/>
          <w:sz w:val="28"/>
          <w:szCs w:val="28"/>
        </w:rPr>
        <w:t>26℃至30℃，</w:t>
      </w:r>
      <w:proofErr w:type="gramStart"/>
      <w:r w:rsidRPr="00F158DC">
        <w:rPr>
          <w:rFonts w:ascii="方正仿宋简体" w:eastAsia="方正仿宋简体" w:hAnsi="宋体" w:cs="宋体" w:hint="eastAsia"/>
          <w:color w:val="000000"/>
          <w:kern w:val="0"/>
          <w:sz w:val="28"/>
          <w:szCs w:val="28"/>
        </w:rPr>
        <w:t>堆积顶温</w:t>
      </w:r>
      <w:proofErr w:type="gramEnd"/>
      <w:r w:rsidRPr="00F158DC">
        <w:rPr>
          <w:rFonts w:ascii="方正仿宋简体" w:eastAsia="方正仿宋简体" w:hAnsi="宋体" w:cs="宋体" w:hint="eastAsia"/>
          <w:color w:val="000000"/>
          <w:kern w:val="0"/>
          <w:sz w:val="28"/>
          <w:szCs w:val="28"/>
        </w:rPr>
        <w:t>35℃至50℃，时间控制在44至48小时。表面观察见有大量的白色斑点（菌落）出现，闻有很浓的水果香气和甜味即可入池。</w:t>
      </w:r>
    </w:p>
    <w:p w14:paraId="5A3B9544" w14:textId="77777777" w:rsidR="00F158DC" w:rsidRPr="00F158DC" w:rsidRDefault="00F158DC" w:rsidP="00F158DC">
      <w:pPr>
        <w:widowControl/>
        <w:spacing w:after="300" w:line="360" w:lineRule="atLeast"/>
        <w:ind w:firstLine="603"/>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（4）量</w:t>
      </w:r>
      <w:proofErr w:type="gramStart"/>
      <w:r w:rsidRPr="00F158DC">
        <w:rPr>
          <w:rFonts w:ascii="方正仿宋简体" w:eastAsia="方正仿宋简体" w:hAnsi="宋体" w:cs="宋体" w:hint="eastAsia"/>
          <w:color w:val="000000"/>
          <w:kern w:val="0"/>
          <w:sz w:val="28"/>
          <w:szCs w:val="28"/>
        </w:rPr>
        <w:t>质摘酒</w:t>
      </w:r>
      <w:proofErr w:type="gramEnd"/>
      <w:r w:rsidRPr="00F158DC">
        <w:rPr>
          <w:rFonts w:ascii="方正仿宋简体" w:eastAsia="方正仿宋简体" w:hAnsi="宋体" w:cs="宋体" w:hint="eastAsia"/>
          <w:color w:val="000000"/>
          <w:kern w:val="0"/>
          <w:sz w:val="28"/>
          <w:szCs w:val="28"/>
        </w:rPr>
        <w:t>，分级贮存：根据每个</w:t>
      </w:r>
      <w:proofErr w:type="gramStart"/>
      <w:r w:rsidRPr="00F158DC">
        <w:rPr>
          <w:rFonts w:ascii="方正仿宋简体" w:eastAsia="方正仿宋简体" w:hAnsi="宋体" w:cs="宋体" w:hint="eastAsia"/>
          <w:color w:val="000000"/>
          <w:kern w:val="0"/>
          <w:sz w:val="28"/>
          <w:szCs w:val="28"/>
        </w:rPr>
        <w:t>馏分酒</w:t>
      </w:r>
      <w:proofErr w:type="gramEnd"/>
      <w:r w:rsidRPr="00F158DC">
        <w:rPr>
          <w:rFonts w:ascii="方正仿宋简体" w:eastAsia="方正仿宋简体" w:hAnsi="宋体" w:cs="宋体" w:hint="eastAsia"/>
          <w:color w:val="000000"/>
          <w:kern w:val="0"/>
          <w:sz w:val="28"/>
          <w:szCs w:val="28"/>
        </w:rPr>
        <w:t>的成分含量的差异进行分级、分段摘酒，入库基酒酒精度53%vol至58%vol，分级放入贮存容器中储存。</w:t>
      </w:r>
    </w:p>
    <w:p w14:paraId="3ADA3B9D" w14:textId="77777777" w:rsidR="00F158DC" w:rsidRPr="00F158DC" w:rsidRDefault="00F158DC" w:rsidP="00F158DC">
      <w:pPr>
        <w:widowControl/>
        <w:spacing w:after="300" w:line="360" w:lineRule="atLeast"/>
        <w:ind w:firstLine="603"/>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（5）贮存容器与储存时间：采用贮存容器陶坛、酒海与大容器连续分质贮存；新酒</w:t>
      </w:r>
      <w:proofErr w:type="gramStart"/>
      <w:r w:rsidRPr="00F158DC">
        <w:rPr>
          <w:rFonts w:ascii="方正仿宋简体" w:eastAsia="方正仿宋简体" w:hAnsi="宋体" w:cs="宋体" w:hint="eastAsia"/>
          <w:color w:val="000000"/>
          <w:kern w:val="0"/>
          <w:sz w:val="28"/>
          <w:szCs w:val="28"/>
        </w:rPr>
        <w:t>入陶坛或</w:t>
      </w:r>
      <w:proofErr w:type="gramEnd"/>
      <w:r w:rsidRPr="00F158DC">
        <w:rPr>
          <w:rFonts w:ascii="方正仿宋简体" w:eastAsia="方正仿宋简体" w:hAnsi="宋体" w:cs="宋体" w:hint="eastAsia"/>
          <w:color w:val="000000"/>
          <w:kern w:val="0"/>
          <w:sz w:val="28"/>
          <w:szCs w:val="28"/>
        </w:rPr>
        <w:t>酒海常温储存后，按质合并到大容器中，恒温（温度在10℃至25℃）贮藏，累计储存时间三年以上才允许用于产品勾兑。</w:t>
      </w:r>
    </w:p>
    <w:p w14:paraId="612DD963" w14:textId="77777777" w:rsidR="00F158DC" w:rsidRPr="00F158DC" w:rsidRDefault="00F158DC" w:rsidP="00F158DC">
      <w:pPr>
        <w:widowControl/>
        <w:spacing w:after="300" w:line="360" w:lineRule="atLeast"/>
        <w:ind w:left="-2" w:firstLine="632"/>
        <w:jc w:val="left"/>
        <w:rPr>
          <w:rFonts w:ascii="宋体" w:eastAsia="宋体" w:hAnsi="宋体" w:cs="宋体" w:hint="eastAsia"/>
          <w:color w:val="5B5B5B"/>
          <w:kern w:val="0"/>
          <w:szCs w:val="21"/>
        </w:rPr>
      </w:pPr>
      <w:r w:rsidRPr="00F158DC">
        <w:rPr>
          <w:rFonts w:ascii="方正仿宋简体" w:eastAsia="方正仿宋简体" w:hAnsi="宋体" w:cs="宋体" w:hint="eastAsia"/>
          <w:b/>
          <w:bCs/>
          <w:color w:val="000000"/>
          <w:kern w:val="0"/>
          <w:sz w:val="28"/>
          <w:szCs w:val="28"/>
        </w:rPr>
        <w:t>（二）浓香型工艺要求。</w:t>
      </w:r>
    </w:p>
    <w:p w14:paraId="36F9A5A0" w14:textId="77777777" w:rsidR="00F158DC" w:rsidRPr="00F158DC" w:rsidRDefault="00F158DC" w:rsidP="00F158DC">
      <w:pPr>
        <w:widowControl/>
        <w:spacing w:after="300" w:line="360" w:lineRule="atLeast"/>
        <w:ind w:firstLine="603"/>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1．主要原辅料要求：</w:t>
      </w:r>
    </w:p>
    <w:p w14:paraId="2253ABDD" w14:textId="77777777" w:rsidR="00F158DC" w:rsidRPr="00F158DC" w:rsidRDefault="00F158DC" w:rsidP="00F158DC">
      <w:pPr>
        <w:widowControl/>
        <w:spacing w:after="300" w:line="360" w:lineRule="atLeast"/>
        <w:ind w:firstLine="603"/>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（1）酿造用水：采用芦台镇地下500米以下地下水源，符合相关标准的规定。</w:t>
      </w:r>
    </w:p>
    <w:p w14:paraId="7EF514B9" w14:textId="77777777" w:rsidR="00F158DC" w:rsidRPr="00F158DC" w:rsidRDefault="00F158DC" w:rsidP="00F158DC">
      <w:pPr>
        <w:widowControl/>
        <w:spacing w:after="300" w:line="360" w:lineRule="atLeast"/>
        <w:ind w:firstLine="603"/>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（2）高粱：淀粉含量≥60%，质量符合相应标准要求。</w:t>
      </w:r>
    </w:p>
    <w:p w14:paraId="1B28FC70" w14:textId="77777777" w:rsidR="00F158DC" w:rsidRPr="00F158DC" w:rsidRDefault="00F158DC" w:rsidP="00F158DC">
      <w:pPr>
        <w:widowControl/>
        <w:spacing w:after="300" w:line="360" w:lineRule="atLeast"/>
        <w:ind w:firstLine="603"/>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（3）糯米：采用江苏地区所产糯米，质量符合相应标准要求。</w:t>
      </w:r>
    </w:p>
    <w:p w14:paraId="0E6918A7" w14:textId="77777777" w:rsidR="00F158DC" w:rsidRPr="00F158DC" w:rsidRDefault="00F158DC" w:rsidP="00F158DC">
      <w:pPr>
        <w:widowControl/>
        <w:spacing w:after="300" w:line="360" w:lineRule="atLeast"/>
        <w:ind w:firstLine="603"/>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2．酿造用曲：贮存期不少于三个月的中高温大曲、中温大曲、产酯生香酵母。</w:t>
      </w:r>
    </w:p>
    <w:p w14:paraId="70E3687A" w14:textId="77777777" w:rsidR="00F158DC" w:rsidRPr="00F158DC" w:rsidRDefault="00F158DC" w:rsidP="00F158DC">
      <w:pPr>
        <w:widowControl/>
        <w:spacing w:after="300" w:line="360" w:lineRule="atLeast"/>
        <w:ind w:firstLine="603"/>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lastRenderedPageBreak/>
        <w:t>3．生产工艺要点：</w:t>
      </w:r>
    </w:p>
    <w:p w14:paraId="5F2BF7CB" w14:textId="77777777" w:rsidR="00F158DC" w:rsidRPr="00F158DC" w:rsidRDefault="00F158DC" w:rsidP="00F158DC">
      <w:pPr>
        <w:widowControl/>
        <w:spacing w:after="300" w:line="360" w:lineRule="atLeast"/>
        <w:ind w:left="-2" w:firstLine="632"/>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采用中温、中高温大曲，产酯生香酵母作为糖化发酵剂，部分使用泥底砖窖池（七十年代建窖池）、部分是窖泥筑成的泥窖，固态发酵40至60天，</w:t>
      </w:r>
      <w:proofErr w:type="gramStart"/>
      <w:r w:rsidRPr="00F158DC">
        <w:rPr>
          <w:rFonts w:ascii="方正仿宋简体" w:eastAsia="方正仿宋简体" w:hAnsi="宋体" w:cs="宋体" w:hint="eastAsia"/>
          <w:color w:val="000000"/>
          <w:kern w:val="0"/>
          <w:sz w:val="28"/>
          <w:szCs w:val="28"/>
        </w:rPr>
        <w:t>经混蒸</w:t>
      </w:r>
      <w:proofErr w:type="gramEnd"/>
      <w:r w:rsidRPr="00F158DC">
        <w:rPr>
          <w:rFonts w:ascii="方正仿宋简体" w:eastAsia="方正仿宋简体" w:hAnsi="宋体" w:cs="宋体" w:hint="eastAsia"/>
          <w:color w:val="000000"/>
          <w:kern w:val="0"/>
          <w:sz w:val="28"/>
          <w:szCs w:val="28"/>
        </w:rPr>
        <w:t>混烧，量</w:t>
      </w:r>
      <w:proofErr w:type="gramStart"/>
      <w:r w:rsidRPr="00F158DC">
        <w:rPr>
          <w:rFonts w:ascii="方正仿宋简体" w:eastAsia="方正仿宋简体" w:hAnsi="宋体" w:cs="宋体" w:hint="eastAsia"/>
          <w:color w:val="000000"/>
          <w:kern w:val="0"/>
          <w:sz w:val="28"/>
          <w:szCs w:val="28"/>
        </w:rPr>
        <w:t>质摘酒</w:t>
      </w:r>
      <w:proofErr w:type="gramEnd"/>
      <w:r w:rsidRPr="00F158DC">
        <w:rPr>
          <w:rFonts w:ascii="方正仿宋简体" w:eastAsia="方正仿宋简体" w:hAnsi="宋体" w:cs="宋体" w:hint="eastAsia"/>
          <w:color w:val="000000"/>
          <w:kern w:val="0"/>
          <w:sz w:val="28"/>
          <w:szCs w:val="28"/>
        </w:rPr>
        <w:t>，分级贮存，勾兑调味而成。</w:t>
      </w:r>
    </w:p>
    <w:p w14:paraId="34CE211B" w14:textId="77777777" w:rsidR="00F158DC" w:rsidRPr="00F158DC" w:rsidRDefault="00F158DC" w:rsidP="00F158DC">
      <w:pPr>
        <w:widowControl/>
        <w:spacing w:after="300" w:line="360" w:lineRule="atLeast"/>
        <w:ind w:left="-2" w:firstLine="632"/>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（1）酿酒窖池：窖泥主要采用芦台镇地下的以苇叶和经长期沉积腐</w:t>
      </w:r>
      <w:proofErr w:type="gramStart"/>
      <w:r w:rsidRPr="00F158DC">
        <w:rPr>
          <w:rFonts w:ascii="方正仿宋简体" w:eastAsia="方正仿宋简体" w:hAnsi="宋体" w:cs="宋体" w:hint="eastAsia"/>
          <w:color w:val="000000"/>
          <w:kern w:val="0"/>
          <w:sz w:val="28"/>
          <w:szCs w:val="28"/>
        </w:rPr>
        <w:t>殖</w:t>
      </w:r>
      <w:proofErr w:type="gramEnd"/>
      <w:r w:rsidRPr="00F158DC">
        <w:rPr>
          <w:rFonts w:ascii="方正仿宋简体" w:eastAsia="方正仿宋简体" w:hAnsi="宋体" w:cs="宋体" w:hint="eastAsia"/>
          <w:color w:val="000000"/>
          <w:kern w:val="0"/>
          <w:sz w:val="28"/>
          <w:szCs w:val="28"/>
        </w:rPr>
        <w:t>演变的黑泥培养而成。窖池砌成交错状，将发酵成熟的窖泥筑以10cm窖壁，窖底铺垫30cm有机窖泥。</w:t>
      </w:r>
    </w:p>
    <w:p w14:paraId="62D8D409" w14:textId="77777777" w:rsidR="00F158DC" w:rsidRPr="00F158DC" w:rsidRDefault="00F158DC" w:rsidP="00F158DC">
      <w:pPr>
        <w:widowControl/>
        <w:spacing w:after="300" w:line="360" w:lineRule="atLeast"/>
        <w:ind w:left="-2" w:firstLine="632"/>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（2）酿造用曲：采用中温、中高温大曲，再加入产酯生香酵母或香</w:t>
      </w:r>
      <w:proofErr w:type="gramStart"/>
      <w:r w:rsidRPr="00F158DC">
        <w:rPr>
          <w:rFonts w:ascii="方正仿宋简体" w:eastAsia="方正仿宋简体" w:hAnsi="宋体" w:cs="宋体" w:hint="eastAsia"/>
          <w:color w:val="000000"/>
          <w:kern w:val="0"/>
          <w:sz w:val="28"/>
          <w:szCs w:val="28"/>
        </w:rPr>
        <w:t>醅</w:t>
      </w:r>
      <w:proofErr w:type="gramEnd"/>
      <w:r w:rsidRPr="00F158DC">
        <w:rPr>
          <w:rFonts w:ascii="方正仿宋简体" w:eastAsia="方正仿宋简体" w:hAnsi="宋体" w:cs="宋体" w:hint="eastAsia"/>
          <w:color w:val="000000"/>
          <w:kern w:val="0"/>
          <w:sz w:val="28"/>
          <w:szCs w:val="28"/>
        </w:rPr>
        <w:t>，富含多种菌种，使酿制出浓香型酒具有独特的风味。</w:t>
      </w:r>
    </w:p>
    <w:p w14:paraId="334B4532" w14:textId="77777777" w:rsidR="00F158DC" w:rsidRPr="00F158DC" w:rsidRDefault="00F158DC" w:rsidP="00F158DC">
      <w:pPr>
        <w:widowControl/>
        <w:spacing w:after="300" w:line="360" w:lineRule="atLeast"/>
        <w:ind w:left="-2" w:firstLine="632"/>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（3）量</w:t>
      </w:r>
      <w:proofErr w:type="gramStart"/>
      <w:r w:rsidRPr="00F158DC">
        <w:rPr>
          <w:rFonts w:ascii="方正仿宋简体" w:eastAsia="方正仿宋简体" w:hAnsi="宋体" w:cs="宋体" w:hint="eastAsia"/>
          <w:color w:val="000000"/>
          <w:kern w:val="0"/>
          <w:sz w:val="28"/>
          <w:szCs w:val="28"/>
        </w:rPr>
        <w:t>质摘酒</w:t>
      </w:r>
      <w:proofErr w:type="gramEnd"/>
      <w:r w:rsidRPr="00F158DC">
        <w:rPr>
          <w:rFonts w:ascii="方正仿宋简体" w:eastAsia="方正仿宋简体" w:hAnsi="宋体" w:cs="宋体" w:hint="eastAsia"/>
          <w:color w:val="000000"/>
          <w:kern w:val="0"/>
          <w:sz w:val="28"/>
          <w:szCs w:val="28"/>
        </w:rPr>
        <w:t>，分级贮存：根据每个</w:t>
      </w:r>
      <w:proofErr w:type="gramStart"/>
      <w:r w:rsidRPr="00F158DC">
        <w:rPr>
          <w:rFonts w:ascii="方正仿宋简体" w:eastAsia="方正仿宋简体" w:hAnsi="宋体" w:cs="宋体" w:hint="eastAsia"/>
          <w:color w:val="000000"/>
          <w:kern w:val="0"/>
          <w:sz w:val="28"/>
          <w:szCs w:val="28"/>
        </w:rPr>
        <w:t>馏分酒</w:t>
      </w:r>
      <w:proofErr w:type="gramEnd"/>
      <w:r w:rsidRPr="00F158DC">
        <w:rPr>
          <w:rFonts w:ascii="方正仿宋简体" w:eastAsia="方正仿宋简体" w:hAnsi="宋体" w:cs="宋体" w:hint="eastAsia"/>
          <w:color w:val="000000"/>
          <w:kern w:val="0"/>
          <w:sz w:val="28"/>
          <w:szCs w:val="28"/>
        </w:rPr>
        <w:t>的成分含量的差异进行分级、分段摘酒，入库基酒酒精度≥62%vol，分级放入贮存容器中储存。</w:t>
      </w:r>
    </w:p>
    <w:p w14:paraId="69AA6687" w14:textId="77777777" w:rsidR="00F158DC" w:rsidRPr="00F158DC" w:rsidRDefault="00F158DC" w:rsidP="00F158DC">
      <w:pPr>
        <w:widowControl/>
        <w:spacing w:after="300" w:line="360" w:lineRule="atLeast"/>
        <w:ind w:left="-2" w:firstLine="632"/>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（4）储存容器和储存时间：以传统陶坛、酒海、大容器作为盛酒容器和储酒容器，经常温储存、恒温（温度在10℃至25℃）贮藏，累计储存时间一年半以上，才允许用于产品勾兑。</w:t>
      </w:r>
    </w:p>
    <w:p w14:paraId="492C414D" w14:textId="77777777" w:rsidR="00F158DC" w:rsidRPr="00F158DC" w:rsidRDefault="00F158DC" w:rsidP="00F158DC">
      <w:pPr>
        <w:widowControl/>
        <w:spacing w:after="300" w:line="360" w:lineRule="atLeast"/>
        <w:ind w:left="-2" w:firstLine="632"/>
        <w:jc w:val="left"/>
        <w:rPr>
          <w:rFonts w:ascii="宋体" w:eastAsia="宋体" w:hAnsi="宋体" w:cs="宋体" w:hint="eastAsia"/>
          <w:color w:val="5B5B5B"/>
          <w:kern w:val="0"/>
          <w:szCs w:val="21"/>
        </w:rPr>
      </w:pPr>
      <w:r w:rsidRPr="00F158DC">
        <w:rPr>
          <w:rFonts w:ascii="方正仿宋简体" w:eastAsia="方正仿宋简体" w:hAnsi="宋体" w:cs="宋体" w:hint="eastAsia"/>
          <w:b/>
          <w:bCs/>
          <w:color w:val="000000"/>
          <w:kern w:val="0"/>
          <w:sz w:val="28"/>
          <w:szCs w:val="28"/>
        </w:rPr>
        <w:t>（三）质量特色。</w:t>
      </w:r>
    </w:p>
    <w:p w14:paraId="41D21544" w14:textId="77777777" w:rsidR="00F158DC" w:rsidRPr="00F158DC" w:rsidRDefault="00F158DC" w:rsidP="00F158DC">
      <w:pPr>
        <w:widowControl/>
        <w:spacing w:after="300" w:line="360" w:lineRule="atLeast"/>
        <w:ind w:left="-2" w:firstLine="632"/>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1．</w:t>
      </w:r>
      <w:proofErr w:type="gramStart"/>
      <w:r w:rsidRPr="00F158DC">
        <w:rPr>
          <w:rFonts w:ascii="方正仿宋简体" w:eastAsia="方正仿宋简体" w:hAnsi="宋体" w:cs="宋体" w:hint="eastAsia"/>
          <w:color w:val="000000"/>
          <w:kern w:val="0"/>
          <w:sz w:val="28"/>
          <w:szCs w:val="28"/>
        </w:rPr>
        <w:t>酱</w:t>
      </w:r>
      <w:proofErr w:type="gramEnd"/>
      <w:r w:rsidRPr="00F158DC">
        <w:rPr>
          <w:rFonts w:ascii="方正仿宋简体" w:eastAsia="方正仿宋简体" w:hAnsi="宋体" w:cs="宋体" w:hint="eastAsia"/>
          <w:color w:val="000000"/>
          <w:kern w:val="0"/>
          <w:sz w:val="28"/>
          <w:szCs w:val="28"/>
        </w:rPr>
        <w:t>香型：</w:t>
      </w:r>
    </w:p>
    <w:p w14:paraId="3386B9EE" w14:textId="77777777" w:rsidR="00F158DC" w:rsidRPr="00F158DC" w:rsidRDefault="00F158DC" w:rsidP="00F158DC">
      <w:pPr>
        <w:widowControl/>
        <w:spacing w:after="300" w:line="360" w:lineRule="atLeast"/>
        <w:ind w:left="-2" w:firstLine="632"/>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lastRenderedPageBreak/>
        <w:t>（1）感官特色：</w:t>
      </w:r>
    </w:p>
    <w:tbl>
      <w:tblPr>
        <w:tblW w:w="9072" w:type="dxa"/>
        <w:jc w:val="center"/>
        <w:tblCellMar>
          <w:left w:w="0" w:type="dxa"/>
          <w:right w:w="0" w:type="dxa"/>
        </w:tblCellMar>
        <w:tblLook w:val="04A0" w:firstRow="1" w:lastRow="0" w:firstColumn="1" w:lastColumn="0" w:noHBand="0" w:noVBand="1"/>
      </w:tblPr>
      <w:tblGrid>
        <w:gridCol w:w="1709"/>
        <w:gridCol w:w="3494"/>
        <w:gridCol w:w="3869"/>
      </w:tblGrid>
      <w:tr w:rsidR="00F158DC" w:rsidRPr="00F158DC" w14:paraId="17CCCF07" w14:textId="77777777" w:rsidTr="00F158DC">
        <w:trPr>
          <w:jc w:val="center"/>
        </w:trPr>
        <w:tc>
          <w:tcPr>
            <w:tcW w:w="171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297AC56" w14:textId="77777777" w:rsidR="00F158DC" w:rsidRPr="00F158DC" w:rsidRDefault="00F158DC" w:rsidP="00F158DC">
            <w:pPr>
              <w:widowControl/>
              <w:spacing w:after="300" w:line="360" w:lineRule="atLeast"/>
              <w:ind w:firstLine="480"/>
              <w:jc w:val="center"/>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项目</w:t>
            </w:r>
          </w:p>
        </w:tc>
        <w:tc>
          <w:tcPr>
            <w:tcW w:w="349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FBB4705" w14:textId="77777777" w:rsidR="00F158DC" w:rsidRPr="00F158DC" w:rsidRDefault="00F158DC" w:rsidP="00F158DC">
            <w:pPr>
              <w:widowControl/>
              <w:spacing w:after="300" w:line="360" w:lineRule="atLeast"/>
              <w:ind w:firstLine="480"/>
              <w:jc w:val="center"/>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优级</w:t>
            </w:r>
          </w:p>
        </w:tc>
        <w:tc>
          <w:tcPr>
            <w:tcW w:w="385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EA0543E" w14:textId="77777777" w:rsidR="00F158DC" w:rsidRPr="00F158DC" w:rsidRDefault="00F158DC" w:rsidP="00F158DC">
            <w:pPr>
              <w:widowControl/>
              <w:spacing w:after="300" w:line="360" w:lineRule="atLeast"/>
              <w:ind w:firstLine="480"/>
              <w:jc w:val="center"/>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一级</w:t>
            </w:r>
          </w:p>
        </w:tc>
      </w:tr>
      <w:tr w:rsidR="00F158DC" w:rsidRPr="00F158DC" w14:paraId="65743FEF" w14:textId="77777777" w:rsidTr="00F158DC">
        <w:trPr>
          <w:jc w:val="center"/>
        </w:trPr>
        <w:tc>
          <w:tcPr>
            <w:tcW w:w="171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72F06CD" w14:textId="77777777" w:rsidR="00F158DC" w:rsidRPr="00F158DC" w:rsidRDefault="00F158DC" w:rsidP="00F158DC">
            <w:pPr>
              <w:widowControl/>
              <w:spacing w:after="300" w:line="360" w:lineRule="atLeast"/>
              <w:ind w:firstLine="480"/>
              <w:jc w:val="center"/>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色泽和外观</w:t>
            </w:r>
          </w:p>
        </w:tc>
        <w:tc>
          <w:tcPr>
            <w:tcW w:w="735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5224B658" w14:textId="77777777" w:rsidR="00F158DC" w:rsidRPr="00F158DC" w:rsidRDefault="00F158DC" w:rsidP="00F158DC">
            <w:pPr>
              <w:widowControl/>
              <w:spacing w:after="300" w:line="360" w:lineRule="atLeast"/>
              <w:ind w:firstLine="480"/>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无色或微黄，清凉透明，无悬浮物，无沉淀</w:t>
            </w:r>
            <w:r w:rsidRPr="00F158DC">
              <w:rPr>
                <w:rFonts w:ascii="方正仿宋简体" w:eastAsia="方正仿宋简体" w:hAnsi="宋体" w:cs="宋体" w:hint="eastAsia"/>
                <w:color w:val="000000"/>
                <w:kern w:val="0"/>
                <w:szCs w:val="21"/>
                <w:vertAlign w:val="superscript"/>
              </w:rPr>
              <w:t>α</w:t>
            </w:r>
          </w:p>
        </w:tc>
      </w:tr>
      <w:tr w:rsidR="00F158DC" w:rsidRPr="00F158DC" w14:paraId="4FDBFC83" w14:textId="77777777" w:rsidTr="00F158DC">
        <w:trPr>
          <w:jc w:val="center"/>
        </w:trPr>
        <w:tc>
          <w:tcPr>
            <w:tcW w:w="171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7C5983B" w14:textId="77777777" w:rsidR="00F158DC" w:rsidRPr="00F158DC" w:rsidRDefault="00F158DC" w:rsidP="00F158DC">
            <w:pPr>
              <w:widowControl/>
              <w:spacing w:after="300" w:line="360" w:lineRule="atLeast"/>
              <w:ind w:firstLine="480"/>
              <w:jc w:val="center"/>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香气</w:t>
            </w:r>
          </w:p>
        </w:tc>
        <w:tc>
          <w:tcPr>
            <w:tcW w:w="349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26DD232" w14:textId="77777777" w:rsidR="00F158DC" w:rsidRPr="00F158DC" w:rsidRDefault="00F158DC" w:rsidP="00F158DC">
            <w:pPr>
              <w:widowControl/>
              <w:spacing w:after="300" w:line="360" w:lineRule="atLeast"/>
              <w:ind w:firstLine="480"/>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酱香突出，香气幽雅</w:t>
            </w:r>
          </w:p>
        </w:tc>
        <w:tc>
          <w:tcPr>
            <w:tcW w:w="385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A259BEF" w14:textId="77777777" w:rsidR="00F158DC" w:rsidRPr="00F158DC" w:rsidRDefault="00F158DC" w:rsidP="00F158DC">
            <w:pPr>
              <w:widowControl/>
              <w:spacing w:after="300" w:line="360" w:lineRule="atLeast"/>
              <w:ind w:firstLine="480"/>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具有酱香香气</w:t>
            </w:r>
          </w:p>
        </w:tc>
      </w:tr>
      <w:tr w:rsidR="00F158DC" w:rsidRPr="00F158DC" w14:paraId="4A7E8082" w14:textId="77777777" w:rsidTr="00F158DC">
        <w:trPr>
          <w:jc w:val="center"/>
        </w:trPr>
        <w:tc>
          <w:tcPr>
            <w:tcW w:w="171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572FB84" w14:textId="77777777" w:rsidR="00F158DC" w:rsidRPr="00F158DC" w:rsidRDefault="00F158DC" w:rsidP="00F158DC">
            <w:pPr>
              <w:widowControl/>
              <w:spacing w:after="300" w:line="360" w:lineRule="atLeast"/>
              <w:ind w:firstLine="480"/>
              <w:jc w:val="center"/>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口味</w:t>
            </w:r>
          </w:p>
        </w:tc>
        <w:tc>
          <w:tcPr>
            <w:tcW w:w="349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727CD32" w14:textId="77777777" w:rsidR="00F158DC" w:rsidRPr="00F158DC" w:rsidRDefault="00F158DC" w:rsidP="00F158DC">
            <w:pPr>
              <w:widowControl/>
              <w:spacing w:after="300" w:line="360" w:lineRule="atLeast"/>
              <w:ind w:left="-2" w:firstLine="480"/>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酒体醇厚，细腻，空杯留香长</w:t>
            </w:r>
          </w:p>
        </w:tc>
        <w:tc>
          <w:tcPr>
            <w:tcW w:w="385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CF7D39F" w14:textId="77777777" w:rsidR="00F158DC" w:rsidRPr="00F158DC" w:rsidRDefault="00F158DC" w:rsidP="00F158DC">
            <w:pPr>
              <w:widowControl/>
              <w:spacing w:after="300" w:line="360" w:lineRule="atLeast"/>
              <w:ind w:left="-2" w:firstLine="480"/>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酒体较醇厚，柔和，有空杯留香</w:t>
            </w:r>
          </w:p>
        </w:tc>
      </w:tr>
      <w:tr w:rsidR="00F158DC" w:rsidRPr="00F158DC" w14:paraId="453AA4DC" w14:textId="77777777" w:rsidTr="00F158DC">
        <w:trPr>
          <w:jc w:val="center"/>
        </w:trPr>
        <w:tc>
          <w:tcPr>
            <w:tcW w:w="171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214DDE8" w14:textId="77777777" w:rsidR="00F158DC" w:rsidRPr="00F158DC" w:rsidRDefault="00F158DC" w:rsidP="00F158DC">
            <w:pPr>
              <w:widowControl/>
              <w:spacing w:after="300" w:line="360" w:lineRule="atLeast"/>
              <w:ind w:firstLine="480"/>
              <w:jc w:val="center"/>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风格</w:t>
            </w:r>
          </w:p>
        </w:tc>
        <w:tc>
          <w:tcPr>
            <w:tcW w:w="349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591EF97" w14:textId="77777777" w:rsidR="00F158DC" w:rsidRPr="00F158DC" w:rsidRDefault="00F158DC" w:rsidP="00F158DC">
            <w:pPr>
              <w:widowControl/>
              <w:spacing w:after="300" w:line="360" w:lineRule="atLeast"/>
              <w:ind w:firstLine="480"/>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具有本品典型风格</w:t>
            </w:r>
          </w:p>
        </w:tc>
        <w:tc>
          <w:tcPr>
            <w:tcW w:w="385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AA13351" w14:textId="77777777" w:rsidR="00F158DC" w:rsidRPr="00F158DC" w:rsidRDefault="00F158DC" w:rsidP="00F158DC">
            <w:pPr>
              <w:widowControl/>
              <w:spacing w:after="300" w:line="360" w:lineRule="atLeast"/>
              <w:ind w:firstLine="480"/>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具有本品明显风格</w:t>
            </w:r>
          </w:p>
        </w:tc>
      </w:tr>
      <w:tr w:rsidR="00F158DC" w:rsidRPr="00F158DC" w14:paraId="48CE88B4" w14:textId="77777777" w:rsidTr="00F158DC">
        <w:trPr>
          <w:jc w:val="center"/>
        </w:trPr>
        <w:tc>
          <w:tcPr>
            <w:tcW w:w="9075"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75D35E1E" w14:textId="77777777" w:rsidR="00F158DC" w:rsidRPr="00F158DC" w:rsidRDefault="00F158DC" w:rsidP="00F158DC">
            <w:pPr>
              <w:widowControl/>
              <w:spacing w:after="300" w:line="360" w:lineRule="atLeast"/>
              <w:ind w:left="-2" w:firstLine="480"/>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vertAlign w:val="superscript"/>
              </w:rPr>
              <w:t>α</w:t>
            </w:r>
            <w:r w:rsidRPr="00F158DC">
              <w:rPr>
                <w:rFonts w:ascii="方正仿宋简体" w:eastAsia="方正仿宋简体" w:hAnsi="宋体" w:cs="宋体" w:hint="eastAsia"/>
                <w:color w:val="000000"/>
                <w:kern w:val="0"/>
                <w:sz w:val="28"/>
                <w:szCs w:val="28"/>
              </w:rPr>
              <w:t>当酒的温度低于10℃时，允许出现白色絮状沉淀物质或失光。10℃以上时应逐渐恢复正常。</w:t>
            </w:r>
          </w:p>
        </w:tc>
      </w:tr>
    </w:tbl>
    <w:p w14:paraId="365F3922" w14:textId="77777777" w:rsidR="00F158DC" w:rsidRPr="00F158DC" w:rsidRDefault="00F158DC" w:rsidP="00F158DC">
      <w:pPr>
        <w:widowControl/>
        <w:spacing w:after="300" w:line="360" w:lineRule="atLeast"/>
        <w:ind w:left="-2" w:firstLine="632"/>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（2）理化指标：</w:t>
      </w:r>
    </w:p>
    <w:tbl>
      <w:tblPr>
        <w:tblW w:w="8407" w:type="dxa"/>
        <w:jc w:val="center"/>
        <w:tblCellMar>
          <w:left w:w="0" w:type="dxa"/>
          <w:right w:w="0" w:type="dxa"/>
        </w:tblCellMar>
        <w:tblLook w:val="04A0" w:firstRow="1" w:lastRow="0" w:firstColumn="1" w:lastColumn="0" w:noHBand="0" w:noVBand="1"/>
      </w:tblPr>
      <w:tblGrid>
        <w:gridCol w:w="4391"/>
        <w:gridCol w:w="2038"/>
        <w:gridCol w:w="1978"/>
      </w:tblGrid>
      <w:tr w:rsidR="00F158DC" w:rsidRPr="00F158DC" w14:paraId="0597B627" w14:textId="77777777" w:rsidTr="00F158DC">
        <w:trPr>
          <w:jc w:val="center"/>
        </w:trPr>
        <w:tc>
          <w:tcPr>
            <w:tcW w:w="439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7E1F9BB9" w14:textId="77777777" w:rsidR="00F158DC" w:rsidRPr="00F158DC" w:rsidRDefault="00F158DC" w:rsidP="00F158DC">
            <w:pPr>
              <w:widowControl/>
              <w:spacing w:after="300" w:line="360" w:lineRule="atLeast"/>
              <w:ind w:firstLine="480"/>
              <w:jc w:val="center"/>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项目</w:t>
            </w:r>
          </w:p>
        </w:tc>
        <w:tc>
          <w:tcPr>
            <w:tcW w:w="402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1DA60843" w14:textId="77777777" w:rsidR="00F158DC" w:rsidRPr="00F158DC" w:rsidRDefault="00F158DC" w:rsidP="00F158DC">
            <w:pPr>
              <w:widowControl/>
              <w:spacing w:after="300" w:line="360" w:lineRule="atLeast"/>
              <w:ind w:firstLine="480"/>
              <w:jc w:val="center"/>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指标</w:t>
            </w:r>
          </w:p>
        </w:tc>
      </w:tr>
      <w:tr w:rsidR="00F158DC" w:rsidRPr="00F158DC" w14:paraId="14712BC5" w14:textId="77777777" w:rsidTr="00F158DC">
        <w:trPr>
          <w:jc w:val="center"/>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2833B868" w14:textId="77777777" w:rsidR="00F158DC" w:rsidRPr="00F158DC" w:rsidRDefault="00F158DC" w:rsidP="00F158DC">
            <w:pPr>
              <w:widowControl/>
              <w:jc w:val="left"/>
              <w:rPr>
                <w:rFonts w:ascii="宋体" w:eastAsia="宋体" w:hAnsi="宋体" w:cs="宋体"/>
                <w:color w:val="5B5B5B"/>
                <w:kern w:val="0"/>
                <w:szCs w:val="21"/>
              </w:rPr>
            </w:pPr>
          </w:p>
        </w:tc>
        <w:tc>
          <w:tcPr>
            <w:tcW w:w="20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3363722" w14:textId="77777777" w:rsidR="00F158DC" w:rsidRPr="00F158DC" w:rsidRDefault="00F158DC" w:rsidP="00F158DC">
            <w:pPr>
              <w:widowControl/>
              <w:spacing w:after="300" w:line="360" w:lineRule="atLeast"/>
              <w:ind w:firstLine="480"/>
              <w:jc w:val="center"/>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优级</w:t>
            </w:r>
          </w:p>
        </w:tc>
        <w:tc>
          <w:tcPr>
            <w:tcW w:w="19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1EE0CE3" w14:textId="77777777" w:rsidR="00F158DC" w:rsidRPr="00F158DC" w:rsidRDefault="00F158DC" w:rsidP="00F158DC">
            <w:pPr>
              <w:widowControl/>
              <w:spacing w:after="300" w:line="360" w:lineRule="atLeast"/>
              <w:ind w:firstLine="480"/>
              <w:jc w:val="center"/>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一级</w:t>
            </w:r>
          </w:p>
        </w:tc>
      </w:tr>
      <w:tr w:rsidR="00F158DC" w:rsidRPr="00F158DC" w14:paraId="686587C9" w14:textId="77777777" w:rsidTr="00F158DC">
        <w:trPr>
          <w:jc w:val="center"/>
        </w:trPr>
        <w:tc>
          <w:tcPr>
            <w:tcW w:w="439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4A8ED19" w14:textId="77777777" w:rsidR="00F158DC" w:rsidRPr="00F158DC" w:rsidRDefault="00F158DC" w:rsidP="00F158DC">
            <w:pPr>
              <w:widowControl/>
              <w:spacing w:after="300" w:line="360" w:lineRule="atLeast"/>
              <w:ind w:firstLine="480"/>
              <w:jc w:val="center"/>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酒精度</w:t>
            </w:r>
          </w:p>
        </w:tc>
        <w:tc>
          <w:tcPr>
            <w:tcW w:w="402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F9CAB53" w14:textId="77777777" w:rsidR="00F158DC" w:rsidRPr="00F158DC" w:rsidRDefault="00F158DC" w:rsidP="00F158DC">
            <w:pPr>
              <w:widowControl/>
              <w:spacing w:after="300" w:line="360" w:lineRule="atLeast"/>
              <w:ind w:firstLine="480"/>
              <w:jc w:val="center"/>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50～55%vol</w:t>
            </w:r>
          </w:p>
        </w:tc>
      </w:tr>
      <w:tr w:rsidR="00F158DC" w:rsidRPr="00F158DC" w14:paraId="41EF9D21" w14:textId="77777777" w:rsidTr="00F158DC">
        <w:trPr>
          <w:jc w:val="center"/>
        </w:trPr>
        <w:tc>
          <w:tcPr>
            <w:tcW w:w="439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A1714F2" w14:textId="77777777" w:rsidR="00F158DC" w:rsidRPr="00F158DC" w:rsidRDefault="00F158DC" w:rsidP="00F158DC">
            <w:pPr>
              <w:widowControl/>
              <w:spacing w:after="300" w:line="360" w:lineRule="atLeast"/>
              <w:ind w:firstLine="480"/>
              <w:jc w:val="center"/>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总酸（以乙酸计）</w:t>
            </w:r>
          </w:p>
        </w:tc>
        <w:tc>
          <w:tcPr>
            <w:tcW w:w="20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28B431D" w14:textId="77777777" w:rsidR="00F158DC" w:rsidRPr="00F158DC" w:rsidRDefault="00F158DC" w:rsidP="00F158DC">
            <w:pPr>
              <w:widowControl/>
              <w:spacing w:after="300" w:line="360" w:lineRule="atLeast"/>
              <w:ind w:firstLine="480"/>
              <w:jc w:val="center"/>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≥1.5 g/L</w:t>
            </w:r>
          </w:p>
        </w:tc>
        <w:tc>
          <w:tcPr>
            <w:tcW w:w="19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39A4FAE" w14:textId="77777777" w:rsidR="00F158DC" w:rsidRPr="00F158DC" w:rsidRDefault="00F158DC" w:rsidP="00F158DC">
            <w:pPr>
              <w:widowControl/>
              <w:spacing w:after="300" w:line="360" w:lineRule="atLeast"/>
              <w:ind w:firstLine="480"/>
              <w:jc w:val="center"/>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≥1.4 g/L</w:t>
            </w:r>
          </w:p>
        </w:tc>
      </w:tr>
      <w:tr w:rsidR="00F158DC" w:rsidRPr="00F158DC" w14:paraId="107E932C" w14:textId="77777777" w:rsidTr="00F158DC">
        <w:trPr>
          <w:jc w:val="center"/>
        </w:trPr>
        <w:tc>
          <w:tcPr>
            <w:tcW w:w="439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06BE072" w14:textId="77777777" w:rsidR="00F158DC" w:rsidRPr="00F158DC" w:rsidRDefault="00F158DC" w:rsidP="00F158DC">
            <w:pPr>
              <w:widowControl/>
              <w:spacing w:after="300" w:line="360" w:lineRule="atLeast"/>
              <w:ind w:firstLine="480"/>
              <w:jc w:val="center"/>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lastRenderedPageBreak/>
              <w:t>总酯（以乙酸乙酯计）</w:t>
            </w:r>
          </w:p>
        </w:tc>
        <w:tc>
          <w:tcPr>
            <w:tcW w:w="20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58E26A4" w14:textId="77777777" w:rsidR="00F158DC" w:rsidRPr="00F158DC" w:rsidRDefault="00F158DC" w:rsidP="00F158DC">
            <w:pPr>
              <w:widowControl/>
              <w:spacing w:after="300" w:line="360" w:lineRule="atLeast"/>
              <w:ind w:firstLine="480"/>
              <w:jc w:val="center"/>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≥2.5 g/L</w:t>
            </w:r>
          </w:p>
        </w:tc>
        <w:tc>
          <w:tcPr>
            <w:tcW w:w="19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96D4862" w14:textId="77777777" w:rsidR="00F158DC" w:rsidRPr="00F158DC" w:rsidRDefault="00F158DC" w:rsidP="00F158DC">
            <w:pPr>
              <w:widowControl/>
              <w:spacing w:after="300" w:line="360" w:lineRule="atLeast"/>
              <w:ind w:firstLine="480"/>
              <w:jc w:val="center"/>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≥2.0 g/L</w:t>
            </w:r>
          </w:p>
        </w:tc>
      </w:tr>
      <w:tr w:rsidR="00F158DC" w:rsidRPr="00F158DC" w14:paraId="637E2FC4" w14:textId="77777777" w:rsidTr="00F158DC">
        <w:trPr>
          <w:jc w:val="center"/>
        </w:trPr>
        <w:tc>
          <w:tcPr>
            <w:tcW w:w="840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62E0C1F8" w14:textId="77777777" w:rsidR="00F158DC" w:rsidRPr="00F158DC" w:rsidRDefault="00F158DC" w:rsidP="00F158DC">
            <w:pPr>
              <w:widowControl/>
              <w:spacing w:after="300" w:line="360" w:lineRule="atLeast"/>
              <w:ind w:firstLine="480"/>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酒精度实测值与标签标示</w:t>
            </w:r>
            <w:proofErr w:type="gramStart"/>
            <w:r w:rsidRPr="00F158DC">
              <w:rPr>
                <w:rFonts w:ascii="方正仿宋简体" w:eastAsia="方正仿宋简体" w:hAnsi="宋体" w:cs="宋体" w:hint="eastAsia"/>
                <w:color w:val="000000"/>
                <w:kern w:val="0"/>
                <w:sz w:val="28"/>
                <w:szCs w:val="28"/>
              </w:rPr>
              <w:t>值允许差</w:t>
            </w:r>
            <w:proofErr w:type="gramEnd"/>
            <w:r w:rsidRPr="00F158DC">
              <w:rPr>
                <w:rFonts w:ascii="方正仿宋简体" w:eastAsia="方正仿宋简体" w:hAnsi="宋体" w:cs="宋体" w:hint="eastAsia"/>
                <w:color w:val="000000"/>
                <w:kern w:val="0"/>
                <w:sz w:val="28"/>
                <w:szCs w:val="28"/>
              </w:rPr>
              <w:t>为±1.0%vol</w:t>
            </w:r>
          </w:p>
        </w:tc>
      </w:tr>
    </w:tbl>
    <w:p w14:paraId="7AFB68E3" w14:textId="77777777" w:rsidR="00F158DC" w:rsidRPr="00F158DC" w:rsidRDefault="00F158DC" w:rsidP="00F158DC">
      <w:pPr>
        <w:widowControl/>
        <w:spacing w:after="300" w:line="360" w:lineRule="atLeast"/>
        <w:ind w:firstLine="678"/>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2．浓香型：</w:t>
      </w:r>
    </w:p>
    <w:p w14:paraId="19F3C1E1" w14:textId="77777777" w:rsidR="00F158DC" w:rsidRPr="00F158DC" w:rsidRDefault="00F158DC" w:rsidP="00F158DC">
      <w:pPr>
        <w:widowControl/>
        <w:spacing w:after="300" w:line="360" w:lineRule="atLeast"/>
        <w:ind w:left="-2" w:firstLine="632"/>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（1）感官特色：</w:t>
      </w:r>
    </w:p>
    <w:tbl>
      <w:tblPr>
        <w:tblW w:w="8505" w:type="dxa"/>
        <w:jc w:val="center"/>
        <w:tblCellMar>
          <w:left w:w="0" w:type="dxa"/>
          <w:right w:w="0" w:type="dxa"/>
        </w:tblCellMar>
        <w:tblLook w:val="04A0" w:firstRow="1" w:lastRow="0" w:firstColumn="1" w:lastColumn="0" w:noHBand="0" w:noVBand="1"/>
      </w:tblPr>
      <w:tblGrid>
        <w:gridCol w:w="1695"/>
        <w:gridCol w:w="3225"/>
        <w:gridCol w:w="3585"/>
      </w:tblGrid>
      <w:tr w:rsidR="00F158DC" w:rsidRPr="00F158DC" w14:paraId="18201FA3" w14:textId="77777777" w:rsidTr="00F158DC">
        <w:trPr>
          <w:jc w:val="center"/>
        </w:trPr>
        <w:tc>
          <w:tcPr>
            <w:tcW w:w="169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3761A07E" w14:textId="77777777" w:rsidR="00F158DC" w:rsidRPr="00F158DC" w:rsidRDefault="00F158DC" w:rsidP="00F158DC">
            <w:pPr>
              <w:widowControl/>
              <w:spacing w:after="300" w:line="360" w:lineRule="atLeast"/>
              <w:ind w:firstLine="480"/>
              <w:jc w:val="center"/>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项目</w:t>
            </w:r>
          </w:p>
        </w:tc>
        <w:tc>
          <w:tcPr>
            <w:tcW w:w="681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3756CDC0" w14:textId="77777777" w:rsidR="00F158DC" w:rsidRPr="00F158DC" w:rsidRDefault="00F158DC" w:rsidP="00F158DC">
            <w:pPr>
              <w:widowControl/>
              <w:spacing w:after="300" w:line="360" w:lineRule="atLeast"/>
              <w:ind w:firstLine="480"/>
              <w:jc w:val="center"/>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要求</w:t>
            </w:r>
          </w:p>
        </w:tc>
      </w:tr>
      <w:tr w:rsidR="00F158DC" w:rsidRPr="00F158DC" w14:paraId="31DC37A9" w14:textId="77777777" w:rsidTr="00F158DC">
        <w:trPr>
          <w:jc w:val="center"/>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236A5E5F" w14:textId="77777777" w:rsidR="00F158DC" w:rsidRPr="00F158DC" w:rsidRDefault="00F158DC" w:rsidP="00F158DC">
            <w:pPr>
              <w:widowControl/>
              <w:jc w:val="left"/>
              <w:rPr>
                <w:rFonts w:ascii="宋体" w:eastAsia="宋体" w:hAnsi="宋体" w:cs="宋体"/>
                <w:color w:val="5B5B5B"/>
                <w:kern w:val="0"/>
                <w:szCs w:val="21"/>
              </w:rPr>
            </w:pPr>
          </w:p>
        </w:tc>
        <w:tc>
          <w:tcPr>
            <w:tcW w:w="322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2B33828" w14:textId="77777777" w:rsidR="00F158DC" w:rsidRPr="00F158DC" w:rsidRDefault="00F158DC" w:rsidP="00F158DC">
            <w:pPr>
              <w:widowControl/>
              <w:spacing w:after="300" w:line="360" w:lineRule="atLeast"/>
              <w:ind w:firstLine="480"/>
              <w:jc w:val="center"/>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酒精度52%vol</w:t>
            </w:r>
          </w:p>
        </w:tc>
        <w:tc>
          <w:tcPr>
            <w:tcW w:w="358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07E219B" w14:textId="77777777" w:rsidR="00F158DC" w:rsidRPr="00F158DC" w:rsidRDefault="00F158DC" w:rsidP="00F158DC">
            <w:pPr>
              <w:widowControl/>
              <w:spacing w:after="300" w:line="360" w:lineRule="atLeast"/>
              <w:ind w:firstLine="480"/>
              <w:jc w:val="center"/>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酒精度38% vol</w:t>
            </w:r>
          </w:p>
        </w:tc>
      </w:tr>
      <w:tr w:rsidR="00F158DC" w:rsidRPr="00F158DC" w14:paraId="34B0B375" w14:textId="77777777" w:rsidTr="00F158DC">
        <w:trPr>
          <w:jc w:val="center"/>
        </w:trPr>
        <w:tc>
          <w:tcPr>
            <w:tcW w:w="169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8502E13" w14:textId="77777777" w:rsidR="00F158DC" w:rsidRPr="00F158DC" w:rsidRDefault="00F158DC" w:rsidP="00F158DC">
            <w:pPr>
              <w:widowControl/>
              <w:spacing w:after="300" w:line="360" w:lineRule="atLeast"/>
              <w:ind w:firstLine="480"/>
              <w:jc w:val="center"/>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色泽和外观</w:t>
            </w:r>
          </w:p>
        </w:tc>
        <w:tc>
          <w:tcPr>
            <w:tcW w:w="681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7048D61" w14:textId="77777777" w:rsidR="00F158DC" w:rsidRPr="00F158DC" w:rsidRDefault="00F158DC" w:rsidP="00F158DC">
            <w:pPr>
              <w:widowControl/>
              <w:spacing w:after="300" w:line="360" w:lineRule="atLeast"/>
              <w:ind w:firstLine="480"/>
              <w:jc w:val="center"/>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无色或微黄，清亮透明，无悬浮物，无沉淀</w:t>
            </w:r>
            <w:r w:rsidRPr="00F158DC">
              <w:rPr>
                <w:rFonts w:ascii="方正仿宋简体" w:eastAsia="方正仿宋简体" w:hAnsi="宋体" w:cs="宋体" w:hint="eastAsia"/>
                <w:color w:val="000000"/>
                <w:kern w:val="0"/>
                <w:szCs w:val="21"/>
                <w:vertAlign w:val="superscript"/>
              </w:rPr>
              <w:t>α</w:t>
            </w:r>
          </w:p>
        </w:tc>
      </w:tr>
      <w:tr w:rsidR="00F158DC" w:rsidRPr="00F158DC" w14:paraId="33D92206" w14:textId="77777777" w:rsidTr="00F158DC">
        <w:trPr>
          <w:jc w:val="center"/>
        </w:trPr>
        <w:tc>
          <w:tcPr>
            <w:tcW w:w="169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9E15496" w14:textId="77777777" w:rsidR="00F158DC" w:rsidRPr="00F158DC" w:rsidRDefault="00F158DC" w:rsidP="00F158DC">
            <w:pPr>
              <w:widowControl/>
              <w:spacing w:after="300" w:line="360" w:lineRule="atLeast"/>
              <w:ind w:firstLine="480"/>
              <w:jc w:val="center"/>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香气</w:t>
            </w:r>
          </w:p>
        </w:tc>
        <w:tc>
          <w:tcPr>
            <w:tcW w:w="322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476EA77" w14:textId="77777777" w:rsidR="00F158DC" w:rsidRPr="00F158DC" w:rsidRDefault="00F158DC" w:rsidP="00F158DC">
            <w:pPr>
              <w:widowControl/>
              <w:spacing w:after="300" w:line="360" w:lineRule="atLeast"/>
              <w:ind w:firstLine="480"/>
              <w:jc w:val="center"/>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窖香浓郁、陈香典雅</w:t>
            </w:r>
          </w:p>
        </w:tc>
        <w:tc>
          <w:tcPr>
            <w:tcW w:w="358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10DA753" w14:textId="77777777" w:rsidR="00F158DC" w:rsidRPr="00F158DC" w:rsidRDefault="00F158DC" w:rsidP="00F158DC">
            <w:pPr>
              <w:widowControl/>
              <w:spacing w:after="300" w:line="360" w:lineRule="atLeast"/>
              <w:ind w:left="-2" w:firstLine="480"/>
              <w:jc w:val="center"/>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窖香浓郁、舒适典雅</w:t>
            </w:r>
          </w:p>
        </w:tc>
      </w:tr>
      <w:tr w:rsidR="00F158DC" w:rsidRPr="00F158DC" w14:paraId="3D6020D5" w14:textId="77777777" w:rsidTr="00F158DC">
        <w:trPr>
          <w:jc w:val="center"/>
        </w:trPr>
        <w:tc>
          <w:tcPr>
            <w:tcW w:w="169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BFB1839" w14:textId="77777777" w:rsidR="00F158DC" w:rsidRPr="00F158DC" w:rsidRDefault="00F158DC" w:rsidP="00F158DC">
            <w:pPr>
              <w:widowControl/>
              <w:spacing w:after="300" w:line="360" w:lineRule="atLeast"/>
              <w:ind w:firstLine="480"/>
              <w:jc w:val="center"/>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口味</w:t>
            </w:r>
          </w:p>
        </w:tc>
        <w:tc>
          <w:tcPr>
            <w:tcW w:w="322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ADD0697" w14:textId="77777777" w:rsidR="00F158DC" w:rsidRPr="00F158DC" w:rsidRDefault="00F158DC" w:rsidP="00F158DC">
            <w:pPr>
              <w:widowControl/>
              <w:spacing w:after="300" w:line="360" w:lineRule="atLeast"/>
              <w:ind w:left="-2" w:firstLine="480"/>
              <w:jc w:val="center"/>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醇厚绵柔、甘冽爽净、香味协调、</w:t>
            </w:r>
            <w:proofErr w:type="gramStart"/>
            <w:r w:rsidRPr="00F158DC">
              <w:rPr>
                <w:rFonts w:ascii="方正仿宋简体" w:eastAsia="方正仿宋简体" w:hAnsi="宋体" w:cs="宋体" w:hint="eastAsia"/>
                <w:color w:val="000000"/>
                <w:kern w:val="0"/>
                <w:sz w:val="28"/>
                <w:szCs w:val="28"/>
              </w:rPr>
              <w:t>尾净悠长</w:t>
            </w:r>
            <w:proofErr w:type="gramEnd"/>
          </w:p>
        </w:tc>
        <w:tc>
          <w:tcPr>
            <w:tcW w:w="358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C52BE6C" w14:textId="77777777" w:rsidR="00F158DC" w:rsidRPr="00F158DC" w:rsidRDefault="00F158DC" w:rsidP="00F158DC">
            <w:pPr>
              <w:widowControl/>
              <w:spacing w:after="300" w:line="360" w:lineRule="atLeast"/>
              <w:ind w:left="-2" w:firstLine="480"/>
              <w:jc w:val="center"/>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醇厚绵软、</w:t>
            </w:r>
            <w:proofErr w:type="gramStart"/>
            <w:r w:rsidRPr="00F158DC">
              <w:rPr>
                <w:rFonts w:ascii="方正仿宋简体" w:eastAsia="方正仿宋简体" w:hAnsi="宋体" w:cs="宋体" w:hint="eastAsia"/>
                <w:color w:val="000000"/>
                <w:kern w:val="0"/>
                <w:sz w:val="28"/>
                <w:szCs w:val="28"/>
              </w:rPr>
              <w:t>绵</w:t>
            </w:r>
            <w:proofErr w:type="gramEnd"/>
            <w:r w:rsidRPr="00F158DC">
              <w:rPr>
                <w:rFonts w:ascii="方正仿宋简体" w:eastAsia="方正仿宋简体" w:hAnsi="宋体" w:cs="宋体" w:hint="eastAsia"/>
                <w:color w:val="000000"/>
                <w:kern w:val="0"/>
                <w:sz w:val="28"/>
                <w:szCs w:val="28"/>
              </w:rPr>
              <w:t>甜爽净、香味协调，</w:t>
            </w:r>
            <w:proofErr w:type="gramStart"/>
            <w:r w:rsidRPr="00F158DC">
              <w:rPr>
                <w:rFonts w:ascii="方正仿宋简体" w:eastAsia="方正仿宋简体" w:hAnsi="宋体" w:cs="宋体" w:hint="eastAsia"/>
                <w:color w:val="000000"/>
                <w:kern w:val="0"/>
                <w:sz w:val="28"/>
                <w:szCs w:val="28"/>
              </w:rPr>
              <w:t>尾净绵长</w:t>
            </w:r>
            <w:proofErr w:type="gramEnd"/>
          </w:p>
        </w:tc>
      </w:tr>
      <w:tr w:rsidR="00F158DC" w:rsidRPr="00F158DC" w14:paraId="73239F06" w14:textId="77777777" w:rsidTr="00F158DC">
        <w:trPr>
          <w:jc w:val="center"/>
        </w:trPr>
        <w:tc>
          <w:tcPr>
            <w:tcW w:w="169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BD85EED" w14:textId="77777777" w:rsidR="00F158DC" w:rsidRPr="00F158DC" w:rsidRDefault="00F158DC" w:rsidP="00F158DC">
            <w:pPr>
              <w:widowControl/>
              <w:spacing w:after="300" w:line="360" w:lineRule="atLeast"/>
              <w:ind w:firstLine="480"/>
              <w:jc w:val="center"/>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风格</w:t>
            </w:r>
          </w:p>
        </w:tc>
        <w:tc>
          <w:tcPr>
            <w:tcW w:w="681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26BE71E1" w14:textId="77777777" w:rsidR="00F158DC" w:rsidRPr="00F158DC" w:rsidRDefault="00F158DC" w:rsidP="00F158DC">
            <w:pPr>
              <w:widowControl/>
              <w:spacing w:after="300" w:line="360" w:lineRule="atLeast"/>
              <w:ind w:firstLine="480"/>
              <w:jc w:val="center"/>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具有本品独特的风格</w:t>
            </w:r>
          </w:p>
        </w:tc>
      </w:tr>
      <w:tr w:rsidR="00F158DC" w:rsidRPr="00F158DC" w14:paraId="52F1CE6C" w14:textId="77777777" w:rsidTr="00F158DC">
        <w:trPr>
          <w:jc w:val="center"/>
        </w:trPr>
        <w:tc>
          <w:tcPr>
            <w:tcW w:w="8505"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3898A4AA" w14:textId="77777777" w:rsidR="00F158DC" w:rsidRPr="00F158DC" w:rsidRDefault="00F158DC" w:rsidP="00F158DC">
            <w:pPr>
              <w:widowControl/>
              <w:spacing w:after="300" w:line="360" w:lineRule="atLeast"/>
              <w:ind w:firstLine="480"/>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vertAlign w:val="superscript"/>
              </w:rPr>
              <w:t>α</w:t>
            </w:r>
            <w:r w:rsidRPr="00F158DC">
              <w:rPr>
                <w:rFonts w:ascii="方正仿宋简体" w:eastAsia="方正仿宋简体" w:hAnsi="宋体" w:cs="宋体" w:hint="eastAsia"/>
                <w:color w:val="000000"/>
                <w:kern w:val="0"/>
                <w:sz w:val="28"/>
                <w:szCs w:val="28"/>
              </w:rPr>
              <w:t>当酒的温度低于10℃时，允许出现白色絮状沉淀物质或失光，10℃以上时应逐渐恢复正常。</w:t>
            </w:r>
          </w:p>
        </w:tc>
      </w:tr>
    </w:tbl>
    <w:p w14:paraId="2188D5B6" w14:textId="77777777" w:rsidR="00F158DC" w:rsidRPr="00F158DC" w:rsidRDefault="00F158DC" w:rsidP="00F158DC">
      <w:pPr>
        <w:widowControl/>
        <w:spacing w:after="300" w:line="360" w:lineRule="atLeast"/>
        <w:ind w:left="-2" w:firstLine="632"/>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（2）理化指标：</w:t>
      </w:r>
    </w:p>
    <w:tbl>
      <w:tblPr>
        <w:tblW w:w="8505" w:type="dxa"/>
        <w:jc w:val="center"/>
        <w:tblCellMar>
          <w:left w:w="0" w:type="dxa"/>
          <w:right w:w="0" w:type="dxa"/>
        </w:tblCellMar>
        <w:tblLook w:val="04A0" w:firstRow="1" w:lastRow="0" w:firstColumn="1" w:lastColumn="0" w:noHBand="0" w:noVBand="1"/>
      </w:tblPr>
      <w:tblGrid>
        <w:gridCol w:w="3120"/>
        <w:gridCol w:w="2970"/>
        <w:gridCol w:w="2415"/>
      </w:tblGrid>
      <w:tr w:rsidR="00F158DC" w:rsidRPr="00F158DC" w14:paraId="108645A1" w14:textId="77777777" w:rsidTr="00F158DC">
        <w:trPr>
          <w:jc w:val="center"/>
        </w:trPr>
        <w:tc>
          <w:tcPr>
            <w:tcW w:w="312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197B5DBE" w14:textId="77777777" w:rsidR="00F158DC" w:rsidRPr="00F158DC" w:rsidRDefault="00F158DC" w:rsidP="00F158DC">
            <w:pPr>
              <w:widowControl/>
              <w:spacing w:after="300" w:line="360" w:lineRule="atLeast"/>
              <w:ind w:firstLine="480"/>
              <w:jc w:val="center"/>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lastRenderedPageBreak/>
              <w:t>项目</w:t>
            </w:r>
          </w:p>
        </w:tc>
        <w:tc>
          <w:tcPr>
            <w:tcW w:w="5385"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2CC80576" w14:textId="77777777" w:rsidR="00F158DC" w:rsidRPr="00F158DC" w:rsidRDefault="00F158DC" w:rsidP="00F158DC">
            <w:pPr>
              <w:widowControl/>
              <w:spacing w:after="300" w:line="360" w:lineRule="atLeast"/>
              <w:ind w:firstLine="480"/>
              <w:jc w:val="center"/>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要求</w:t>
            </w:r>
          </w:p>
        </w:tc>
      </w:tr>
      <w:tr w:rsidR="00F158DC" w:rsidRPr="00F158DC" w14:paraId="44D9E794" w14:textId="77777777" w:rsidTr="00F158DC">
        <w:trPr>
          <w:jc w:val="center"/>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0A29E917" w14:textId="77777777" w:rsidR="00F158DC" w:rsidRPr="00F158DC" w:rsidRDefault="00F158DC" w:rsidP="00F158DC">
            <w:pPr>
              <w:widowControl/>
              <w:jc w:val="left"/>
              <w:rPr>
                <w:rFonts w:ascii="宋体" w:eastAsia="宋体" w:hAnsi="宋体" w:cs="宋体"/>
                <w:color w:val="5B5B5B"/>
                <w:kern w:val="0"/>
                <w:szCs w:val="21"/>
              </w:rPr>
            </w:pPr>
          </w:p>
        </w:tc>
        <w:tc>
          <w:tcPr>
            <w:tcW w:w="29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4DFC24B" w14:textId="77777777" w:rsidR="00F158DC" w:rsidRPr="00F158DC" w:rsidRDefault="00F158DC" w:rsidP="00F158DC">
            <w:pPr>
              <w:widowControl/>
              <w:spacing w:after="300" w:line="360" w:lineRule="atLeast"/>
              <w:ind w:firstLine="480"/>
              <w:jc w:val="center"/>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酒精度52%vol</w:t>
            </w:r>
          </w:p>
        </w:tc>
        <w:tc>
          <w:tcPr>
            <w:tcW w:w="241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72D6DCC" w14:textId="77777777" w:rsidR="00F158DC" w:rsidRPr="00F158DC" w:rsidRDefault="00F158DC" w:rsidP="00F158DC">
            <w:pPr>
              <w:widowControl/>
              <w:spacing w:after="300" w:line="360" w:lineRule="atLeast"/>
              <w:ind w:firstLine="480"/>
              <w:jc w:val="center"/>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酒精度38%vol</w:t>
            </w:r>
          </w:p>
        </w:tc>
      </w:tr>
      <w:tr w:rsidR="00F158DC" w:rsidRPr="00F158DC" w14:paraId="47E93562" w14:textId="77777777" w:rsidTr="00F158DC">
        <w:trPr>
          <w:jc w:val="center"/>
        </w:trPr>
        <w:tc>
          <w:tcPr>
            <w:tcW w:w="31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695E2A4" w14:textId="77777777" w:rsidR="00F158DC" w:rsidRPr="00F158DC" w:rsidRDefault="00F158DC" w:rsidP="00F158DC">
            <w:pPr>
              <w:widowControl/>
              <w:spacing w:after="300" w:line="360" w:lineRule="atLeast"/>
              <w:ind w:left="-2" w:firstLine="480"/>
              <w:jc w:val="center"/>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总酸（以乙酸计）</w:t>
            </w:r>
          </w:p>
        </w:tc>
        <w:tc>
          <w:tcPr>
            <w:tcW w:w="29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F24B186" w14:textId="77777777" w:rsidR="00F158DC" w:rsidRPr="00F158DC" w:rsidRDefault="00F158DC" w:rsidP="00F158DC">
            <w:pPr>
              <w:widowControl/>
              <w:spacing w:after="300" w:line="360" w:lineRule="atLeast"/>
              <w:ind w:firstLine="480"/>
              <w:jc w:val="center"/>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≥0.60g/L</w:t>
            </w:r>
          </w:p>
        </w:tc>
        <w:tc>
          <w:tcPr>
            <w:tcW w:w="241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DBB5CEF" w14:textId="77777777" w:rsidR="00F158DC" w:rsidRPr="00F158DC" w:rsidRDefault="00F158DC" w:rsidP="00F158DC">
            <w:pPr>
              <w:widowControl/>
              <w:spacing w:after="300" w:line="360" w:lineRule="atLeast"/>
              <w:ind w:firstLine="480"/>
              <w:jc w:val="center"/>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≥0.40g/L</w:t>
            </w:r>
          </w:p>
        </w:tc>
      </w:tr>
      <w:tr w:rsidR="00F158DC" w:rsidRPr="00F158DC" w14:paraId="58E372FA" w14:textId="77777777" w:rsidTr="00F158DC">
        <w:trPr>
          <w:jc w:val="center"/>
        </w:trPr>
        <w:tc>
          <w:tcPr>
            <w:tcW w:w="31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8B1D47B" w14:textId="77777777" w:rsidR="00F158DC" w:rsidRPr="00F158DC" w:rsidRDefault="00F158DC" w:rsidP="00F158DC">
            <w:pPr>
              <w:widowControl/>
              <w:spacing w:after="300" w:line="360" w:lineRule="atLeast"/>
              <w:ind w:left="-2" w:firstLine="480"/>
              <w:jc w:val="center"/>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总酯（以乙酸乙酯计）</w:t>
            </w:r>
          </w:p>
        </w:tc>
        <w:tc>
          <w:tcPr>
            <w:tcW w:w="29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9315165" w14:textId="77777777" w:rsidR="00F158DC" w:rsidRPr="00F158DC" w:rsidRDefault="00F158DC" w:rsidP="00F158DC">
            <w:pPr>
              <w:widowControl/>
              <w:spacing w:after="300" w:line="360" w:lineRule="atLeast"/>
              <w:ind w:firstLine="480"/>
              <w:jc w:val="center"/>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≥2.00 g/L</w:t>
            </w:r>
          </w:p>
        </w:tc>
        <w:tc>
          <w:tcPr>
            <w:tcW w:w="241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40C59F2" w14:textId="77777777" w:rsidR="00F158DC" w:rsidRPr="00F158DC" w:rsidRDefault="00F158DC" w:rsidP="00F158DC">
            <w:pPr>
              <w:widowControl/>
              <w:spacing w:after="300" w:line="360" w:lineRule="atLeast"/>
              <w:ind w:firstLine="480"/>
              <w:jc w:val="center"/>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≥1.50 g/L</w:t>
            </w:r>
          </w:p>
        </w:tc>
      </w:tr>
      <w:tr w:rsidR="00F158DC" w:rsidRPr="00F158DC" w14:paraId="19B32B60" w14:textId="77777777" w:rsidTr="00F158DC">
        <w:trPr>
          <w:jc w:val="center"/>
        </w:trPr>
        <w:tc>
          <w:tcPr>
            <w:tcW w:w="31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8BEC766" w14:textId="77777777" w:rsidR="00F158DC" w:rsidRPr="00F158DC" w:rsidRDefault="00F158DC" w:rsidP="00F158DC">
            <w:pPr>
              <w:widowControl/>
              <w:spacing w:after="300" w:line="360" w:lineRule="atLeast"/>
              <w:ind w:firstLine="480"/>
              <w:jc w:val="center"/>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己酸乙酯</w:t>
            </w:r>
          </w:p>
        </w:tc>
        <w:tc>
          <w:tcPr>
            <w:tcW w:w="29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9F46115" w14:textId="77777777" w:rsidR="00F158DC" w:rsidRPr="00F158DC" w:rsidRDefault="00F158DC" w:rsidP="00F158DC">
            <w:pPr>
              <w:widowControl/>
              <w:spacing w:after="300" w:line="360" w:lineRule="atLeast"/>
              <w:ind w:firstLine="480"/>
              <w:jc w:val="center"/>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1.20～3.00 g/L</w:t>
            </w:r>
          </w:p>
        </w:tc>
        <w:tc>
          <w:tcPr>
            <w:tcW w:w="241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F3D31FA" w14:textId="77777777" w:rsidR="00F158DC" w:rsidRPr="00F158DC" w:rsidRDefault="00F158DC" w:rsidP="00F158DC">
            <w:pPr>
              <w:widowControl/>
              <w:spacing w:after="300" w:line="360" w:lineRule="atLeast"/>
              <w:ind w:firstLine="480"/>
              <w:jc w:val="center"/>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0.60～2.50 g/L</w:t>
            </w:r>
          </w:p>
        </w:tc>
      </w:tr>
      <w:tr w:rsidR="00F158DC" w:rsidRPr="00F158DC" w14:paraId="02CF0D4D" w14:textId="77777777" w:rsidTr="00F158DC">
        <w:trPr>
          <w:jc w:val="center"/>
        </w:trPr>
        <w:tc>
          <w:tcPr>
            <w:tcW w:w="8505"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0993B68E" w14:textId="77777777" w:rsidR="00F158DC" w:rsidRPr="00F158DC" w:rsidRDefault="00F158DC" w:rsidP="00F158DC">
            <w:pPr>
              <w:widowControl/>
              <w:spacing w:after="300" w:line="360" w:lineRule="atLeast"/>
              <w:ind w:firstLine="480"/>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酒精度实测值与标签示值允许差为±1.0%vol</w:t>
            </w:r>
          </w:p>
        </w:tc>
      </w:tr>
    </w:tbl>
    <w:p w14:paraId="5C3E00C9" w14:textId="77777777" w:rsidR="00F158DC" w:rsidRPr="00F158DC" w:rsidRDefault="00F158DC" w:rsidP="00F158DC">
      <w:pPr>
        <w:widowControl/>
        <w:spacing w:after="300" w:line="360" w:lineRule="atLeast"/>
        <w:ind w:firstLine="603"/>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3.</w:t>
      </w:r>
      <w:r w:rsidRPr="00F158DC">
        <w:rPr>
          <w:rFonts w:ascii="方正仿宋简体" w:eastAsia="方正仿宋简体" w:hAnsi="宋体" w:cs="宋体" w:hint="eastAsia"/>
          <w:color w:val="000000"/>
          <w:kern w:val="0"/>
          <w:sz w:val="28"/>
          <w:szCs w:val="28"/>
        </w:rPr>
        <w:t> </w:t>
      </w:r>
      <w:r w:rsidRPr="00F158DC">
        <w:rPr>
          <w:rFonts w:ascii="方正仿宋简体" w:eastAsia="方正仿宋简体" w:hAnsi="宋体" w:cs="宋体" w:hint="eastAsia"/>
          <w:color w:val="000000"/>
          <w:kern w:val="0"/>
          <w:sz w:val="28"/>
          <w:szCs w:val="28"/>
        </w:rPr>
        <w:t>安全及其</w:t>
      </w:r>
      <w:proofErr w:type="gramStart"/>
      <w:r w:rsidRPr="00F158DC">
        <w:rPr>
          <w:rFonts w:ascii="方正仿宋简体" w:eastAsia="方正仿宋简体" w:hAnsi="宋体" w:cs="宋体" w:hint="eastAsia"/>
          <w:color w:val="000000"/>
          <w:kern w:val="0"/>
          <w:sz w:val="28"/>
          <w:szCs w:val="28"/>
        </w:rPr>
        <w:t>他质量</w:t>
      </w:r>
      <w:proofErr w:type="gramEnd"/>
      <w:r w:rsidRPr="00F158DC">
        <w:rPr>
          <w:rFonts w:ascii="方正仿宋简体" w:eastAsia="方正仿宋简体" w:hAnsi="宋体" w:cs="宋体" w:hint="eastAsia"/>
          <w:color w:val="000000"/>
          <w:kern w:val="0"/>
          <w:sz w:val="28"/>
          <w:szCs w:val="28"/>
        </w:rPr>
        <w:t>技术要求：产品安全及其</w:t>
      </w:r>
      <w:proofErr w:type="gramStart"/>
      <w:r w:rsidRPr="00F158DC">
        <w:rPr>
          <w:rFonts w:ascii="方正仿宋简体" w:eastAsia="方正仿宋简体" w:hAnsi="宋体" w:cs="宋体" w:hint="eastAsia"/>
          <w:color w:val="000000"/>
          <w:kern w:val="0"/>
          <w:sz w:val="28"/>
          <w:szCs w:val="28"/>
        </w:rPr>
        <w:t>他质量</w:t>
      </w:r>
      <w:proofErr w:type="gramEnd"/>
      <w:r w:rsidRPr="00F158DC">
        <w:rPr>
          <w:rFonts w:ascii="方正仿宋简体" w:eastAsia="方正仿宋简体" w:hAnsi="宋体" w:cs="宋体" w:hint="eastAsia"/>
          <w:color w:val="000000"/>
          <w:kern w:val="0"/>
          <w:sz w:val="28"/>
          <w:szCs w:val="28"/>
        </w:rPr>
        <w:t>技术要求必须符合国家相关规定。</w:t>
      </w:r>
    </w:p>
    <w:p w14:paraId="51B1199B" w14:textId="77777777" w:rsidR="00F158DC" w:rsidRPr="00F158DC" w:rsidRDefault="00F158DC" w:rsidP="00F158DC">
      <w:pPr>
        <w:widowControl/>
        <w:spacing w:after="300" w:line="360" w:lineRule="atLeast"/>
        <w:ind w:firstLine="480"/>
        <w:jc w:val="left"/>
        <w:rPr>
          <w:rFonts w:ascii="宋体" w:eastAsia="宋体" w:hAnsi="宋体" w:cs="宋体" w:hint="eastAsia"/>
          <w:color w:val="5B5B5B"/>
          <w:kern w:val="0"/>
          <w:szCs w:val="21"/>
        </w:rPr>
      </w:pPr>
      <w:r w:rsidRPr="00F158DC">
        <w:rPr>
          <w:rFonts w:ascii="方正小标宋简体" w:eastAsia="方正小标宋简体" w:hAnsi="宋体" w:cs="宋体" w:hint="eastAsia"/>
          <w:color w:val="000000"/>
          <w:kern w:val="0"/>
          <w:sz w:val="36"/>
          <w:szCs w:val="36"/>
        </w:rPr>
        <w:t>附件2：</w:t>
      </w:r>
    </w:p>
    <w:p w14:paraId="12302016" w14:textId="77777777" w:rsidR="00F158DC" w:rsidRPr="00F158DC" w:rsidRDefault="00F158DC" w:rsidP="00F158DC">
      <w:pPr>
        <w:widowControl/>
        <w:spacing w:after="300" w:line="360" w:lineRule="atLeast"/>
        <w:ind w:firstLine="480"/>
        <w:jc w:val="center"/>
        <w:rPr>
          <w:rFonts w:ascii="宋体" w:eastAsia="宋体" w:hAnsi="宋体" w:cs="宋体" w:hint="eastAsia"/>
          <w:color w:val="5B5B5B"/>
          <w:kern w:val="0"/>
          <w:szCs w:val="21"/>
        </w:rPr>
      </w:pPr>
      <w:r w:rsidRPr="00F158DC">
        <w:rPr>
          <w:rFonts w:ascii="方正小标宋简体" w:eastAsia="方正小标宋简体" w:hAnsi="宋体" w:cs="宋体" w:hint="eastAsia"/>
          <w:color w:val="000000"/>
          <w:kern w:val="0"/>
          <w:sz w:val="36"/>
          <w:szCs w:val="36"/>
        </w:rPr>
        <w:t>蔚州杏扁质量技术要求</w:t>
      </w:r>
    </w:p>
    <w:p w14:paraId="5B4B9820" w14:textId="77777777" w:rsidR="00F158DC" w:rsidRPr="00F158DC" w:rsidRDefault="00F158DC" w:rsidP="00F158DC">
      <w:pPr>
        <w:widowControl/>
        <w:spacing w:after="300" w:line="360" w:lineRule="atLeast"/>
        <w:ind w:firstLine="604"/>
        <w:jc w:val="left"/>
        <w:rPr>
          <w:rFonts w:ascii="宋体" w:eastAsia="宋体" w:hAnsi="宋体" w:cs="宋体" w:hint="eastAsia"/>
          <w:color w:val="5B5B5B"/>
          <w:kern w:val="0"/>
          <w:szCs w:val="21"/>
        </w:rPr>
      </w:pPr>
      <w:r w:rsidRPr="00F158DC">
        <w:rPr>
          <w:rFonts w:ascii="方正仿宋简体" w:eastAsia="方正仿宋简体" w:hAnsi="宋体" w:cs="宋体" w:hint="eastAsia"/>
          <w:b/>
          <w:bCs/>
          <w:color w:val="000000"/>
          <w:kern w:val="0"/>
          <w:sz w:val="28"/>
          <w:szCs w:val="28"/>
        </w:rPr>
        <w:t>（一）品种。</w:t>
      </w:r>
    </w:p>
    <w:p w14:paraId="7E17DCF0" w14:textId="77777777" w:rsidR="00F158DC" w:rsidRPr="00F158DC" w:rsidRDefault="00F158DC" w:rsidP="00F158DC">
      <w:pPr>
        <w:widowControl/>
        <w:spacing w:after="300" w:line="360" w:lineRule="atLeast"/>
        <w:ind w:firstLine="603"/>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优一、龙王帽、白玉扁。</w:t>
      </w:r>
    </w:p>
    <w:p w14:paraId="7483D0CE" w14:textId="77777777" w:rsidR="00F158DC" w:rsidRPr="00F158DC" w:rsidRDefault="00F158DC" w:rsidP="00F158DC">
      <w:pPr>
        <w:widowControl/>
        <w:spacing w:after="300" w:line="360" w:lineRule="atLeast"/>
        <w:ind w:firstLine="604"/>
        <w:jc w:val="left"/>
        <w:rPr>
          <w:rFonts w:ascii="宋体" w:eastAsia="宋体" w:hAnsi="宋体" w:cs="宋体" w:hint="eastAsia"/>
          <w:color w:val="5B5B5B"/>
          <w:kern w:val="0"/>
          <w:szCs w:val="21"/>
        </w:rPr>
      </w:pPr>
      <w:r w:rsidRPr="00F158DC">
        <w:rPr>
          <w:rFonts w:ascii="方正仿宋简体" w:eastAsia="方正仿宋简体" w:hAnsi="宋体" w:cs="宋体" w:hint="eastAsia"/>
          <w:b/>
          <w:bCs/>
          <w:color w:val="000000"/>
          <w:kern w:val="0"/>
          <w:sz w:val="28"/>
          <w:szCs w:val="28"/>
        </w:rPr>
        <w:t>（二）立地条件。</w:t>
      </w:r>
    </w:p>
    <w:p w14:paraId="7FEE6525" w14:textId="77777777" w:rsidR="00F158DC" w:rsidRPr="00F158DC" w:rsidRDefault="00F158DC" w:rsidP="00F158DC">
      <w:pPr>
        <w:widowControl/>
        <w:spacing w:after="300" w:line="360" w:lineRule="atLeast"/>
        <w:ind w:firstLine="587"/>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lastRenderedPageBreak/>
        <w:t>保护区范围内海拔850m至1200m，土壤质地为淡栗钙土、壤土或沙壤土，土层厚度≥70cm，土壤pH值6至8，有机质含量≥1%。</w:t>
      </w:r>
    </w:p>
    <w:p w14:paraId="77AB3573" w14:textId="77777777" w:rsidR="00F158DC" w:rsidRPr="00F158DC" w:rsidRDefault="00F158DC" w:rsidP="00F158DC">
      <w:pPr>
        <w:widowControl/>
        <w:spacing w:after="300" w:line="360" w:lineRule="atLeast"/>
        <w:ind w:firstLine="604"/>
        <w:jc w:val="left"/>
        <w:rPr>
          <w:rFonts w:ascii="宋体" w:eastAsia="宋体" w:hAnsi="宋体" w:cs="宋体" w:hint="eastAsia"/>
          <w:color w:val="5B5B5B"/>
          <w:kern w:val="0"/>
          <w:szCs w:val="21"/>
        </w:rPr>
      </w:pPr>
      <w:r w:rsidRPr="00F158DC">
        <w:rPr>
          <w:rFonts w:ascii="方正仿宋简体" w:eastAsia="方正仿宋简体" w:hAnsi="宋体" w:cs="宋体" w:hint="eastAsia"/>
          <w:b/>
          <w:bCs/>
          <w:color w:val="000000"/>
          <w:kern w:val="0"/>
          <w:sz w:val="28"/>
          <w:szCs w:val="28"/>
        </w:rPr>
        <w:t>（三）栽培管理。</w:t>
      </w:r>
    </w:p>
    <w:p w14:paraId="7E2E641A" w14:textId="77777777" w:rsidR="00F158DC" w:rsidRPr="00F158DC" w:rsidRDefault="00F158DC" w:rsidP="00F158DC">
      <w:pPr>
        <w:widowControl/>
        <w:spacing w:after="300" w:line="360" w:lineRule="atLeast"/>
        <w:ind w:firstLine="603"/>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1．育苗：以山杏为砧木，采用嫁接方法育苗。</w:t>
      </w:r>
    </w:p>
    <w:p w14:paraId="54C325DE" w14:textId="77777777" w:rsidR="00F158DC" w:rsidRPr="00F158DC" w:rsidRDefault="00F158DC" w:rsidP="00F158DC">
      <w:pPr>
        <w:widowControl/>
        <w:spacing w:after="300" w:line="360" w:lineRule="atLeast"/>
        <w:ind w:firstLine="603"/>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2．定植：</w:t>
      </w:r>
    </w:p>
    <w:p w14:paraId="5D908931" w14:textId="77777777" w:rsidR="00F158DC" w:rsidRPr="00F158DC" w:rsidRDefault="00F158DC" w:rsidP="00F158DC">
      <w:pPr>
        <w:widowControl/>
        <w:spacing w:after="300" w:line="360" w:lineRule="atLeast"/>
        <w:ind w:firstLine="603"/>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（1）栽植时期：春季土壤解冻后至苗木发芽前。</w:t>
      </w:r>
    </w:p>
    <w:p w14:paraId="0CEC0AF3" w14:textId="77777777" w:rsidR="00F158DC" w:rsidRPr="00F158DC" w:rsidRDefault="00F158DC" w:rsidP="00F158DC">
      <w:pPr>
        <w:widowControl/>
        <w:spacing w:after="300" w:line="360" w:lineRule="atLeast"/>
        <w:ind w:firstLine="603"/>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（2）栽植密度：每</w:t>
      </w:r>
      <w:proofErr w:type="gramStart"/>
      <w:r w:rsidRPr="00F158DC">
        <w:rPr>
          <w:rFonts w:ascii="方正仿宋简体" w:eastAsia="方正仿宋简体" w:hAnsi="宋体" w:cs="宋体" w:hint="eastAsia"/>
          <w:color w:val="000000"/>
          <w:kern w:val="0"/>
          <w:sz w:val="28"/>
          <w:szCs w:val="28"/>
        </w:rPr>
        <w:t>公顷≤</w:t>
      </w:r>
      <w:proofErr w:type="gramEnd"/>
      <w:r w:rsidRPr="00F158DC">
        <w:rPr>
          <w:rFonts w:ascii="方正仿宋简体" w:eastAsia="方正仿宋简体" w:hAnsi="宋体" w:cs="宋体" w:hint="eastAsia"/>
          <w:color w:val="000000"/>
          <w:kern w:val="0"/>
          <w:sz w:val="28"/>
          <w:szCs w:val="28"/>
        </w:rPr>
        <w:t>990株。</w:t>
      </w:r>
    </w:p>
    <w:p w14:paraId="566CC034" w14:textId="77777777" w:rsidR="00F158DC" w:rsidRPr="00F158DC" w:rsidRDefault="00F158DC" w:rsidP="00F158DC">
      <w:pPr>
        <w:widowControl/>
        <w:spacing w:after="300" w:line="360" w:lineRule="atLeast"/>
        <w:ind w:firstLine="603"/>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3．施肥：定植时每公顷施入有机肥≥30吨。</w:t>
      </w:r>
    </w:p>
    <w:p w14:paraId="25166003" w14:textId="77777777" w:rsidR="00F158DC" w:rsidRPr="00F158DC" w:rsidRDefault="00F158DC" w:rsidP="00F158DC">
      <w:pPr>
        <w:widowControl/>
        <w:spacing w:after="300" w:line="360" w:lineRule="atLeast"/>
        <w:ind w:firstLine="603"/>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4.</w:t>
      </w:r>
      <w:r w:rsidRPr="00F158DC">
        <w:rPr>
          <w:rFonts w:ascii="方正仿宋简体" w:eastAsia="方正仿宋简体" w:hAnsi="宋体" w:cs="宋体" w:hint="eastAsia"/>
          <w:color w:val="000000"/>
          <w:kern w:val="0"/>
          <w:sz w:val="28"/>
          <w:szCs w:val="28"/>
        </w:rPr>
        <w:t> </w:t>
      </w:r>
      <w:r w:rsidRPr="00F158DC">
        <w:rPr>
          <w:rFonts w:ascii="方正仿宋简体" w:eastAsia="方正仿宋简体" w:hAnsi="宋体" w:cs="宋体" w:hint="eastAsia"/>
          <w:color w:val="000000"/>
          <w:kern w:val="0"/>
          <w:sz w:val="28"/>
          <w:szCs w:val="28"/>
        </w:rPr>
        <w:t>环境、安全要求：农药、化肥等使用必须符合国家的相关规定，不得污染环境。</w:t>
      </w:r>
    </w:p>
    <w:p w14:paraId="666E13C0" w14:textId="77777777" w:rsidR="00F158DC" w:rsidRPr="00F158DC" w:rsidRDefault="00F158DC" w:rsidP="00F158DC">
      <w:pPr>
        <w:widowControl/>
        <w:spacing w:after="300" w:line="360" w:lineRule="atLeast"/>
        <w:ind w:firstLine="604"/>
        <w:jc w:val="left"/>
        <w:rPr>
          <w:rFonts w:ascii="宋体" w:eastAsia="宋体" w:hAnsi="宋体" w:cs="宋体" w:hint="eastAsia"/>
          <w:color w:val="5B5B5B"/>
          <w:kern w:val="0"/>
          <w:szCs w:val="21"/>
        </w:rPr>
      </w:pPr>
      <w:r w:rsidRPr="00F158DC">
        <w:rPr>
          <w:rFonts w:ascii="方正仿宋简体" w:eastAsia="方正仿宋简体" w:hAnsi="宋体" w:cs="宋体" w:hint="eastAsia"/>
          <w:b/>
          <w:bCs/>
          <w:color w:val="000000"/>
          <w:kern w:val="0"/>
          <w:sz w:val="28"/>
          <w:szCs w:val="28"/>
        </w:rPr>
        <w:t>（四）采收。</w:t>
      </w:r>
    </w:p>
    <w:p w14:paraId="27F8A397" w14:textId="77777777" w:rsidR="00F158DC" w:rsidRPr="00F158DC" w:rsidRDefault="00F158DC" w:rsidP="00F158DC">
      <w:pPr>
        <w:widowControl/>
        <w:spacing w:after="300" w:line="360" w:lineRule="atLeast"/>
        <w:ind w:firstLine="603"/>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果实变黄，果肉自然</w:t>
      </w:r>
      <w:proofErr w:type="gramStart"/>
      <w:r w:rsidRPr="00F158DC">
        <w:rPr>
          <w:rFonts w:ascii="方正仿宋简体" w:eastAsia="方正仿宋简体" w:hAnsi="宋体" w:cs="宋体" w:hint="eastAsia"/>
          <w:color w:val="000000"/>
          <w:kern w:val="0"/>
          <w:sz w:val="28"/>
          <w:szCs w:val="28"/>
        </w:rPr>
        <w:t>开裂率</w:t>
      </w:r>
      <w:proofErr w:type="gramEnd"/>
      <w:r w:rsidRPr="00F158DC">
        <w:rPr>
          <w:rFonts w:ascii="方正仿宋简体" w:eastAsia="方正仿宋简体" w:hAnsi="宋体" w:cs="宋体" w:hint="eastAsia"/>
          <w:color w:val="000000"/>
          <w:kern w:val="0"/>
          <w:sz w:val="28"/>
          <w:szCs w:val="28"/>
        </w:rPr>
        <w:t>达到5%时，开始采收，采收后48小时内取出杏核晾干。</w:t>
      </w:r>
    </w:p>
    <w:p w14:paraId="08A88E7B" w14:textId="77777777" w:rsidR="00F158DC" w:rsidRPr="00F158DC" w:rsidRDefault="00F158DC" w:rsidP="00F158DC">
      <w:pPr>
        <w:widowControl/>
        <w:spacing w:after="300" w:line="360" w:lineRule="atLeast"/>
        <w:ind w:firstLine="604"/>
        <w:jc w:val="left"/>
        <w:rPr>
          <w:rFonts w:ascii="宋体" w:eastAsia="宋体" w:hAnsi="宋体" w:cs="宋体" w:hint="eastAsia"/>
          <w:color w:val="5B5B5B"/>
          <w:kern w:val="0"/>
          <w:szCs w:val="21"/>
        </w:rPr>
      </w:pPr>
      <w:r w:rsidRPr="00F158DC">
        <w:rPr>
          <w:rFonts w:ascii="方正仿宋简体" w:eastAsia="方正仿宋简体" w:hAnsi="宋体" w:cs="宋体" w:hint="eastAsia"/>
          <w:b/>
          <w:bCs/>
          <w:color w:val="000000"/>
          <w:kern w:val="0"/>
          <w:sz w:val="28"/>
          <w:szCs w:val="28"/>
        </w:rPr>
        <w:t>（五）贮藏。</w:t>
      </w:r>
    </w:p>
    <w:p w14:paraId="456EC81E" w14:textId="77777777" w:rsidR="00F158DC" w:rsidRPr="00F158DC" w:rsidRDefault="00F158DC" w:rsidP="00F158DC">
      <w:pPr>
        <w:widowControl/>
        <w:spacing w:after="300" w:line="360" w:lineRule="atLeast"/>
        <w:ind w:firstLine="603"/>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常温条件下，贮藏期≤1年。</w:t>
      </w:r>
    </w:p>
    <w:p w14:paraId="46001305" w14:textId="77777777" w:rsidR="00F158DC" w:rsidRPr="00F158DC" w:rsidRDefault="00F158DC" w:rsidP="00F158DC">
      <w:pPr>
        <w:widowControl/>
        <w:spacing w:after="300" w:line="360" w:lineRule="atLeast"/>
        <w:ind w:firstLine="604"/>
        <w:jc w:val="left"/>
        <w:rPr>
          <w:rFonts w:ascii="宋体" w:eastAsia="宋体" w:hAnsi="宋体" w:cs="宋体" w:hint="eastAsia"/>
          <w:color w:val="5B5B5B"/>
          <w:kern w:val="0"/>
          <w:szCs w:val="21"/>
        </w:rPr>
      </w:pPr>
      <w:r w:rsidRPr="00F158DC">
        <w:rPr>
          <w:rFonts w:ascii="方正仿宋简体" w:eastAsia="方正仿宋简体" w:hAnsi="宋体" w:cs="宋体" w:hint="eastAsia"/>
          <w:b/>
          <w:bCs/>
          <w:color w:val="000000"/>
          <w:kern w:val="0"/>
          <w:sz w:val="28"/>
          <w:szCs w:val="28"/>
        </w:rPr>
        <w:t>（六）质量特色。</w:t>
      </w:r>
    </w:p>
    <w:p w14:paraId="0BE684C8" w14:textId="77777777" w:rsidR="00F158DC" w:rsidRPr="00F158DC" w:rsidRDefault="00F158DC" w:rsidP="00F158DC">
      <w:pPr>
        <w:widowControl/>
        <w:spacing w:after="300" w:line="360" w:lineRule="atLeast"/>
        <w:ind w:firstLine="603"/>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lastRenderedPageBreak/>
        <w:t>1.感官特色：</w:t>
      </w:r>
    </w:p>
    <w:tbl>
      <w:tblPr>
        <w:tblW w:w="0" w:type="auto"/>
        <w:jc w:val="center"/>
        <w:tblCellMar>
          <w:left w:w="0" w:type="dxa"/>
          <w:right w:w="0" w:type="dxa"/>
        </w:tblCellMar>
        <w:tblLook w:val="04A0" w:firstRow="1" w:lastRow="0" w:firstColumn="1" w:lastColumn="0" w:noHBand="0" w:noVBand="1"/>
      </w:tblPr>
      <w:tblGrid>
        <w:gridCol w:w="1275"/>
        <w:gridCol w:w="1440"/>
        <w:gridCol w:w="4605"/>
      </w:tblGrid>
      <w:tr w:rsidR="00F158DC" w:rsidRPr="00F158DC" w14:paraId="460E3A09" w14:textId="77777777" w:rsidTr="00F158DC">
        <w:trPr>
          <w:jc w:val="center"/>
        </w:trPr>
        <w:tc>
          <w:tcPr>
            <w:tcW w:w="2715"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25809798" w14:textId="77777777" w:rsidR="00F158DC" w:rsidRPr="00F158DC" w:rsidRDefault="00F158DC" w:rsidP="00F158DC">
            <w:pPr>
              <w:widowControl/>
              <w:spacing w:after="300" w:line="360" w:lineRule="atLeast"/>
              <w:ind w:firstLine="480"/>
              <w:jc w:val="center"/>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品种</w:t>
            </w:r>
          </w:p>
        </w:tc>
        <w:tc>
          <w:tcPr>
            <w:tcW w:w="460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14458C4" w14:textId="77777777" w:rsidR="00F158DC" w:rsidRPr="00F158DC" w:rsidRDefault="00F158DC" w:rsidP="00F158DC">
            <w:pPr>
              <w:widowControl/>
              <w:spacing w:after="300" w:line="360" w:lineRule="atLeast"/>
              <w:ind w:firstLine="480"/>
              <w:jc w:val="center"/>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项目</w:t>
            </w:r>
          </w:p>
        </w:tc>
      </w:tr>
      <w:tr w:rsidR="00F158DC" w:rsidRPr="00F158DC" w14:paraId="51EAB9F5" w14:textId="77777777" w:rsidTr="00F158DC">
        <w:trPr>
          <w:jc w:val="center"/>
        </w:trPr>
        <w:tc>
          <w:tcPr>
            <w:tcW w:w="127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2AD53527" w14:textId="77777777" w:rsidR="00F158DC" w:rsidRPr="00F158DC" w:rsidRDefault="00F158DC" w:rsidP="00F158DC">
            <w:pPr>
              <w:widowControl/>
              <w:spacing w:after="300" w:line="360" w:lineRule="atLeast"/>
              <w:ind w:firstLine="480"/>
              <w:jc w:val="center"/>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龙王帽</w:t>
            </w:r>
          </w:p>
        </w:tc>
        <w:tc>
          <w:tcPr>
            <w:tcW w:w="14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064D064" w14:textId="77777777" w:rsidR="00F158DC" w:rsidRPr="00F158DC" w:rsidRDefault="00F158DC" w:rsidP="00F158DC">
            <w:pPr>
              <w:widowControl/>
              <w:spacing w:after="300" w:line="360" w:lineRule="atLeast"/>
              <w:ind w:firstLine="480"/>
              <w:jc w:val="center"/>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杏核</w:t>
            </w:r>
          </w:p>
        </w:tc>
        <w:tc>
          <w:tcPr>
            <w:tcW w:w="460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69B6126" w14:textId="77777777" w:rsidR="00F158DC" w:rsidRPr="00F158DC" w:rsidRDefault="00F158DC" w:rsidP="00F158DC">
            <w:pPr>
              <w:widowControl/>
              <w:spacing w:after="300" w:line="360" w:lineRule="atLeast"/>
              <w:ind w:firstLine="480"/>
              <w:jc w:val="center"/>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颗粒均匀饱满，淡褐色有光泽</w:t>
            </w:r>
          </w:p>
        </w:tc>
      </w:tr>
      <w:tr w:rsidR="00F158DC" w:rsidRPr="00F158DC" w14:paraId="43B79C15" w14:textId="77777777" w:rsidTr="00F158DC">
        <w:trPr>
          <w:jc w:val="center"/>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34ECCCF6" w14:textId="77777777" w:rsidR="00F158DC" w:rsidRPr="00F158DC" w:rsidRDefault="00F158DC" w:rsidP="00F158DC">
            <w:pPr>
              <w:widowControl/>
              <w:jc w:val="left"/>
              <w:rPr>
                <w:rFonts w:ascii="宋体" w:eastAsia="宋体" w:hAnsi="宋体" w:cs="宋体"/>
                <w:color w:val="5B5B5B"/>
                <w:kern w:val="0"/>
                <w:szCs w:val="21"/>
              </w:rPr>
            </w:pPr>
          </w:p>
        </w:tc>
        <w:tc>
          <w:tcPr>
            <w:tcW w:w="14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B7FD4DA" w14:textId="77777777" w:rsidR="00F158DC" w:rsidRPr="00F158DC" w:rsidRDefault="00F158DC" w:rsidP="00F158DC">
            <w:pPr>
              <w:widowControl/>
              <w:spacing w:after="300" w:line="360" w:lineRule="atLeast"/>
              <w:ind w:firstLine="480"/>
              <w:jc w:val="center"/>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原仁</w:t>
            </w:r>
          </w:p>
        </w:tc>
        <w:tc>
          <w:tcPr>
            <w:tcW w:w="460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215A714" w14:textId="77777777" w:rsidR="00F158DC" w:rsidRPr="00F158DC" w:rsidRDefault="00F158DC" w:rsidP="00F158DC">
            <w:pPr>
              <w:widowControl/>
              <w:spacing w:after="300" w:line="360" w:lineRule="atLeast"/>
              <w:ind w:firstLine="480"/>
              <w:jc w:val="center"/>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颗粒均匀饱满，棕黄色</w:t>
            </w:r>
          </w:p>
        </w:tc>
      </w:tr>
      <w:tr w:rsidR="00F158DC" w:rsidRPr="00F158DC" w14:paraId="248D4BD7" w14:textId="77777777" w:rsidTr="00F158DC">
        <w:trPr>
          <w:jc w:val="center"/>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75EBA82B" w14:textId="77777777" w:rsidR="00F158DC" w:rsidRPr="00F158DC" w:rsidRDefault="00F158DC" w:rsidP="00F158DC">
            <w:pPr>
              <w:widowControl/>
              <w:jc w:val="left"/>
              <w:rPr>
                <w:rFonts w:ascii="宋体" w:eastAsia="宋体" w:hAnsi="宋体" w:cs="宋体"/>
                <w:color w:val="5B5B5B"/>
                <w:kern w:val="0"/>
                <w:szCs w:val="21"/>
              </w:rPr>
            </w:pPr>
          </w:p>
        </w:tc>
        <w:tc>
          <w:tcPr>
            <w:tcW w:w="14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C9F71F4" w14:textId="77777777" w:rsidR="00F158DC" w:rsidRPr="00F158DC" w:rsidRDefault="00F158DC" w:rsidP="00F158DC">
            <w:pPr>
              <w:widowControl/>
              <w:spacing w:after="300" w:line="360" w:lineRule="atLeast"/>
              <w:ind w:firstLine="480"/>
              <w:jc w:val="center"/>
              <w:rPr>
                <w:rFonts w:ascii="宋体" w:eastAsia="宋体" w:hAnsi="宋体" w:cs="宋体" w:hint="eastAsia"/>
                <w:color w:val="5B5B5B"/>
                <w:kern w:val="0"/>
                <w:szCs w:val="21"/>
              </w:rPr>
            </w:pPr>
            <w:proofErr w:type="gramStart"/>
            <w:r w:rsidRPr="00F158DC">
              <w:rPr>
                <w:rFonts w:ascii="方正仿宋简体" w:eastAsia="方正仿宋简体" w:hAnsi="宋体" w:cs="宋体" w:hint="eastAsia"/>
                <w:color w:val="000000"/>
                <w:kern w:val="0"/>
                <w:sz w:val="28"/>
                <w:szCs w:val="28"/>
              </w:rPr>
              <w:t>脱衣白</w:t>
            </w:r>
            <w:proofErr w:type="gramEnd"/>
            <w:r w:rsidRPr="00F158DC">
              <w:rPr>
                <w:rFonts w:ascii="方正仿宋简体" w:eastAsia="方正仿宋简体" w:hAnsi="宋体" w:cs="宋体" w:hint="eastAsia"/>
                <w:color w:val="000000"/>
                <w:kern w:val="0"/>
                <w:sz w:val="28"/>
                <w:szCs w:val="28"/>
              </w:rPr>
              <w:t>仁</w:t>
            </w:r>
          </w:p>
        </w:tc>
        <w:tc>
          <w:tcPr>
            <w:tcW w:w="460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BE3930E" w14:textId="77777777" w:rsidR="00F158DC" w:rsidRPr="00F158DC" w:rsidRDefault="00F158DC" w:rsidP="00F158DC">
            <w:pPr>
              <w:widowControl/>
              <w:spacing w:after="300" w:line="360" w:lineRule="atLeast"/>
              <w:ind w:firstLine="480"/>
              <w:jc w:val="center"/>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仁片大小均匀，乳白色</w:t>
            </w:r>
          </w:p>
        </w:tc>
      </w:tr>
      <w:tr w:rsidR="00F158DC" w:rsidRPr="00F158DC" w14:paraId="64EAEAD0" w14:textId="77777777" w:rsidTr="00F158DC">
        <w:trPr>
          <w:jc w:val="center"/>
        </w:trPr>
        <w:tc>
          <w:tcPr>
            <w:tcW w:w="127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5BA34315" w14:textId="77777777" w:rsidR="00F158DC" w:rsidRPr="00F158DC" w:rsidRDefault="00F158DC" w:rsidP="00F158DC">
            <w:pPr>
              <w:widowControl/>
              <w:spacing w:after="300" w:line="360" w:lineRule="atLeast"/>
              <w:ind w:firstLine="480"/>
              <w:jc w:val="center"/>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优</w:t>
            </w:r>
            <w:proofErr w:type="gramStart"/>
            <w:r w:rsidRPr="00F158DC">
              <w:rPr>
                <w:rFonts w:ascii="方正仿宋简体" w:eastAsia="方正仿宋简体" w:hAnsi="宋体" w:cs="宋体" w:hint="eastAsia"/>
                <w:color w:val="000000"/>
                <w:kern w:val="0"/>
                <w:sz w:val="28"/>
                <w:szCs w:val="28"/>
              </w:rPr>
              <w:t>一</w:t>
            </w:r>
            <w:proofErr w:type="gramEnd"/>
          </w:p>
        </w:tc>
        <w:tc>
          <w:tcPr>
            <w:tcW w:w="14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1515D83" w14:textId="77777777" w:rsidR="00F158DC" w:rsidRPr="00F158DC" w:rsidRDefault="00F158DC" w:rsidP="00F158DC">
            <w:pPr>
              <w:widowControl/>
              <w:spacing w:after="300" w:line="360" w:lineRule="atLeast"/>
              <w:ind w:firstLine="480"/>
              <w:jc w:val="center"/>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杏核</w:t>
            </w:r>
          </w:p>
        </w:tc>
        <w:tc>
          <w:tcPr>
            <w:tcW w:w="460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97D3F1C" w14:textId="77777777" w:rsidR="00F158DC" w:rsidRPr="00F158DC" w:rsidRDefault="00F158DC" w:rsidP="00F158DC">
            <w:pPr>
              <w:widowControl/>
              <w:spacing w:after="300" w:line="360" w:lineRule="atLeast"/>
              <w:ind w:firstLine="480"/>
              <w:jc w:val="center"/>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颗粒均匀饱满淡褐色，有光泽</w:t>
            </w:r>
          </w:p>
        </w:tc>
      </w:tr>
      <w:tr w:rsidR="00F158DC" w:rsidRPr="00F158DC" w14:paraId="40FC887C" w14:textId="77777777" w:rsidTr="00F158DC">
        <w:trPr>
          <w:jc w:val="center"/>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233F1F02" w14:textId="77777777" w:rsidR="00F158DC" w:rsidRPr="00F158DC" w:rsidRDefault="00F158DC" w:rsidP="00F158DC">
            <w:pPr>
              <w:widowControl/>
              <w:jc w:val="left"/>
              <w:rPr>
                <w:rFonts w:ascii="宋体" w:eastAsia="宋体" w:hAnsi="宋体" w:cs="宋体"/>
                <w:color w:val="5B5B5B"/>
                <w:kern w:val="0"/>
                <w:szCs w:val="21"/>
              </w:rPr>
            </w:pPr>
          </w:p>
        </w:tc>
        <w:tc>
          <w:tcPr>
            <w:tcW w:w="14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795435A" w14:textId="77777777" w:rsidR="00F158DC" w:rsidRPr="00F158DC" w:rsidRDefault="00F158DC" w:rsidP="00F158DC">
            <w:pPr>
              <w:widowControl/>
              <w:spacing w:after="300" w:line="360" w:lineRule="atLeast"/>
              <w:ind w:firstLine="480"/>
              <w:jc w:val="center"/>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原仁</w:t>
            </w:r>
          </w:p>
        </w:tc>
        <w:tc>
          <w:tcPr>
            <w:tcW w:w="460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445B34E" w14:textId="77777777" w:rsidR="00F158DC" w:rsidRPr="00F158DC" w:rsidRDefault="00F158DC" w:rsidP="00F158DC">
            <w:pPr>
              <w:widowControl/>
              <w:spacing w:after="300" w:line="360" w:lineRule="atLeast"/>
              <w:ind w:firstLine="480"/>
              <w:jc w:val="center"/>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颗粒均匀饱满棕黄色</w:t>
            </w:r>
          </w:p>
        </w:tc>
      </w:tr>
      <w:tr w:rsidR="00F158DC" w:rsidRPr="00F158DC" w14:paraId="402E58A2" w14:textId="77777777" w:rsidTr="00F158DC">
        <w:trPr>
          <w:jc w:val="center"/>
        </w:trPr>
        <w:tc>
          <w:tcPr>
            <w:tcW w:w="127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330CCC06" w14:textId="77777777" w:rsidR="00F158DC" w:rsidRPr="00F158DC" w:rsidRDefault="00F158DC" w:rsidP="00F158DC">
            <w:pPr>
              <w:widowControl/>
              <w:spacing w:after="300" w:line="360" w:lineRule="atLeast"/>
              <w:ind w:firstLine="480"/>
              <w:jc w:val="center"/>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白玉扁</w:t>
            </w:r>
          </w:p>
        </w:tc>
        <w:tc>
          <w:tcPr>
            <w:tcW w:w="14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CFBC6E4" w14:textId="77777777" w:rsidR="00F158DC" w:rsidRPr="00F158DC" w:rsidRDefault="00F158DC" w:rsidP="00F158DC">
            <w:pPr>
              <w:widowControl/>
              <w:spacing w:after="300" w:line="360" w:lineRule="atLeast"/>
              <w:ind w:firstLine="480"/>
              <w:jc w:val="center"/>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杏核</w:t>
            </w:r>
          </w:p>
        </w:tc>
        <w:tc>
          <w:tcPr>
            <w:tcW w:w="460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209E1F6" w14:textId="77777777" w:rsidR="00F158DC" w:rsidRPr="00F158DC" w:rsidRDefault="00F158DC" w:rsidP="00F158DC">
            <w:pPr>
              <w:widowControl/>
              <w:spacing w:after="300" w:line="360" w:lineRule="atLeast"/>
              <w:ind w:firstLine="480"/>
              <w:jc w:val="center"/>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颗粒均匀饱满淡褐色，有光泽</w:t>
            </w:r>
          </w:p>
        </w:tc>
      </w:tr>
      <w:tr w:rsidR="00F158DC" w:rsidRPr="00F158DC" w14:paraId="48ECE92D" w14:textId="77777777" w:rsidTr="00F158DC">
        <w:trPr>
          <w:jc w:val="center"/>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4D0B1684" w14:textId="77777777" w:rsidR="00F158DC" w:rsidRPr="00F158DC" w:rsidRDefault="00F158DC" w:rsidP="00F158DC">
            <w:pPr>
              <w:widowControl/>
              <w:jc w:val="left"/>
              <w:rPr>
                <w:rFonts w:ascii="宋体" w:eastAsia="宋体" w:hAnsi="宋体" w:cs="宋体"/>
                <w:color w:val="5B5B5B"/>
                <w:kern w:val="0"/>
                <w:szCs w:val="21"/>
              </w:rPr>
            </w:pPr>
          </w:p>
        </w:tc>
        <w:tc>
          <w:tcPr>
            <w:tcW w:w="14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D6BB3B9" w14:textId="77777777" w:rsidR="00F158DC" w:rsidRPr="00F158DC" w:rsidRDefault="00F158DC" w:rsidP="00F158DC">
            <w:pPr>
              <w:widowControl/>
              <w:spacing w:after="300" w:line="360" w:lineRule="atLeast"/>
              <w:ind w:firstLine="480"/>
              <w:jc w:val="center"/>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原仁</w:t>
            </w:r>
          </w:p>
        </w:tc>
        <w:tc>
          <w:tcPr>
            <w:tcW w:w="460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7DA9E04" w14:textId="77777777" w:rsidR="00F158DC" w:rsidRPr="00F158DC" w:rsidRDefault="00F158DC" w:rsidP="00F158DC">
            <w:pPr>
              <w:widowControl/>
              <w:spacing w:after="300" w:line="360" w:lineRule="atLeast"/>
              <w:ind w:firstLine="480"/>
              <w:jc w:val="center"/>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颗粒均匀饱满黄白色</w:t>
            </w:r>
          </w:p>
        </w:tc>
      </w:tr>
    </w:tbl>
    <w:p w14:paraId="43BA4880" w14:textId="77777777" w:rsidR="00F158DC" w:rsidRPr="00F158DC" w:rsidRDefault="00F158DC" w:rsidP="00F158DC">
      <w:pPr>
        <w:widowControl/>
        <w:spacing w:after="300" w:line="360" w:lineRule="atLeast"/>
        <w:ind w:firstLine="603"/>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2．理化指标：</w:t>
      </w:r>
    </w:p>
    <w:tbl>
      <w:tblPr>
        <w:tblW w:w="7981" w:type="dxa"/>
        <w:jc w:val="center"/>
        <w:tblCellMar>
          <w:left w:w="0" w:type="dxa"/>
          <w:right w:w="0" w:type="dxa"/>
        </w:tblCellMar>
        <w:tblLook w:val="04A0" w:firstRow="1" w:lastRow="0" w:firstColumn="1" w:lastColumn="0" w:noHBand="0" w:noVBand="1"/>
      </w:tblPr>
      <w:tblGrid>
        <w:gridCol w:w="886"/>
        <w:gridCol w:w="1515"/>
        <w:gridCol w:w="2280"/>
        <w:gridCol w:w="1695"/>
        <w:gridCol w:w="1605"/>
      </w:tblGrid>
      <w:tr w:rsidR="00F158DC" w:rsidRPr="00F158DC" w14:paraId="49313C28" w14:textId="77777777" w:rsidTr="00F158DC">
        <w:trPr>
          <w:jc w:val="center"/>
        </w:trPr>
        <w:tc>
          <w:tcPr>
            <w:tcW w:w="2400"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5C7C3894" w14:textId="77777777" w:rsidR="00F158DC" w:rsidRPr="00F158DC" w:rsidRDefault="00F158DC" w:rsidP="00F158DC">
            <w:pPr>
              <w:widowControl/>
              <w:spacing w:after="300" w:line="360" w:lineRule="atLeast"/>
              <w:ind w:firstLine="480"/>
              <w:jc w:val="center"/>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品种</w:t>
            </w:r>
          </w:p>
        </w:tc>
        <w:tc>
          <w:tcPr>
            <w:tcW w:w="558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24937D0E" w14:textId="77777777" w:rsidR="00F158DC" w:rsidRPr="00F158DC" w:rsidRDefault="00F158DC" w:rsidP="00F158DC">
            <w:pPr>
              <w:widowControl/>
              <w:spacing w:after="300" w:line="360" w:lineRule="atLeast"/>
              <w:ind w:firstLine="480"/>
              <w:jc w:val="center"/>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项目</w:t>
            </w:r>
          </w:p>
        </w:tc>
      </w:tr>
      <w:tr w:rsidR="00F158DC" w:rsidRPr="00F158DC" w14:paraId="1FFF174D" w14:textId="77777777" w:rsidTr="00F158DC">
        <w:trPr>
          <w:jc w:val="center"/>
        </w:trPr>
        <w:tc>
          <w:tcPr>
            <w:tcW w:w="0" w:type="auto"/>
            <w:gridSpan w:val="2"/>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00DD9B9C" w14:textId="77777777" w:rsidR="00F158DC" w:rsidRPr="00F158DC" w:rsidRDefault="00F158DC" w:rsidP="00F158DC">
            <w:pPr>
              <w:widowControl/>
              <w:jc w:val="left"/>
              <w:rPr>
                <w:rFonts w:ascii="宋体" w:eastAsia="宋体" w:hAnsi="宋体" w:cs="宋体"/>
                <w:color w:val="5B5B5B"/>
                <w:kern w:val="0"/>
                <w:szCs w:val="21"/>
              </w:rPr>
            </w:pPr>
          </w:p>
        </w:tc>
        <w:tc>
          <w:tcPr>
            <w:tcW w:w="22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0A75150" w14:textId="77777777" w:rsidR="00F158DC" w:rsidRPr="00F158DC" w:rsidRDefault="00F158DC" w:rsidP="00F158DC">
            <w:pPr>
              <w:widowControl/>
              <w:spacing w:after="300" w:line="360" w:lineRule="atLeast"/>
              <w:ind w:firstLine="480"/>
              <w:jc w:val="center"/>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单粒重（g）</w:t>
            </w:r>
          </w:p>
        </w:tc>
        <w:tc>
          <w:tcPr>
            <w:tcW w:w="169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DE75942" w14:textId="77777777" w:rsidR="00F158DC" w:rsidRPr="00F158DC" w:rsidRDefault="00F158DC" w:rsidP="00F158DC">
            <w:pPr>
              <w:widowControl/>
              <w:spacing w:after="300" w:line="360" w:lineRule="atLeast"/>
              <w:ind w:firstLine="480"/>
              <w:jc w:val="center"/>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蛋白质（%）</w:t>
            </w:r>
          </w:p>
        </w:tc>
        <w:tc>
          <w:tcPr>
            <w:tcW w:w="160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F580D32" w14:textId="77777777" w:rsidR="00F158DC" w:rsidRPr="00F158DC" w:rsidRDefault="00F158DC" w:rsidP="00F158DC">
            <w:pPr>
              <w:widowControl/>
              <w:spacing w:after="300" w:line="360" w:lineRule="atLeast"/>
              <w:ind w:firstLine="480"/>
              <w:jc w:val="center"/>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粗脂肪（%）</w:t>
            </w:r>
          </w:p>
        </w:tc>
      </w:tr>
      <w:tr w:rsidR="00F158DC" w:rsidRPr="00F158DC" w14:paraId="5646D139" w14:textId="77777777" w:rsidTr="00F158DC">
        <w:trPr>
          <w:jc w:val="center"/>
        </w:trPr>
        <w:tc>
          <w:tcPr>
            <w:tcW w:w="88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182D9A40" w14:textId="77777777" w:rsidR="00F158DC" w:rsidRPr="00F158DC" w:rsidRDefault="00F158DC" w:rsidP="00F158DC">
            <w:pPr>
              <w:widowControl/>
              <w:spacing w:after="300" w:line="360" w:lineRule="atLeast"/>
              <w:ind w:firstLine="480"/>
              <w:jc w:val="center"/>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龙王帽</w:t>
            </w:r>
          </w:p>
        </w:tc>
        <w:tc>
          <w:tcPr>
            <w:tcW w:w="151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8834259" w14:textId="77777777" w:rsidR="00F158DC" w:rsidRPr="00F158DC" w:rsidRDefault="00F158DC" w:rsidP="00F158DC">
            <w:pPr>
              <w:widowControl/>
              <w:spacing w:after="300" w:line="360" w:lineRule="atLeast"/>
              <w:ind w:firstLine="480"/>
              <w:jc w:val="center"/>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杏核</w:t>
            </w:r>
          </w:p>
        </w:tc>
        <w:tc>
          <w:tcPr>
            <w:tcW w:w="22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E95138B" w14:textId="77777777" w:rsidR="00F158DC" w:rsidRPr="00F158DC" w:rsidRDefault="00F158DC" w:rsidP="00F158DC">
            <w:pPr>
              <w:widowControl/>
              <w:spacing w:after="300" w:line="360" w:lineRule="atLeast"/>
              <w:ind w:firstLine="480"/>
              <w:jc w:val="center"/>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≥2.2</w:t>
            </w:r>
          </w:p>
        </w:tc>
        <w:tc>
          <w:tcPr>
            <w:tcW w:w="169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481B92B6" w14:textId="77777777" w:rsidR="00F158DC" w:rsidRPr="00F158DC" w:rsidRDefault="00F158DC" w:rsidP="00F158DC">
            <w:pPr>
              <w:widowControl/>
              <w:spacing w:after="300" w:line="360" w:lineRule="atLeast"/>
              <w:ind w:firstLine="480"/>
              <w:jc w:val="center"/>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≥23.00</w:t>
            </w:r>
          </w:p>
        </w:tc>
        <w:tc>
          <w:tcPr>
            <w:tcW w:w="160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64D83A70" w14:textId="77777777" w:rsidR="00F158DC" w:rsidRPr="00F158DC" w:rsidRDefault="00F158DC" w:rsidP="00F158DC">
            <w:pPr>
              <w:widowControl/>
              <w:spacing w:after="300" w:line="360" w:lineRule="atLeast"/>
              <w:ind w:firstLine="480"/>
              <w:jc w:val="center"/>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≥72.00</w:t>
            </w:r>
          </w:p>
        </w:tc>
      </w:tr>
      <w:tr w:rsidR="00F158DC" w:rsidRPr="00F158DC" w14:paraId="0D96D497" w14:textId="77777777" w:rsidTr="00F158DC">
        <w:trPr>
          <w:jc w:val="center"/>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75D55F2E" w14:textId="77777777" w:rsidR="00F158DC" w:rsidRPr="00F158DC" w:rsidRDefault="00F158DC" w:rsidP="00F158DC">
            <w:pPr>
              <w:widowControl/>
              <w:jc w:val="left"/>
              <w:rPr>
                <w:rFonts w:ascii="宋体" w:eastAsia="宋体" w:hAnsi="宋体" w:cs="宋体"/>
                <w:color w:val="5B5B5B"/>
                <w:kern w:val="0"/>
                <w:szCs w:val="21"/>
              </w:rPr>
            </w:pPr>
          </w:p>
        </w:tc>
        <w:tc>
          <w:tcPr>
            <w:tcW w:w="151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5B161FF" w14:textId="77777777" w:rsidR="00F158DC" w:rsidRPr="00F158DC" w:rsidRDefault="00F158DC" w:rsidP="00F158DC">
            <w:pPr>
              <w:widowControl/>
              <w:spacing w:after="300" w:line="360" w:lineRule="atLeast"/>
              <w:ind w:firstLine="480"/>
              <w:jc w:val="center"/>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原仁</w:t>
            </w:r>
          </w:p>
        </w:tc>
        <w:tc>
          <w:tcPr>
            <w:tcW w:w="22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10937E5" w14:textId="77777777" w:rsidR="00F158DC" w:rsidRPr="00F158DC" w:rsidRDefault="00F158DC" w:rsidP="00F158DC">
            <w:pPr>
              <w:widowControl/>
              <w:spacing w:after="300" w:line="360" w:lineRule="atLeast"/>
              <w:ind w:firstLine="480"/>
              <w:jc w:val="center"/>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≥0.75</w:t>
            </w:r>
          </w:p>
        </w:tc>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69B2383C" w14:textId="77777777" w:rsidR="00F158DC" w:rsidRPr="00F158DC" w:rsidRDefault="00F158DC" w:rsidP="00F158DC">
            <w:pPr>
              <w:widowControl/>
              <w:jc w:val="left"/>
              <w:rPr>
                <w:rFonts w:ascii="宋体" w:eastAsia="宋体" w:hAnsi="宋体" w:cs="宋体"/>
                <w:color w:val="5B5B5B"/>
                <w:kern w:val="0"/>
                <w:szCs w:val="21"/>
              </w:rPr>
            </w:pPr>
          </w:p>
        </w:tc>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75245326" w14:textId="77777777" w:rsidR="00F158DC" w:rsidRPr="00F158DC" w:rsidRDefault="00F158DC" w:rsidP="00F158DC">
            <w:pPr>
              <w:widowControl/>
              <w:jc w:val="left"/>
              <w:rPr>
                <w:rFonts w:ascii="宋体" w:eastAsia="宋体" w:hAnsi="宋体" w:cs="宋体"/>
                <w:color w:val="5B5B5B"/>
                <w:kern w:val="0"/>
                <w:szCs w:val="21"/>
              </w:rPr>
            </w:pPr>
          </w:p>
        </w:tc>
      </w:tr>
      <w:tr w:rsidR="00F158DC" w:rsidRPr="00F158DC" w14:paraId="0EBA30BD" w14:textId="77777777" w:rsidTr="00F158DC">
        <w:trPr>
          <w:jc w:val="center"/>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6E665B07" w14:textId="77777777" w:rsidR="00F158DC" w:rsidRPr="00F158DC" w:rsidRDefault="00F158DC" w:rsidP="00F158DC">
            <w:pPr>
              <w:widowControl/>
              <w:jc w:val="left"/>
              <w:rPr>
                <w:rFonts w:ascii="宋体" w:eastAsia="宋体" w:hAnsi="宋体" w:cs="宋体"/>
                <w:color w:val="5B5B5B"/>
                <w:kern w:val="0"/>
                <w:szCs w:val="21"/>
              </w:rPr>
            </w:pPr>
          </w:p>
        </w:tc>
        <w:tc>
          <w:tcPr>
            <w:tcW w:w="151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7BF01E5" w14:textId="77777777" w:rsidR="00F158DC" w:rsidRPr="00F158DC" w:rsidRDefault="00F158DC" w:rsidP="00F158DC">
            <w:pPr>
              <w:widowControl/>
              <w:spacing w:after="300" w:line="360" w:lineRule="atLeast"/>
              <w:ind w:firstLine="480"/>
              <w:jc w:val="center"/>
              <w:rPr>
                <w:rFonts w:ascii="宋体" w:eastAsia="宋体" w:hAnsi="宋体" w:cs="宋体" w:hint="eastAsia"/>
                <w:color w:val="5B5B5B"/>
                <w:kern w:val="0"/>
                <w:szCs w:val="21"/>
              </w:rPr>
            </w:pPr>
            <w:proofErr w:type="gramStart"/>
            <w:r w:rsidRPr="00F158DC">
              <w:rPr>
                <w:rFonts w:ascii="方正仿宋简体" w:eastAsia="方正仿宋简体" w:hAnsi="宋体" w:cs="宋体" w:hint="eastAsia"/>
                <w:color w:val="000000"/>
                <w:kern w:val="0"/>
                <w:sz w:val="28"/>
                <w:szCs w:val="28"/>
              </w:rPr>
              <w:t>脱衣白</w:t>
            </w:r>
            <w:proofErr w:type="gramEnd"/>
            <w:r w:rsidRPr="00F158DC">
              <w:rPr>
                <w:rFonts w:ascii="方正仿宋简体" w:eastAsia="方正仿宋简体" w:hAnsi="宋体" w:cs="宋体" w:hint="eastAsia"/>
                <w:color w:val="000000"/>
                <w:kern w:val="0"/>
                <w:sz w:val="28"/>
                <w:szCs w:val="28"/>
              </w:rPr>
              <w:t>仁</w:t>
            </w:r>
          </w:p>
        </w:tc>
        <w:tc>
          <w:tcPr>
            <w:tcW w:w="22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5B88CD4" w14:textId="77777777" w:rsidR="00F158DC" w:rsidRPr="00F158DC" w:rsidRDefault="00F158DC" w:rsidP="00F158DC">
            <w:pPr>
              <w:widowControl/>
              <w:spacing w:after="300" w:line="360" w:lineRule="atLeast"/>
              <w:ind w:firstLine="480"/>
              <w:jc w:val="center"/>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≥0.65</w:t>
            </w:r>
          </w:p>
        </w:tc>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33FF644D" w14:textId="77777777" w:rsidR="00F158DC" w:rsidRPr="00F158DC" w:rsidRDefault="00F158DC" w:rsidP="00F158DC">
            <w:pPr>
              <w:widowControl/>
              <w:jc w:val="left"/>
              <w:rPr>
                <w:rFonts w:ascii="宋体" w:eastAsia="宋体" w:hAnsi="宋体" w:cs="宋体"/>
                <w:color w:val="5B5B5B"/>
                <w:kern w:val="0"/>
                <w:szCs w:val="21"/>
              </w:rPr>
            </w:pPr>
          </w:p>
        </w:tc>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67B7BC28" w14:textId="77777777" w:rsidR="00F158DC" w:rsidRPr="00F158DC" w:rsidRDefault="00F158DC" w:rsidP="00F158DC">
            <w:pPr>
              <w:widowControl/>
              <w:jc w:val="left"/>
              <w:rPr>
                <w:rFonts w:ascii="宋体" w:eastAsia="宋体" w:hAnsi="宋体" w:cs="宋体"/>
                <w:color w:val="5B5B5B"/>
                <w:kern w:val="0"/>
                <w:szCs w:val="21"/>
              </w:rPr>
            </w:pPr>
          </w:p>
        </w:tc>
      </w:tr>
      <w:tr w:rsidR="00F158DC" w:rsidRPr="00F158DC" w14:paraId="47489F15" w14:textId="77777777" w:rsidTr="00F158DC">
        <w:trPr>
          <w:jc w:val="center"/>
        </w:trPr>
        <w:tc>
          <w:tcPr>
            <w:tcW w:w="88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17EC6CD9" w14:textId="77777777" w:rsidR="00F158DC" w:rsidRPr="00F158DC" w:rsidRDefault="00F158DC" w:rsidP="00F158DC">
            <w:pPr>
              <w:widowControl/>
              <w:spacing w:after="300" w:line="360" w:lineRule="atLeast"/>
              <w:ind w:firstLine="480"/>
              <w:jc w:val="center"/>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优</w:t>
            </w:r>
            <w:proofErr w:type="gramStart"/>
            <w:r w:rsidRPr="00F158DC">
              <w:rPr>
                <w:rFonts w:ascii="方正仿宋简体" w:eastAsia="方正仿宋简体" w:hAnsi="宋体" w:cs="宋体" w:hint="eastAsia"/>
                <w:color w:val="000000"/>
                <w:kern w:val="0"/>
                <w:sz w:val="28"/>
                <w:szCs w:val="28"/>
              </w:rPr>
              <w:t>一</w:t>
            </w:r>
            <w:proofErr w:type="gramEnd"/>
          </w:p>
        </w:tc>
        <w:tc>
          <w:tcPr>
            <w:tcW w:w="151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4187E6C" w14:textId="77777777" w:rsidR="00F158DC" w:rsidRPr="00F158DC" w:rsidRDefault="00F158DC" w:rsidP="00F158DC">
            <w:pPr>
              <w:widowControl/>
              <w:spacing w:after="300" w:line="360" w:lineRule="atLeast"/>
              <w:ind w:firstLine="480"/>
              <w:jc w:val="center"/>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杏核</w:t>
            </w:r>
          </w:p>
        </w:tc>
        <w:tc>
          <w:tcPr>
            <w:tcW w:w="22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AB6DAEA" w14:textId="77777777" w:rsidR="00F158DC" w:rsidRPr="00F158DC" w:rsidRDefault="00F158DC" w:rsidP="00F158DC">
            <w:pPr>
              <w:widowControl/>
              <w:spacing w:after="300" w:line="360" w:lineRule="atLeast"/>
              <w:ind w:firstLine="480"/>
              <w:jc w:val="center"/>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≥1.5</w:t>
            </w:r>
          </w:p>
        </w:tc>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73F90923" w14:textId="77777777" w:rsidR="00F158DC" w:rsidRPr="00F158DC" w:rsidRDefault="00F158DC" w:rsidP="00F158DC">
            <w:pPr>
              <w:widowControl/>
              <w:jc w:val="left"/>
              <w:rPr>
                <w:rFonts w:ascii="宋体" w:eastAsia="宋体" w:hAnsi="宋体" w:cs="宋体"/>
                <w:color w:val="5B5B5B"/>
                <w:kern w:val="0"/>
                <w:szCs w:val="21"/>
              </w:rPr>
            </w:pPr>
          </w:p>
        </w:tc>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33E08485" w14:textId="77777777" w:rsidR="00F158DC" w:rsidRPr="00F158DC" w:rsidRDefault="00F158DC" w:rsidP="00F158DC">
            <w:pPr>
              <w:widowControl/>
              <w:jc w:val="left"/>
              <w:rPr>
                <w:rFonts w:ascii="宋体" w:eastAsia="宋体" w:hAnsi="宋体" w:cs="宋体"/>
                <w:color w:val="5B5B5B"/>
                <w:kern w:val="0"/>
                <w:szCs w:val="21"/>
              </w:rPr>
            </w:pPr>
          </w:p>
        </w:tc>
      </w:tr>
      <w:tr w:rsidR="00F158DC" w:rsidRPr="00F158DC" w14:paraId="5022C33A" w14:textId="77777777" w:rsidTr="00F158DC">
        <w:trPr>
          <w:jc w:val="center"/>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480BCE62" w14:textId="77777777" w:rsidR="00F158DC" w:rsidRPr="00F158DC" w:rsidRDefault="00F158DC" w:rsidP="00F158DC">
            <w:pPr>
              <w:widowControl/>
              <w:jc w:val="left"/>
              <w:rPr>
                <w:rFonts w:ascii="宋体" w:eastAsia="宋体" w:hAnsi="宋体" w:cs="宋体"/>
                <w:color w:val="5B5B5B"/>
                <w:kern w:val="0"/>
                <w:szCs w:val="21"/>
              </w:rPr>
            </w:pPr>
          </w:p>
        </w:tc>
        <w:tc>
          <w:tcPr>
            <w:tcW w:w="151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7F952B5" w14:textId="77777777" w:rsidR="00F158DC" w:rsidRPr="00F158DC" w:rsidRDefault="00F158DC" w:rsidP="00F158DC">
            <w:pPr>
              <w:widowControl/>
              <w:spacing w:after="300" w:line="360" w:lineRule="atLeast"/>
              <w:ind w:firstLine="480"/>
              <w:jc w:val="center"/>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原仁</w:t>
            </w:r>
          </w:p>
        </w:tc>
        <w:tc>
          <w:tcPr>
            <w:tcW w:w="22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2E699B6" w14:textId="77777777" w:rsidR="00F158DC" w:rsidRPr="00F158DC" w:rsidRDefault="00F158DC" w:rsidP="00F158DC">
            <w:pPr>
              <w:widowControl/>
              <w:spacing w:after="300" w:line="360" w:lineRule="atLeast"/>
              <w:ind w:firstLine="480"/>
              <w:jc w:val="center"/>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≥0.60</w:t>
            </w:r>
          </w:p>
        </w:tc>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63A3982F" w14:textId="77777777" w:rsidR="00F158DC" w:rsidRPr="00F158DC" w:rsidRDefault="00F158DC" w:rsidP="00F158DC">
            <w:pPr>
              <w:widowControl/>
              <w:jc w:val="left"/>
              <w:rPr>
                <w:rFonts w:ascii="宋体" w:eastAsia="宋体" w:hAnsi="宋体" w:cs="宋体"/>
                <w:color w:val="5B5B5B"/>
                <w:kern w:val="0"/>
                <w:szCs w:val="21"/>
              </w:rPr>
            </w:pPr>
          </w:p>
        </w:tc>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16121E58" w14:textId="77777777" w:rsidR="00F158DC" w:rsidRPr="00F158DC" w:rsidRDefault="00F158DC" w:rsidP="00F158DC">
            <w:pPr>
              <w:widowControl/>
              <w:jc w:val="left"/>
              <w:rPr>
                <w:rFonts w:ascii="宋体" w:eastAsia="宋体" w:hAnsi="宋体" w:cs="宋体"/>
                <w:color w:val="5B5B5B"/>
                <w:kern w:val="0"/>
                <w:szCs w:val="21"/>
              </w:rPr>
            </w:pPr>
          </w:p>
        </w:tc>
      </w:tr>
      <w:tr w:rsidR="00F158DC" w:rsidRPr="00F158DC" w14:paraId="5B6507A2" w14:textId="77777777" w:rsidTr="00F158DC">
        <w:trPr>
          <w:jc w:val="center"/>
        </w:trPr>
        <w:tc>
          <w:tcPr>
            <w:tcW w:w="88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60A856D1" w14:textId="77777777" w:rsidR="00F158DC" w:rsidRPr="00F158DC" w:rsidRDefault="00F158DC" w:rsidP="00F158DC">
            <w:pPr>
              <w:widowControl/>
              <w:spacing w:after="300" w:line="360" w:lineRule="atLeast"/>
              <w:ind w:firstLine="480"/>
              <w:jc w:val="center"/>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白玉扁</w:t>
            </w:r>
          </w:p>
        </w:tc>
        <w:tc>
          <w:tcPr>
            <w:tcW w:w="151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5178C75" w14:textId="77777777" w:rsidR="00F158DC" w:rsidRPr="00F158DC" w:rsidRDefault="00F158DC" w:rsidP="00F158DC">
            <w:pPr>
              <w:widowControl/>
              <w:spacing w:after="300" w:line="360" w:lineRule="atLeast"/>
              <w:ind w:firstLine="480"/>
              <w:jc w:val="center"/>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杏核</w:t>
            </w:r>
          </w:p>
        </w:tc>
        <w:tc>
          <w:tcPr>
            <w:tcW w:w="22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37439FF" w14:textId="77777777" w:rsidR="00F158DC" w:rsidRPr="00F158DC" w:rsidRDefault="00F158DC" w:rsidP="00F158DC">
            <w:pPr>
              <w:widowControl/>
              <w:spacing w:after="300" w:line="360" w:lineRule="atLeast"/>
              <w:ind w:firstLine="480"/>
              <w:jc w:val="center"/>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≥2.0</w:t>
            </w:r>
          </w:p>
        </w:tc>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7CE1CF23" w14:textId="77777777" w:rsidR="00F158DC" w:rsidRPr="00F158DC" w:rsidRDefault="00F158DC" w:rsidP="00F158DC">
            <w:pPr>
              <w:widowControl/>
              <w:jc w:val="left"/>
              <w:rPr>
                <w:rFonts w:ascii="宋体" w:eastAsia="宋体" w:hAnsi="宋体" w:cs="宋体"/>
                <w:color w:val="5B5B5B"/>
                <w:kern w:val="0"/>
                <w:szCs w:val="21"/>
              </w:rPr>
            </w:pPr>
          </w:p>
        </w:tc>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7DD47A4E" w14:textId="77777777" w:rsidR="00F158DC" w:rsidRPr="00F158DC" w:rsidRDefault="00F158DC" w:rsidP="00F158DC">
            <w:pPr>
              <w:widowControl/>
              <w:jc w:val="left"/>
              <w:rPr>
                <w:rFonts w:ascii="宋体" w:eastAsia="宋体" w:hAnsi="宋体" w:cs="宋体"/>
                <w:color w:val="5B5B5B"/>
                <w:kern w:val="0"/>
                <w:szCs w:val="21"/>
              </w:rPr>
            </w:pPr>
          </w:p>
        </w:tc>
      </w:tr>
      <w:tr w:rsidR="00F158DC" w:rsidRPr="00F158DC" w14:paraId="6E5BB521" w14:textId="77777777" w:rsidTr="00F158DC">
        <w:trPr>
          <w:jc w:val="center"/>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4DE2B116" w14:textId="77777777" w:rsidR="00F158DC" w:rsidRPr="00F158DC" w:rsidRDefault="00F158DC" w:rsidP="00F158DC">
            <w:pPr>
              <w:widowControl/>
              <w:jc w:val="left"/>
              <w:rPr>
                <w:rFonts w:ascii="宋体" w:eastAsia="宋体" w:hAnsi="宋体" w:cs="宋体"/>
                <w:color w:val="5B5B5B"/>
                <w:kern w:val="0"/>
                <w:szCs w:val="21"/>
              </w:rPr>
            </w:pPr>
          </w:p>
        </w:tc>
        <w:tc>
          <w:tcPr>
            <w:tcW w:w="151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CB06DAA" w14:textId="77777777" w:rsidR="00F158DC" w:rsidRPr="00F158DC" w:rsidRDefault="00F158DC" w:rsidP="00F158DC">
            <w:pPr>
              <w:widowControl/>
              <w:spacing w:after="300" w:line="360" w:lineRule="atLeast"/>
              <w:ind w:firstLine="480"/>
              <w:jc w:val="center"/>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原仁</w:t>
            </w:r>
          </w:p>
        </w:tc>
        <w:tc>
          <w:tcPr>
            <w:tcW w:w="22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76BCFF9" w14:textId="77777777" w:rsidR="00F158DC" w:rsidRPr="00F158DC" w:rsidRDefault="00F158DC" w:rsidP="00F158DC">
            <w:pPr>
              <w:widowControl/>
              <w:spacing w:after="300" w:line="360" w:lineRule="atLeast"/>
              <w:ind w:firstLine="480"/>
              <w:jc w:val="center"/>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≥0.70</w:t>
            </w:r>
          </w:p>
        </w:tc>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2E166CA8" w14:textId="77777777" w:rsidR="00F158DC" w:rsidRPr="00F158DC" w:rsidRDefault="00F158DC" w:rsidP="00F158DC">
            <w:pPr>
              <w:widowControl/>
              <w:jc w:val="left"/>
              <w:rPr>
                <w:rFonts w:ascii="宋体" w:eastAsia="宋体" w:hAnsi="宋体" w:cs="宋体"/>
                <w:color w:val="5B5B5B"/>
                <w:kern w:val="0"/>
                <w:szCs w:val="21"/>
              </w:rPr>
            </w:pPr>
          </w:p>
        </w:tc>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2D5343C5" w14:textId="77777777" w:rsidR="00F158DC" w:rsidRPr="00F158DC" w:rsidRDefault="00F158DC" w:rsidP="00F158DC">
            <w:pPr>
              <w:widowControl/>
              <w:jc w:val="left"/>
              <w:rPr>
                <w:rFonts w:ascii="宋体" w:eastAsia="宋体" w:hAnsi="宋体" w:cs="宋体"/>
                <w:color w:val="5B5B5B"/>
                <w:kern w:val="0"/>
                <w:szCs w:val="21"/>
              </w:rPr>
            </w:pPr>
          </w:p>
        </w:tc>
      </w:tr>
    </w:tbl>
    <w:p w14:paraId="4F40A7A7" w14:textId="77777777" w:rsidR="00F158DC" w:rsidRPr="00F158DC" w:rsidRDefault="00F158DC" w:rsidP="00F158DC">
      <w:pPr>
        <w:widowControl/>
        <w:spacing w:after="300" w:line="360" w:lineRule="atLeast"/>
        <w:ind w:firstLine="480"/>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3.</w:t>
      </w:r>
      <w:r w:rsidRPr="00F158DC">
        <w:rPr>
          <w:rFonts w:ascii="方正仿宋简体" w:eastAsia="方正仿宋简体" w:hAnsi="宋体" w:cs="宋体" w:hint="eastAsia"/>
          <w:color w:val="000000"/>
          <w:kern w:val="0"/>
          <w:sz w:val="28"/>
          <w:szCs w:val="28"/>
        </w:rPr>
        <w:t> </w:t>
      </w:r>
      <w:r w:rsidRPr="00F158DC">
        <w:rPr>
          <w:rFonts w:ascii="方正仿宋简体" w:eastAsia="方正仿宋简体" w:hAnsi="宋体" w:cs="宋体" w:hint="eastAsia"/>
          <w:color w:val="000000"/>
          <w:kern w:val="0"/>
          <w:sz w:val="28"/>
          <w:szCs w:val="28"/>
        </w:rPr>
        <w:t>安全及其</w:t>
      </w:r>
      <w:proofErr w:type="gramStart"/>
      <w:r w:rsidRPr="00F158DC">
        <w:rPr>
          <w:rFonts w:ascii="方正仿宋简体" w:eastAsia="方正仿宋简体" w:hAnsi="宋体" w:cs="宋体" w:hint="eastAsia"/>
          <w:color w:val="000000"/>
          <w:kern w:val="0"/>
          <w:sz w:val="28"/>
          <w:szCs w:val="28"/>
        </w:rPr>
        <w:t>他质量</w:t>
      </w:r>
      <w:proofErr w:type="gramEnd"/>
      <w:r w:rsidRPr="00F158DC">
        <w:rPr>
          <w:rFonts w:ascii="方正仿宋简体" w:eastAsia="方正仿宋简体" w:hAnsi="宋体" w:cs="宋体" w:hint="eastAsia"/>
          <w:color w:val="000000"/>
          <w:kern w:val="0"/>
          <w:sz w:val="28"/>
          <w:szCs w:val="28"/>
        </w:rPr>
        <w:t>技术要求：产品安全及其</w:t>
      </w:r>
      <w:proofErr w:type="gramStart"/>
      <w:r w:rsidRPr="00F158DC">
        <w:rPr>
          <w:rFonts w:ascii="方正仿宋简体" w:eastAsia="方正仿宋简体" w:hAnsi="宋体" w:cs="宋体" w:hint="eastAsia"/>
          <w:color w:val="000000"/>
          <w:kern w:val="0"/>
          <w:sz w:val="28"/>
          <w:szCs w:val="28"/>
        </w:rPr>
        <w:t>他质量</w:t>
      </w:r>
      <w:proofErr w:type="gramEnd"/>
      <w:r w:rsidRPr="00F158DC">
        <w:rPr>
          <w:rFonts w:ascii="方正仿宋简体" w:eastAsia="方正仿宋简体" w:hAnsi="宋体" w:cs="宋体" w:hint="eastAsia"/>
          <w:color w:val="000000"/>
          <w:kern w:val="0"/>
          <w:sz w:val="28"/>
          <w:szCs w:val="28"/>
        </w:rPr>
        <w:t>技术要求必须符合国家相关规定。</w:t>
      </w:r>
    </w:p>
    <w:p w14:paraId="7E6C8476" w14:textId="77777777" w:rsidR="00F158DC" w:rsidRPr="00F158DC" w:rsidRDefault="00F158DC" w:rsidP="00F158DC">
      <w:pPr>
        <w:widowControl/>
        <w:spacing w:after="300" w:line="360" w:lineRule="atLeast"/>
        <w:ind w:firstLine="480"/>
        <w:jc w:val="left"/>
        <w:rPr>
          <w:rFonts w:ascii="宋体" w:eastAsia="宋体" w:hAnsi="宋体" w:cs="宋体" w:hint="eastAsia"/>
          <w:color w:val="5B5B5B"/>
          <w:kern w:val="0"/>
          <w:szCs w:val="21"/>
        </w:rPr>
      </w:pPr>
      <w:r w:rsidRPr="00F158DC">
        <w:rPr>
          <w:rFonts w:ascii="方正小标宋简体" w:eastAsia="方正小标宋简体" w:hAnsi="宋体" w:cs="宋体" w:hint="eastAsia"/>
          <w:color w:val="000000"/>
          <w:kern w:val="0"/>
          <w:sz w:val="36"/>
          <w:szCs w:val="36"/>
        </w:rPr>
        <w:t>附件3：</w:t>
      </w:r>
    </w:p>
    <w:p w14:paraId="2422980F" w14:textId="77777777" w:rsidR="00F158DC" w:rsidRPr="00F158DC" w:rsidRDefault="00F158DC" w:rsidP="00F158DC">
      <w:pPr>
        <w:widowControl/>
        <w:spacing w:after="300" w:line="360" w:lineRule="atLeast"/>
        <w:ind w:firstLine="480"/>
        <w:jc w:val="center"/>
        <w:rPr>
          <w:rFonts w:ascii="宋体" w:eastAsia="宋体" w:hAnsi="宋体" w:cs="宋体" w:hint="eastAsia"/>
          <w:color w:val="5B5B5B"/>
          <w:kern w:val="0"/>
          <w:szCs w:val="21"/>
        </w:rPr>
      </w:pPr>
      <w:r w:rsidRPr="00F158DC">
        <w:rPr>
          <w:rFonts w:ascii="方正小标宋简体" w:eastAsia="方正小标宋简体" w:hAnsi="宋体" w:cs="宋体" w:hint="eastAsia"/>
          <w:color w:val="000000"/>
          <w:kern w:val="0"/>
          <w:sz w:val="36"/>
          <w:szCs w:val="36"/>
        </w:rPr>
        <w:t>团风射干质量技术要求</w:t>
      </w:r>
    </w:p>
    <w:p w14:paraId="5E302E38" w14:textId="77777777" w:rsidR="00F158DC" w:rsidRPr="00F158DC" w:rsidRDefault="00F158DC" w:rsidP="00F158DC">
      <w:pPr>
        <w:widowControl/>
        <w:spacing w:after="300" w:line="360" w:lineRule="atLeast"/>
        <w:ind w:firstLine="564"/>
        <w:jc w:val="left"/>
        <w:rPr>
          <w:rFonts w:ascii="宋体" w:eastAsia="宋体" w:hAnsi="宋体" w:cs="宋体" w:hint="eastAsia"/>
          <w:color w:val="5B5B5B"/>
          <w:kern w:val="0"/>
          <w:szCs w:val="21"/>
        </w:rPr>
      </w:pPr>
      <w:r w:rsidRPr="00F158DC">
        <w:rPr>
          <w:rFonts w:ascii="方正仿宋简体" w:eastAsia="方正仿宋简体" w:hAnsi="宋体" w:cs="宋体" w:hint="eastAsia"/>
          <w:b/>
          <w:bCs/>
          <w:color w:val="000000"/>
          <w:kern w:val="0"/>
          <w:sz w:val="28"/>
          <w:szCs w:val="28"/>
        </w:rPr>
        <w:t>（一）种源。</w:t>
      </w:r>
    </w:p>
    <w:p w14:paraId="796A1213" w14:textId="77777777" w:rsidR="00F158DC" w:rsidRPr="00F158DC" w:rsidRDefault="00F158DC" w:rsidP="00F158DC">
      <w:pPr>
        <w:widowControl/>
        <w:spacing w:after="300" w:line="360" w:lineRule="atLeast"/>
        <w:ind w:firstLine="594"/>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射干[</w:t>
      </w:r>
      <w:proofErr w:type="spellStart"/>
      <w:r w:rsidRPr="00F158DC">
        <w:rPr>
          <w:rFonts w:ascii="方正仿宋简体" w:eastAsia="方正仿宋简体" w:hAnsi="宋体" w:cs="宋体" w:hint="eastAsia"/>
          <w:color w:val="000000"/>
          <w:kern w:val="0"/>
          <w:sz w:val="28"/>
          <w:szCs w:val="28"/>
        </w:rPr>
        <w:t>Belamcanda</w:t>
      </w:r>
      <w:proofErr w:type="spellEnd"/>
      <w:r w:rsidRPr="00F158DC">
        <w:rPr>
          <w:rFonts w:ascii="方正仿宋简体" w:eastAsia="方正仿宋简体" w:hAnsi="宋体" w:cs="宋体" w:hint="eastAsia"/>
          <w:color w:val="000000"/>
          <w:kern w:val="0"/>
          <w:sz w:val="28"/>
          <w:szCs w:val="28"/>
        </w:rPr>
        <w:t xml:space="preserve"> chinensis(L.)DC.]。</w:t>
      </w:r>
    </w:p>
    <w:p w14:paraId="75446D24" w14:textId="77777777" w:rsidR="00F158DC" w:rsidRPr="00F158DC" w:rsidRDefault="00F158DC" w:rsidP="00F158DC">
      <w:pPr>
        <w:widowControl/>
        <w:spacing w:after="300" w:line="360" w:lineRule="atLeast"/>
        <w:ind w:firstLine="564"/>
        <w:jc w:val="left"/>
        <w:rPr>
          <w:rFonts w:ascii="宋体" w:eastAsia="宋体" w:hAnsi="宋体" w:cs="宋体" w:hint="eastAsia"/>
          <w:color w:val="5B5B5B"/>
          <w:kern w:val="0"/>
          <w:szCs w:val="21"/>
        </w:rPr>
      </w:pPr>
      <w:r w:rsidRPr="00F158DC">
        <w:rPr>
          <w:rFonts w:ascii="方正仿宋简体" w:eastAsia="方正仿宋简体" w:hAnsi="宋体" w:cs="宋体" w:hint="eastAsia"/>
          <w:b/>
          <w:bCs/>
          <w:color w:val="000000"/>
          <w:kern w:val="0"/>
          <w:sz w:val="28"/>
          <w:szCs w:val="28"/>
        </w:rPr>
        <w:t>（二）立地条件。</w:t>
      </w:r>
    </w:p>
    <w:p w14:paraId="5D1C0339" w14:textId="77777777" w:rsidR="00F158DC" w:rsidRPr="00F158DC" w:rsidRDefault="00F158DC" w:rsidP="00F158DC">
      <w:pPr>
        <w:widowControl/>
        <w:spacing w:after="300" w:line="360" w:lineRule="atLeast"/>
        <w:ind w:firstLine="603"/>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lastRenderedPageBreak/>
        <w:t>保护区范围内海拔150m至500m的丘陵及低、中山地区，土壤类型为黄棕壤,耕作层厚度≥20cm，有机质含量≥1%，土壤pH值5.6至7.4。</w:t>
      </w:r>
    </w:p>
    <w:p w14:paraId="16B4995F" w14:textId="77777777" w:rsidR="00F158DC" w:rsidRPr="00F158DC" w:rsidRDefault="00F158DC" w:rsidP="00F158DC">
      <w:pPr>
        <w:widowControl/>
        <w:spacing w:after="300" w:line="360" w:lineRule="atLeast"/>
        <w:ind w:firstLine="564"/>
        <w:jc w:val="left"/>
        <w:rPr>
          <w:rFonts w:ascii="宋体" w:eastAsia="宋体" w:hAnsi="宋体" w:cs="宋体" w:hint="eastAsia"/>
          <w:color w:val="5B5B5B"/>
          <w:kern w:val="0"/>
          <w:szCs w:val="21"/>
        </w:rPr>
      </w:pPr>
      <w:r w:rsidRPr="00F158DC">
        <w:rPr>
          <w:rFonts w:ascii="方正仿宋简体" w:eastAsia="方正仿宋简体" w:hAnsi="宋体" w:cs="宋体" w:hint="eastAsia"/>
          <w:b/>
          <w:bCs/>
          <w:color w:val="000000"/>
          <w:kern w:val="0"/>
          <w:sz w:val="28"/>
          <w:szCs w:val="28"/>
        </w:rPr>
        <w:t>（三）栽培管理。</w:t>
      </w:r>
    </w:p>
    <w:p w14:paraId="296C8810" w14:textId="77777777" w:rsidR="00F158DC" w:rsidRPr="00F158DC" w:rsidRDefault="00F158DC" w:rsidP="00F158DC">
      <w:pPr>
        <w:widowControl/>
        <w:spacing w:after="300" w:line="360" w:lineRule="atLeast"/>
        <w:ind w:firstLine="603"/>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1．育苗：播种期为每年的9月下旬至10月中旬。</w:t>
      </w:r>
    </w:p>
    <w:p w14:paraId="43AC8A48" w14:textId="77777777" w:rsidR="00F158DC" w:rsidRPr="00F158DC" w:rsidRDefault="00F158DC" w:rsidP="00F158DC">
      <w:pPr>
        <w:widowControl/>
        <w:spacing w:after="300" w:line="360" w:lineRule="atLeast"/>
        <w:ind w:firstLine="603"/>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2．定植：当苗高20cm至25cm时定植，定植期为3月下旬至4月上旬，定植密度≤330000穴/公顷，每穴栽苗1至2株，定植深度为7cm至9cm。</w:t>
      </w:r>
    </w:p>
    <w:p w14:paraId="4D41B609" w14:textId="77777777" w:rsidR="00F158DC" w:rsidRPr="00F158DC" w:rsidRDefault="00F158DC" w:rsidP="00F158DC">
      <w:pPr>
        <w:widowControl/>
        <w:spacing w:after="300" w:line="360" w:lineRule="atLeast"/>
        <w:ind w:firstLine="603"/>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3．施肥：每年每公顷施充分腐熟有机肥≥7500kg。</w:t>
      </w:r>
    </w:p>
    <w:p w14:paraId="6CF154DA" w14:textId="77777777" w:rsidR="00F158DC" w:rsidRPr="00F158DC" w:rsidRDefault="00F158DC" w:rsidP="00F158DC">
      <w:pPr>
        <w:widowControl/>
        <w:spacing w:after="300" w:line="360" w:lineRule="atLeast"/>
        <w:ind w:firstLine="603"/>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4．打顶摘蕾：一见花苔抽出，即用剪刀剪除，严禁用手摘除。</w:t>
      </w:r>
    </w:p>
    <w:p w14:paraId="01512A62" w14:textId="77777777" w:rsidR="00F158DC" w:rsidRPr="00F158DC" w:rsidRDefault="00F158DC" w:rsidP="00F158DC">
      <w:pPr>
        <w:widowControl/>
        <w:spacing w:after="300" w:line="360" w:lineRule="atLeast"/>
        <w:ind w:firstLine="603"/>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5．环境、安全要求：农药、化肥等使用必须符合国家的相关规定，不得污染环境。</w:t>
      </w:r>
    </w:p>
    <w:p w14:paraId="21D39665" w14:textId="77777777" w:rsidR="00F158DC" w:rsidRPr="00F158DC" w:rsidRDefault="00F158DC" w:rsidP="00F158DC">
      <w:pPr>
        <w:widowControl/>
        <w:spacing w:after="300" w:line="360" w:lineRule="atLeast"/>
        <w:ind w:firstLine="564"/>
        <w:jc w:val="left"/>
        <w:rPr>
          <w:rFonts w:ascii="宋体" w:eastAsia="宋体" w:hAnsi="宋体" w:cs="宋体" w:hint="eastAsia"/>
          <w:color w:val="5B5B5B"/>
          <w:kern w:val="0"/>
          <w:szCs w:val="21"/>
        </w:rPr>
      </w:pPr>
      <w:r w:rsidRPr="00F158DC">
        <w:rPr>
          <w:rFonts w:ascii="方正仿宋简体" w:eastAsia="方正仿宋简体" w:hAnsi="宋体" w:cs="宋体" w:hint="eastAsia"/>
          <w:b/>
          <w:bCs/>
          <w:color w:val="000000"/>
          <w:kern w:val="0"/>
          <w:sz w:val="28"/>
          <w:szCs w:val="28"/>
        </w:rPr>
        <w:t>（四）采收及加工。</w:t>
      </w:r>
    </w:p>
    <w:p w14:paraId="4D3D5B49" w14:textId="77777777" w:rsidR="00F158DC" w:rsidRPr="00F158DC" w:rsidRDefault="00F158DC" w:rsidP="00F158DC">
      <w:pPr>
        <w:widowControl/>
        <w:spacing w:after="300" w:line="360" w:lineRule="atLeast"/>
        <w:ind w:firstLine="603"/>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1．采收：于第三年10月下旬或11月上旬，射干苗株全部枯死后采收。</w:t>
      </w:r>
    </w:p>
    <w:p w14:paraId="45E3E682" w14:textId="77777777" w:rsidR="00F158DC" w:rsidRPr="00F158DC" w:rsidRDefault="00F158DC" w:rsidP="00F158DC">
      <w:pPr>
        <w:widowControl/>
        <w:spacing w:after="300" w:line="360" w:lineRule="atLeast"/>
        <w:ind w:firstLine="603"/>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2．加工：晒干或烘干，烘干温度≤70℃，干制至水分≤10.0%。</w:t>
      </w:r>
    </w:p>
    <w:p w14:paraId="530EE96F" w14:textId="77777777" w:rsidR="00F158DC" w:rsidRPr="00F158DC" w:rsidRDefault="00F158DC" w:rsidP="00F158DC">
      <w:pPr>
        <w:widowControl/>
        <w:spacing w:after="300" w:line="360" w:lineRule="atLeast"/>
        <w:ind w:firstLine="564"/>
        <w:jc w:val="left"/>
        <w:rPr>
          <w:rFonts w:ascii="宋体" w:eastAsia="宋体" w:hAnsi="宋体" w:cs="宋体" w:hint="eastAsia"/>
          <w:color w:val="5B5B5B"/>
          <w:kern w:val="0"/>
          <w:szCs w:val="21"/>
        </w:rPr>
      </w:pPr>
      <w:r w:rsidRPr="00F158DC">
        <w:rPr>
          <w:rFonts w:ascii="方正仿宋简体" w:eastAsia="方正仿宋简体" w:hAnsi="宋体" w:cs="宋体" w:hint="eastAsia"/>
          <w:b/>
          <w:bCs/>
          <w:color w:val="000000"/>
          <w:kern w:val="0"/>
          <w:sz w:val="28"/>
          <w:szCs w:val="28"/>
        </w:rPr>
        <w:lastRenderedPageBreak/>
        <w:t>（五）质量特色。</w:t>
      </w:r>
    </w:p>
    <w:p w14:paraId="7E1E29DA" w14:textId="77777777" w:rsidR="00F158DC" w:rsidRPr="00F158DC" w:rsidRDefault="00F158DC" w:rsidP="00F158DC">
      <w:pPr>
        <w:widowControl/>
        <w:spacing w:after="300" w:line="360" w:lineRule="atLeast"/>
        <w:ind w:firstLine="603"/>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1．感官特色：呈不规则的结节状，长3cm至10cm,直径1cm至2cm。表面黄褐色或黑褐色，皱缩，有较密的环纹。质地坚实，断面金黄色，颗粒性。气微，味苦，微辛。</w:t>
      </w:r>
    </w:p>
    <w:p w14:paraId="66388AED" w14:textId="77777777" w:rsidR="00F158DC" w:rsidRPr="00F158DC" w:rsidRDefault="00F158DC" w:rsidP="00F158DC">
      <w:pPr>
        <w:widowControl/>
        <w:spacing w:after="300" w:line="360" w:lineRule="atLeast"/>
        <w:ind w:firstLine="603"/>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2．理化指标：总灰分≤7.0%，醇溶性浸出物≥20.0%，次野</w:t>
      </w:r>
      <w:proofErr w:type="gramStart"/>
      <w:r w:rsidRPr="00F158DC">
        <w:rPr>
          <w:rFonts w:ascii="方正仿宋简体" w:eastAsia="方正仿宋简体" w:hAnsi="宋体" w:cs="宋体" w:hint="eastAsia"/>
          <w:color w:val="000000"/>
          <w:kern w:val="0"/>
          <w:sz w:val="28"/>
          <w:szCs w:val="28"/>
        </w:rPr>
        <w:t>鸢尾黄</w:t>
      </w:r>
      <w:proofErr w:type="gramEnd"/>
      <w:r w:rsidRPr="00F158DC">
        <w:rPr>
          <w:rFonts w:ascii="方正仿宋简体" w:eastAsia="方正仿宋简体" w:hAnsi="宋体" w:cs="宋体" w:hint="eastAsia"/>
          <w:color w:val="000000"/>
          <w:kern w:val="0"/>
          <w:sz w:val="28"/>
          <w:szCs w:val="28"/>
        </w:rPr>
        <w:t>素含量≥0.15%。</w:t>
      </w:r>
    </w:p>
    <w:p w14:paraId="22369452" w14:textId="77777777" w:rsidR="00F158DC" w:rsidRPr="00F158DC" w:rsidRDefault="00F158DC" w:rsidP="00F158DC">
      <w:pPr>
        <w:widowControl/>
        <w:spacing w:after="300" w:line="360" w:lineRule="atLeast"/>
        <w:ind w:firstLine="603"/>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3.</w:t>
      </w:r>
      <w:r w:rsidRPr="00F158DC">
        <w:rPr>
          <w:rFonts w:ascii="方正仿宋简体" w:eastAsia="方正仿宋简体" w:hAnsi="宋体" w:cs="宋体" w:hint="eastAsia"/>
          <w:color w:val="000000"/>
          <w:kern w:val="0"/>
          <w:sz w:val="28"/>
          <w:szCs w:val="28"/>
        </w:rPr>
        <w:t> </w:t>
      </w:r>
      <w:r w:rsidRPr="00F158DC">
        <w:rPr>
          <w:rFonts w:ascii="方正仿宋简体" w:eastAsia="方正仿宋简体" w:hAnsi="宋体" w:cs="宋体" w:hint="eastAsia"/>
          <w:color w:val="000000"/>
          <w:kern w:val="0"/>
          <w:sz w:val="28"/>
          <w:szCs w:val="28"/>
        </w:rPr>
        <w:t>安全及其</w:t>
      </w:r>
      <w:proofErr w:type="gramStart"/>
      <w:r w:rsidRPr="00F158DC">
        <w:rPr>
          <w:rFonts w:ascii="方正仿宋简体" w:eastAsia="方正仿宋简体" w:hAnsi="宋体" w:cs="宋体" w:hint="eastAsia"/>
          <w:color w:val="000000"/>
          <w:kern w:val="0"/>
          <w:sz w:val="28"/>
          <w:szCs w:val="28"/>
        </w:rPr>
        <w:t>他质量</w:t>
      </w:r>
      <w:proofErr w:type="gramEnd"/>
      <w:r w:rsidRPr="00F158DC">
        <w:rPr>
          <w:rFonts w:ascii="方正仿宋简体" w:eastAsia="方正仿宋简体" w:hAnsi="宋体" w:cs="宋体" w:hint="eastAsia"/>
          <w:color w:val="000000"/>
          <w:kern w:val="0"/>
          <w:sz w:val="28"/>
          <w:szCs w:val="28"/>
        </w:rPr>
        <w:t>技术要求：产品安全及其</w:t>
      </w:r>
      <w:proofErr w:type="gramStart"/>
      <w:r w:rsidRPr="00F158DC">
        <w:rPr>
          <w:rFonts w:ascii="方正仿宋简体" w:eastAsia="方正仿宋简体" w:hAnsi="宋体" w:cs="宋体" w:hint="eastAsia"/>
          <w:color w:val="000000"/>
          <w:kern w:val="0"/>
          <w:sz w:val="28"/>
          <w:szCs w:val="28"/>
        </w:rPr>
        <w:t>他质量</w:t>
      </w:r>
      <w:proofErr w:type="gramEnd"/>
      <w:r w:rsidRPr="00F158DC">
        <w:rPr>
          <w:rFonts w:ascii="方正仿宋简体" w:eastAsia="方正仿宋简体" w:hAnsi="宋体" w:cs="宋体" w:hint="eastAsia"/>
          <w:color w:val="000000"/>
          <w:kern w:val="0"/>
          <w:sz w:val="28"/>
          <w:szCs w:val="28"/>
        </w:rPr>
        <w:t>技术要求必须符合国家相关规定。</w:t>
      </w:r>
    </w:p>
    <w:p w14:paraId="22E4C8AF" w14:textId="77777777" w:rsidR="00F158DC" w:rsidRPr="00F158DC" w:rsidRDefault="00F158DC" w:rsidP="00F158DC">
      <w:pPr>
        <w:widowControl/>
        <w:spacing w:after="300" w:line="360" w:lineRule="atLeast"/>
        <w:ind w:firstLine="480"/>
        <w:jc w:val="left"/>
        <w:rPr>
          <w:rFonts w:ascii="宋体" w:eastAsia="宋体" w:hAnsi="宋体" w:cs="宋体" w:hint="eastAsia"/>
          <w:color w:val="5B5B5B"/>
          <w:kern w:val="0"/>
          <w:szCs w:val="21"/>
        </w:rPr>
      </w:pPr>
      <w:r w:rsidRPr="00F158DC">
        <w:rPr>
          <w:rFonts w:ascii="方正小标宋简体" w:eastAsia="方正小标宋简体" w:hAnsi="宋体" w:cs="宋体" w:hint="eastAsia"/>
          <w:color w:val="000000"/>
          <w:kern w:val="0"/>
          <w:sz w:val="36"/>
          <w:szCs w:val="36"/>
        </w:rPr>
        <w:t>附件4：</w:t>
      </w:r>
    </w:p>
    <w:p w14:paraId="3DF3B292" w14:textId="77777777" w:rsidR="00F158DC" w:rsidRPr="00F158DC" w:rsidRDefault="00F158DC" w:rsidP="00F158DC">
      <w:pPr>
        <w:widowControl/>
        <w:spacing w:after="300" w:line="360" w:lineRule="atLeast"/>
        <w:ind w:firstLine="480"/>
        <w:jc w:val="center"/>
        <w:rPr>
          <w:rFonts w:ascii="宋体" w:eastAsia="宋体" w:hAnsi="宋体" w:cs="宋体" w:hint="eastAsia"/>
          <w:color w:val="5B5B5B"/>
          <w:kern w:val="0"/>
          <w:szCs w:val="21"/>
        </w:rPr>
      </w:pPr>
      <w:r w:rsidRPr="00F158DC">
        <w:rPr>
          <w:rFonts w:ascii="方正小标宋简体" w:eastAsia="方正小标宋简体" w:hAnsi="宋体" w:cs="宋体" w:hint="eastAsia"/>
          <w:color w:val="000000"/>
          <w:kern w:val="0"/>
          <w:sz w:val="36"/>
          <w:szCs w:val="36"/>
        </w:rPr>
        <w:t>融安金桔质量技术要求</w:t>
      </w:r>
    </w:p>
    <w:p w14:paraId="49167271" w14:textId="77777777" w:rsidR="00F158DC" w:rsidRPr="00F158DC" w:rsidRDefault="00F158DC" w:rsidP="00F158DC">
      <w:pPr>
        <w:widowControl/>
        <w:spacing w:after="300" w:line="360" w:lineRule="atLeast"/>
        <w:ind w:firstLine="564"/>
        <w:jc w:val="left"/>
        <w:rPr>
          <w:rFonts w:ascii="宋体" w:eastAsia="宋体" w:hAnsi="宋体" w:cs="宋体" w:hint="eastAsia"/>
          <w:color w:val="5B5B5B"/>
          <w:kern w:val="0"/>
          <w:szCs w:val="21"/>
        </w:rPr>
      </w:pPr>
      <w:r w:rsidRPr="00F158DC">
        <w:rPr>
          <w:rFonts w:ascii="方正仿宋简体" w:eastAsia="方正仿宋简体" w:hAnsi="宋体" w:cs="宋体" w:hint="eastAsia"/>
          <w:b/>
          <w:bCs/>
          <w:color w:val="000000"/>
          <w:kern w:val="0"/>
          <w:sz w:val="28"/>
          <w:szCs w:val="28"/>
        </w:rPr>
        <w:t>（一）品种。</w:t>
      </w:r>
    </w:p>
    <w:p w14:paraId="7D312600" w14:textId="77777777" w:rsidR="00F158DC" w:rsidRPr="00F158DC" w:rsidRDefault="00F158DC" w:rsidP="00F158DC">
      <w:pPr>
        <w:widowControl/>
        <w:spacing w:after="300" w:line="360" w:lineRule="atLeast"/>
        <w:ind w:firstLine="603"/>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普通金桔、滑皮金桔。</w:t>
      </w:r>
    </w:p>
    <w:p w14:paraId="618BBCBE" w14:textId="77777777" w:rsidR="00F158DC" w:rsidRPr="00F158DC" w:rsidRDefault="00F158DC" w:rsidP="00F158DC">
      <w:pPr>
        <w:widowControl/>
        <w:spacing w:after="300" w:line="360" w:lineRule="atLeast"/>
        <w:ind w:firstLine="564"/>
        <w:jc w:val="left"/>
        <w:rPr>
          <w:rFonts w:ascii="宋体" w:eastAsia="宋体" w:hAnsi="宋体" w:cs="宋体" w:hint="eastAsia"/>
          <w:color w:val="5B5B5B"/>
          <w:kern w:val="0"/>
          <w:szCs w:val="21"/>
        </w:rPr>
      </w:pPr>
      <w:r w:rsidRPr="00F158DC">
        <w:rPr>
          <w:rFonts w:ascii="方正仿宋简体" w:eastAsia="方正仿宋简体" w:hAnsi="宋体" w:cs="宋体" w:hint="eastAsia"/>
          <w:b/>
          <w:bCs/>
          <w:color w:val="000000"/>
          <w:kern w:val="0"/>
          <w:sz w:val="28"/>
          <w:szCs w:val="28"/>
        </w:rPr>
        <w:t>（二）立地条件。</w:t>
      </w:r>
    </w:p>
    <w:p w14:paraId="48D4B0D8" w14:textId="77777777" w:rsidR="00F158DC" w:rsidRPr="00F158DC" w:rsidRDefault="00F158DC" w:rsidP="00F158DC">
      <w:pPr>
        <w:widowControl/>
        <w:spacing w:after="300" w:line="360" w:lineRule="atLeast"/>
        <w:ind w:firstLine="603"/>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土壤为砂页岩发育的红壤、黄红壤自然土或冲积土，土层厚度≥60cm，有机质含量≥1%，土壤pH值5.5至7.0。</w:t>
      </w:r>
    </w:p>
    <w:p w14:paraId="229136EC" w14:textId="77777777" w:rsidR="00F158DC" w:rsidRPr="00F158DC" w:rsidRDefault="00F158DC" w:rsidP="00F158DC">
      <w:pPr>
        <w:widowControl/>
        <w:spacing w:after="300" w:line="360" w:lineRule="atLeast"/>
        <w:ind w:firstLine="564"/>
        <w:jc w:val="left"/>
        <w:rPr>
          <w:rFonts w:ascii="宋体" w:eastAsia="宋体" w:hAnsi="宋体" w:cs="宋体" w:hint="eastAsia"/>
          <w:color w:val="5B5B5B"/>
          <w:kern w:val="0"/>
          <w:szCs w:val="21"/>
        </w:rPr>
      </w:pPr>
      <w:r w:rsidRPr="00F158DC">
        <w:rPr>
          <w:rFonts w:ascii="方正仿宋简体" w:eastAsia="方正仿宋简体" w:hAnsi="宋体" w:cs="宋体" w:hint="eastAsia"/>
          <w:b/>
          <w:bCs/>
          <w:color w:val="000000"/>
          <w:kern w:val="0"/>
          <w:sz w:val="28"/>
          <w:szCs w:val="28"/>
        </w:rPr>
        <w:t>（三）栽培管理。</w:t>
      </w:r>
    </w:p>
    <w:p w14:paraId="37F4B727" w14:textId="77777777" w:rsidR="00F158DC" w:rsidRPr="00F158DC" w:rsidRDefault="00F158DC" w:rsidP="00F158DC">
      <w:pPr>
        <w:widowControl/>
        <w:spacing w:after="300" w:line="360" w:lineRule="atLeast"/>
        <w:ind w:firstLine="603"/>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1．育苗：以</w:t>
      </w:r>
      <w:proofErr w:type="gramStart"/>
      <w:r w:rsidRPr="00F158DC">
        <w:rPr>
          <w:rFonts w:ascii="方正仿宋简体" w:eastAsia="方正仿宋简体" w:hAnsi="宋体" w:cs="宋体" w:hint="eastAsia"/>
          <w:color w:val="000000"/>
          <w:kern w:val="0"/>
          <w:sz w:val="28"/>
          <w:szCs w:val="28"/>
        </w:rPr>
        <w:t>枳</w:t>
      </w:r>
      <w:proofErr w:type="gramEnd"/>
      <w:r w:rsidRPr="00F158DC">
        <w:rPr>
          <w:rFonts w:ascii="方正仿宋简体" w:eastAsia="方正仿宋简体" w:hAnsi="宋体" w:cs="宋体" w:hint="eastAsia"/>
          <w:color w:val="000000"/>
          <w:kern w:val="0"/>
          <w:sz w:val="28"/>
          <w:szCs w:val="28"/>
        </w:rPr>
        <w:t>或</w:t>
      </w:r>
      <w:proofErr w:type="gramStart"/>
      <w:r w:rsidRPr="00F158DC">
        <w:rPr>
          <w:rFonts w:ascii="方正仿宋简体" w:eastAsia="方正仿宋简体" w:hAnsi="宋体" w:cs="宋体" w:hint="eastAsia"/>
          <w:color w:val="000000"/>
          <w:kern w:val="0"/>
          <w:sz w:val="28"/>
          <w:szCs w:val="28"/>
        </w:rPr>
        <w:t>酸桔为</w:t>
      </w:r>
      <w:proofErr w:type="gramEnd"/>
      <w:r w:rsidRPr="00F158DC">
        <w:rPr>
          <w:rFonts w:ascii="方正仿宋简体" w:eastAsia="方正仿宋简体" w:hAnsi="宋体" w:cs="宋体" w:hint="eastAsia"/>
          <w:color w:val="000000"/>
          <w:kern w:val="0"/>
          <w:sz w:val="28"/>
          <w:szCs w:val="28"/>
        </w:rPr>
        <w:t>砧木，采用嫁接育苗。</w:t>
      </w:r>
    </w:p>
    <w:p w14:paraId="42232E95" w14:textId="77777777" w:rsidR="00F158DC" w:rsidRPr="00F158DC" w:rsidRDefault="00F158DC" w:rsidP="00F158DC">
      <w:pPr>
        <w:widowControl/>
        <w:spacing w:after="300" w:line="360" w:lineRule="atLeast"/>
        <w:ind w:firstLine="603"/>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lastRenderedPageBreak/>
        <w:t>2．定植：定植时间分春植和</w:t>
      </w:r>
      <w:proofErr w:type="gramStart"/>
      <w:r w:rsidRPr="00F158DC">
        <w:rPr>
          <w:rFonts w:ascii="方正仿宋简体" w:eastAsia="方正仿宋简体" w:hAnsi="宋体" w:cs="宋体" w:hint="eastAsia"/>
          <w:color w:val="000000"/>
          <w:kern w:val="0"/>
          <w:sz w:val="28"/>
          <w:szCs w:val="28"/>
        </w:rPr>
        <w:t>秋植</w:t>
      </w:r>
      <w:proofErr w:type="gramEnd"/>
      <w:r w:rsidRPr="00F158DC">
        <w:rPr>
          <w:rFonts w:ascii="方正仿宋简体" w:eastAsia="方正仿宋简体" w:hAnsi="宋体" w:cs="宋体" w:hint="eastAsia"/>
          <w:color w:val="000000"/>
          <w:kern w:val="0"/>
          <w:sz w:val="28"/>
          <w:szCs w:val="28"/>
        </w:rPr>
        <w:t>。春植在1月上旬开始，春梢萌发前完成；秋植在10月至11月秋梢老熟后种植。</w:t>
      </w:r>
    </w:p>
    <w:p w14:paraId="5ABED4AE" w14:textId="77777777" w:rsidR="00F158DC" w:rsidRPr="00F158DC" w:rsidRDefault="00F158DC" w:rsidP="00F158DC">
      <w:pPr>
        <w:widowControl/>
        <w:spacing w:after="300" w:line="360" w:lineRule="atLeast"/>
        <w:ind w:firstLine="603"/>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3．种植密度：每公顷种植株数≤1650株。</w:t>
      </w:r>
    </w:p>
    <w:p w14:paraId="65F20D25" w14:textId="77777777" w:rsidR="00F158DC" w:rsidRPr="00F158DC" w:rsidRDefault="00F158DC" w:rsidP="00F158DC">
      <w:pPr>
        <w:widowControl/>
        <w:spacing w:after="300" w:line="360" w:lineRule="atLeast"/>
        <w:ind w:firstLine="603"/>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4．施肥：每年每公顷施腐熟有机肥≥25000kg。</w:t>
      </w:r>
    </w:p>
    <w:p w14:paraId="11EF40E7" w14:textId="77777777" w:rsidR="00F158DC" w:rsidRPr="00F158DC" w:rsidRDefault="00F158DC" w:rsidP="00F158DC">
      <w:pPr>
        <w:widowControl/>
        <w:spacing w:after="300" w:line="360" w:lineRule="atLeast"/>
        <w:ind w:firstLine="603"/>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5．环境、安全要求：农药、化肥等使用必须符合国家的相关规定，不得污染环境。</w:t>
      </w:r>
    </w:p>
    <w:p w14:paraId="22998615" w14:textId="77777777" w:rsidR="00F158DC" w:rsidRPr="00F158DC" w:rsidRDefault="00F158DC" w:rsidP="00F158DC">
      <w:pPr>
        <w:widowControl/>
        <w:spacing w:after="300" w:line="360" w:lineRule="atLeast"/>
        <w:ind w:firstLine="564"/>
        <w:jc w:val="left"/>
        <w:rPr>
          <w:rFonts w:ascii="宋体" w:eastAsia="宋体" w:hAnsi="宋体" w:cs="宋体" w:hint="eastAsia"/>
          <w:color w:val="5B5B5B"/>
          <w:kern w:val="0"/>
          <w:szCs w:val="21"/>
        </w:rPr>
      </w:pPr>
      <w:r w:rsidRPr="00F158DC">
        <w:rPr>
          <w:rFonts w:ascii="方正仿宋简体" w:eastAsia="方正仿宋简体" w:hAnsi="宋体" w:cs="宋体" w:hint="eastAsia"/>
          <w:b/>
          <w:bCs/>
          <w:color w:val="000000"/>
          <w:kern w:val="0"/>
          <w:sz w:val="28"/>
          <w:szCs w:val="28"/>
        </w:rPr>
        <w:t>（四）采收。</w:t>
      </w:r>
    </w:p>
    <w:p w14:paraId="76B994E3" w14:textId="77777777" w:rsidR="00F158DC" w:rsidRPr="00F158DC" w:rsidRDefault="00F158DC" w:rsidP="00F158DC">
      <w:pPr>
        <w:widowControl/>
        <w:spacing w:after="300" w:line="360" w:lineRule="atLeast"/>
        <w:ind w:firstLine="603"/>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10月至次年3月，手工采收。</w:t>
      </w:r>
    </w:p>
    <w:p w14:paraId="4891D0AF" w14:textId="77777777" w:rsidR="00F158DC" w:rsidRPr="00F158DC" w:rsidRDefault="00F158DC" w:rsidP="00F158DC">
      <w:pPr>
        <w:widowControl/>
        <w:spacing w:after="300" w:line="360" w:lineRule="atLeast"/>
        <w:ind w:firstLine="564"/>
        <w:jc w:val="left"/>
        <w:rPr>
          <w:rFonts w:ascii="宋体" w:eastAsia="宋体" w:hAnsi="宋体" w:cs="宋体" w:hint="eastAsia"/>
          <w:color w:val="5B5B5B"/>
          <w:kern w:val="0"/>
          <w:szCs w:val="21"/>
        </w:rPr>
      </w:pPr>
      <w:r w:rsidRPr="00F158DC">
        <w:rPr>
          <w:rFonts w:ascii="方正仿宋简体" w:eastAsia="方正仿宋简体" w:hAnsi="宋体" w:cs="宋体" w:hint="eastAsia"/>
          <w:b/>
          <w:bCs/>
          <w:color w:val="000000"/>
          <w:kern w:val="0"/>
          <w:sz w:val="28"/>
          <w:szCs w:val="28"/>
        </w:rPr>
        <w:t>（五）质量特色。</w:t>
      </w:r>
    </w:p>
    <w:p w14:paraId="1CFFAC1B" w14:textId="77777777" w:rsidR="00F158DC" w:rsidRPr="00F158DC" w:rsidRDefault="00F158DC" w:rsidP="00F158DC">
      <w:pPr>
        <w:widowControl/>
        <w:spacing w:after="300" w:line="360" w:lineRule="atLeast"/>
        <w:ind w:firstLine="603"/>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1．感官特色：外皮色泽艳丽，皮薄；果肉细嫩化渣，汁多。普通金桔呈橙红色，甜酸可口有特殊芳香味。滑皮金桔呈橙黄色，表皮细腻光滑，肉质紧密细嫩，皮薄化渣香脆可口。</w:t>
      </w:r>
    </w:p>
    <w:p w14:paraId="177A5C2E" w14:textId="77777777" w:rsidR="00F158DC" w:rsidRPr="00F158DC" w:rsidRDefault="00F158DC" w:rsidP="00F158DC">
      <w:pPr>
        <w:widowControl/>
        <w:spacing w:after="300" w:line="360" w:lineRule="atLeast"/>
        <w:ind w:firstLine="603"/>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2．理化指标：普通金桔可食率≥86%，可溶性固形物≥12%，总酸量≤0.7%；滑皮金桔可食率≥90%，可溶性固形物≥17%，总酸量≤0.4%。</w:t>
      </w:r>
    </w:p>
    <w:p w14:paraId="4C2F186B" w14:textId="77777777" w:rsidR="00F158DC" w:rsidRPr="00F158DC" w:rsidRDefault="00F158DC" w:rsidP="00F158DC">
      <w:pPr>
        <w:widowControl/>
        <w:spacing w:after="300" w:line="360" w:lineRule="atLeast"/>
        <w:ind w:firstLine="603"/>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3.</w:t>
      </w:r>
      <w:r w:rsidRPr="00F158DC">
        <w:rPr>
          <w:rFonts w:ascii="方正仿宋简体" w:eastAsia="方正仿宋简体" w:hAnsi="宋体" w:cs="宋体" w:hint="eastAsia"/>
          <w:color w:val="000000"/>
          <w:kern w:val="0"/>
          <w:sz w:val="28"/>
          <w:szCs w:val="28"/>
        </w:rPr>
        <w:t> </w:t>
      </w:r>
      <w:r w:rsidRPr="00F158DC">
        <w:rPr>
          <w:rFonts w:ascii="方正仿宋简体" w:eastAsia="方正仿宋简体" w:hAnsi="宋体" w:cs="宋体" w:hint="eastAsia"/>
          <w:color w:val="000000"/>
          <w:kern w:val="0"/>
          <w:sz w:val="28"/>
          <w:szCs w:val="28"/>
        </w:rPr>
        <w:t>安全及其</w:t>
      </w:r>
      <w:proofErr w:type="gramStart"/>
      <w:r w:rsidRPr="00F158DC">
        <w:rPr>
          <w:rFonts w:ascii="方正仿宋简体" w:eastAsia="方正仿宋简体" w:hAnsi="宋体" w:cs="宋体" w:hint="eastAsia"/>
          <w:color w:val="000000"/>
          <w:kern w:val="0"/>
          <w:sz w:val="28"/>
          <w:szCs w:val="28"/>
        </w:rPr>
        <w:t>他质量</w:t>
      </w:r>
      <w:proofErr w:type="gramEnd"/>
      <w:r w:rsidRPr="00F158DC">
        <w:rPr>
          <w:rFonts w:ascii="方正仿宋简体" w:eastAsia="方正仿宋简体" w:hAnsi="宋体" w:cs="宋体" w:hint="eastAsia"/>
          <w:color w:val="000000"/>
          <w:kern w:val="0"/>
          <w:sz w:val="28"/>
          <w:szCs w:val="28"/>
        </w:rPr>
        <w:t>技术要求：产品安全及其</w:t>
      </w:r>
      <w:proofErr w:type="gramStart"/>
      <w:r w:rsidRPr="00F158DC">
        <w:rPr>
          <w:rFonts w:ascii="方正仿宋简体" w:eastAsia="方正仿宋简体" w:hAnsi="宋体" w:cs="宋体" w:hint="eastAsia"/>
          <w:color w:val="000000"/>
          <w:kern w:val="0"/>
          <w:sz w:val="28"/>
          <w:szCs w:val="28"/>
        </w:rPr>
        <w:t>他质量</w:t>
      </w:r>
      <w:proofErr w:type="gramEnd"/>
      <w:r w:rsidRPr="00F158DC">
        <w:rPr>
          <w:rFonts w:ascii="方正仿宋简体" w:eastAsia="方正仿宋简体" w:hAnsi="宋体" w:cs="宋体" w:hint="eastAsia"/>
          <w:color w:val="000000"/>
          <w:kern w:val="0"/>
          <w:sz w:val="28"/>
          <w:szCs w:val="28"/>
        </w:rPr>
        <w:t>技术要求必须符合国家相关规定。</w:t>
      </w:r>
    </w:p>
    <w:p w14:paraId="45C89431" w14:textId="77777777" w:rsidR="00F158DC" w:rsidRPr="00F158DC" w:rsidRDefault="00F158DC" w:rsidP="00F158DC">
      <w:pPr>
        <w:widowControl/>
        <w:spacing w:after="300" w:line="360" w:lineRule="atLeast"/>
        <w:ind w:firstLine="480"/>
        <w:jc w:val="left"/>
        <w:rPr>
          <w:rFonts w:ascii="宋体" w:eastAsia="宋体" w:hAnsi="宋体" w:cs="宋体" w:hint="eastAsia"/>
          <w:color w:val="5B5B5B"/>
          <w:kern w:val="0"/>
          <w:szCs w:val="21"/>
        </w:rPr>
      </w:pPr>
      <w:r w:rsidRPr="00F158DC">
        <w:rPr>
          <w:rFonts w:ascii="方正小标宋简体" w:eastAsia="方正小标宋简体" w:hAnsi="宋体" w:cs="宋体" w:hint="eastAsia"/>
          <w:color w:val="000000"/>
          <w:kern w:val="0"/>
          <w:sz w:val="36"/>
          <w:szCs w:val="36"/>
        </w:rPr>
        <w:lastRenderedPageBreak/>
        <w:t>附件5：</w:t>
      </w:r>
    </w:p>
    <w:p w14:paraId="3AE9F50A" w14:textId="77777777" w:rsidR="00F158DC" w:rsidRPr="00F158DC" w:rsidRDefault="00F158DC" w:rsidP="00F158DC">
      <w:pPr>
        <w:widowControl/>
        <w:spacing w:after="300" w:line="360" w:lineRule="atLeast"/>
        <w:ind w:firstLine="480"/>
        <w:jc w:val="center"/>
        <w:rPr>
          <w:rFonts w:ascii="宋体" w:eastAsia="宋体" w:hAnsi="宋体" w:cs="宋体" w:hint="eastAsia"/>
          <w:color w:val="5B5B5B"/>
          <w:kern w:val="0"/>
          <w:szCs w:val="21"/>
        </w:rPr>
      </w:pPr>
      <w:r w:rsidRPr="00F158DC">
        <w:rPr>
          <w:rFonts w:ascii="方正小标宋简体" w:eastAsia="方正小标宋简体" w:hAnsi="宋体" w:cs="宋体" w:hint="eastAsia"/>
          <w:color w:val="000000"/>
          <w:kern w:val="0"/>
          <w:sz w:val="36"/>
          <w:szCs w:val="36"/>
        </w:rPr>
        <w:t>金徽酒质量技术要求</w:t>
      </w:r>
    </w:p>
    <w:p w14:paraId="3C6A6749" w14:textId="77777777" w:rsidR="00F158DC" w:rsidRPr="00F158DC" w:rsidRDefault="00F158DC" w:rsidP="00F158DC">
      <w:pPr>
        <w:widowControl/>
        <w:spacing w:after="300" w:line="360" w:lineRule="atLeast"/>
        <w:ind w:firstLine="604"/>
        <w:jc w:val="left"/>
        <w:rPr>
          <w:rFonts w:ascii="宋体" w:eastAsia="宋体" w:hAnsi="宋体" w:cs="宋体" w:hint="eastAsia"/>
          <w:color w:val="5B5B5B"/>
          <w:kern w:val="0"/>
          <w:szCs w:val="21"/>
        </w:rPr>
      </w:pPr>
      <w:r w:rsidRPr="00F158DC">
        <w:rPr>
          <w:rFonts w:ascii="方正仿宋简体" w:eastAsia="方正仿宋简体" w:hAnsi="宋体" w:cs="宋体" w:hint="eastAsia"/>
          <w:b/>
          <w:bCs/>
          <w:color w:val="000000"/>
          <w:kern w:val="0"/>
          <w:sz w:val="28"/>
          <w:szCs w:val="28"/>
        </w:rPr>
        <w:t>（一）原料。</w:t>
      </w:r>
    </w:p>
    <w:p w14:paraId="59092F83" w14:textId="77777777" w:rsidR="00F158DC" w:rsidRPr="00F158DC" w:rsidRDefault="00F158DC" w:rsidP="00F158DC">
      <w:pPr>
        <w:widowControl/>
        <w:spacing w:after="300" w:line="360" w:lineRule="atLeast"/>
        <w:ind w:firstLine="603"/>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1．高粱:采用产于徽县当地的</w:t>
      </w:r>
      <w:proofErr w:type="gramStart"/>
      <w:r w:rsidRPr="00F158DC">
        <w:rPr>
          <w:rFonts w:ascii="方正仿宋简体" w:eastAsia="方正仿宋简体" w:hAnsi="宋体" w:cs="宋体" w:hint="eastAsia"/>
          <w:color w:val="000000"/>
          <w:kern w:val="0"/>
          <w:sz w:val="28"/>
          <w:szCs w:val="28"/>
        </w:rPr>
        <w:t>糯</w:t>
      </w:r>
      <w:proofErr w:type="gramEnd"/>
      <w:r w:rsidRPr="00F158DC">
        <w:rPr>
          <w:rFonts w:ascii="方正仿宋简体" w:eastAsia="方正仿宋简体" w:hAnsi="宋体" w:cs="宋体" w:hint="eastAsia"/>
          <w:color w:val="000000"/>
          <w:kern w:val="0"/>
          <w:sz w:val="28"/>
          <w:szCs w:val="28"/>
        </w:rPr>
        <w:t>红高粱，支链淀粉占总淀粉含量的90%以上。</w:t>
      </w:r>
    </w:p>
    <w:p w14:paraId="5070A62E" w14:textId="77777777" w:rsidR="00F158DC" w:rsidRPr="00F158DC" w:rsidRDefault="00F158DC" w:rsidP="00F158DC">
      <w:pPr>
        <w:widowControl/>
        <w:spacing w:after="300" w:line="360" w:lineRule="atLeast"/>
        <w:ind w:firstLine="603"/>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2．小麦：全部采用产于徽县行政区域内的优质小麦，粗蛋白含量介于9.9%至18.5%。</w:t>
      </w:r>
    </w:p>
    <w:p w14:paraId="0CA41AA4" w14:textId="77777777" w:rsidR="00F158DC" w:rsidRPr="00F158DC" w:rsidRDefault="00F158DC" w:rsidP="00F158DC">
      <w:pPr>
        <w:widowControl/>
        <w:spacing w:after="300" w:line="360" w:lineRule="atLeast"/>
        <w:ind w:firstLine="603"/>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3．玉米：全部采用产于徽县现辖行政区域内符合相关标准的优质玉米。</w:t>
      </w:r>
    </w:p>
    <w:p w14:paraId="0E9EB696" w14:textId="77777777" w:rsidR="00F158DC" w:rsidRPr="00F158DC" w:rsidRDefault="00F158DC" w:rsidP="00F158DC">
      <w:pPr>
        <w:widowControl/>
        <w:spacing w:after="300" w:line="360" w:lineRule="atLeast"/>
        <w:ind w:firstLine="603"/>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4．大米：全部采用产于保护区范围内符合相关标准的游龙贡大米。</w:t>
      </w:r>
    </w:p>
    <w:p w14:paraId="79CF4406" w14:textId="77777777" w:rsidR="00F158DC" w:rsidRPr="00F158DC" w:rsidRDefault="00F158DC" w:rsidP="00F158DC">
      <w:pPr>
        <w:widowControl/>
        <w:spacing w:after="300" w:line="360" w:lineRule="atLeast"/>
        <w:ind w:firstLine="603"/>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5．糯米：采用符合优质糯米标准的糯米。</w:t>
      </w:r>
    </w:p>
    <w:p w14:paraId="1F71887A" w14:textId="77777777" w:rsidR="00F158DC" w:rsidRPr="00F158DC" w:rsidRDefault="00F158DC" w:rsidP="00F158DC">
      <w:pPr>
        <w:widowControl/>
        <w:spacing w:after="300" w:line="360" w:lineRule="atLeast"/>
        <w:ind w:firstLine="603"/>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6．酿造用水：水源来自于保护区范围内的井水，井深不低于30米，pH值6.5至7.0。</w:t>
      </w:r>
    </w:p>
    <w:p w14:paraId="618D722E" w14:textId="77777777" w:rsidR="00F158DC" w:rsidRPr="00F158DC" w:rsidRDefault="00F158DC" w:rsidP="00F158DC">
      <w:pPr>
        <w:widowControl/>
        <w:spacing w:after="300" w:line="360" w:lineRule="atLeast"/>
        <w:ind w:firstLine="604"/>
        <w:jc w:val="left"/>
        <w:rPr>
          <w:rFonts w:ascii="宋体" w:eastAsia="宋体" w:hAnsi="宋体" w:cs="宋体" w:hint="eastAsia"/>
          <w:color w:val="5B5B5B"/>
          <w:kern w:val="0"/>
          <w:szCs w:val="21"/>
        </w:rPr>
      </w:pPr>
      <w:r w:rsidRPr="00F158DC">
        <w:rPr>
          <w:rFonts w:ascii="方正仿宋简体" w:eastAsia="方正仿宋简体" w:hAnsi="宋体" w:cs="宋体" w:hint="eastAsia"/>
          <w:b/>
          <w:bCs/>
          <w:color w:val="000000"/>
          <w:kern w:val="0"/>
          <w:sz w:val="28"/>
          <w:szCs w:val="28"/>
        </w:rPr>
        <w:t>（二）大曲。</w:t>
      </w:r>
    </w:p>
    <w:p w14:paraId="0A6241F4" w14:textId="77777777" w:rsidR="00F158DC" w:rsidRPr="00F158DC" w:rsidRDefault="00F158DC" w:rsidP="00F158DC">
      <w:pPr>
        <w:widowControl/>
        <w:spacing w:after="300" w:line="360" w:lineRule="atLeast"/>
        <w:ind w:firstLine="603"/>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1．制曲工艺流程：小麦检验→小麦润料→粉碎→拌料→踩曲→送入曲房发酵制曲→成品曲检测入库→存放4至6个月后使用。</w:t>
      </w:r>
    </w:p>
    <w:p w14:paraId="7688EF0D" w14:textId="77777777" w:rsidR="00F158DC" w:rsidRPr="00F158DC" w:rsidRDefault="00F158DC" w:rsidP="00F158DC">
      <w:pPr>
        <w:widowControl/>
        <w:spacing w:after="300" w:line="360" w:lineRule="atLeast"/>
        <w:ind w:firstLine="600"/>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lastRenderedPageBreak/>
        <w:t>2．成品大曲的感官指标：表面呈黄褐色，皮薄，断面茬口整齐，有菊花心，菌丝分布均匀，繁殖生长旺盛，曲香味浓。</w:t>
      </w:r>
    </w:p>
    <w:p w14:paraId="7E47B583" w14:textId="77777777" w:rsidR="00F158DC" w:rsidRPr="00F158DC" w:rsidRDefault="00F158DC" w:rsidP="00F158DC">
      <w:pPr>
        <w:widowControl/>
        <w:spacing w:after="300" w:line="360" w:lineRule="atLeast"/>
        <w:ind w:firstLine="604"/>
        <w:jc w:val="left"/>
        <w:rPr>
          <w:rFonts w:ascii="宋体" w:eastAsia="宋体" w:hAnsi="宋体" w:cs="宋体" w:hint="eastAsia"/>
          <w:color w:val="5B5B5B"/>
          <w:kern w:val="0"/>
          <w:szCs w:val="21"/>
        </w:rPr>
      </w:pPr>
      <w:r w:rsidRPr="00F158DC">
        <w:rPr>
          <w:rFonts w:ascii="方正仿宋简体" w:eastAsia="方正仿宋简体" w:hAnsi="宋体" w:cs="宋体" w:hint="eastAsia"/>
          <w:b/>
          <w:bCs/>
          <w:color w:val="000000"/>
          <w:kern w:val="0"/>
          <w:sz w:val="28"/>
          <w:szCs w:val="28"/>
        </w:rPr>
        <w:t>（三）酿造工艺。</w:t>
      </w:r>
    </w:p>
    <w:p w14:paraId="200B6318" w14:textId="77777777" w:rsidR="00F158DC" w:rsidRPr="00F158DC" w:rsidRDefault="00F158DC" w:rsidP="00F158DC">
      <w:pPr>
        <w:widowControl/>
        <w:spacing w:after="300" w:line="360" w:lineRule="atLeast"/>
        <w:ind w:firstLine="603"/>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1．窖池：用当地的红粘土筑成，窖</w:t>
      </w:r>
      <w:proofErr w:type="gramStart"/>
      <w:r w:rsidRPr="00F158DC">
        <w:rPr>
          <w:rFonts w:ascii="方正仿宋简体" w:eastAsia="方正仿宋简体" w:hAnsi="宋体" w:cs="宋体" w:hint="eastAsia"/>
          <w:color w:val="000000"/>
          <w:kern w:val="0"/>
          <w:sz w:val="28"/>
          <w:szCs w:val="28"/>
        </w:rPr>
        <w:t>龄全部</w:t>
      </w:r>
      <w:proofErr w:type="gramEnd"/>
      <w:r w:rsidRPr="00F158DC">
        <w:rPr>
          <w:rFonts w:ascii="方正仿宋简体" w:eastAsia="方正仿宋简体" w:hAnsi="宋体" w:cs="宋体" w:hint="eastAsia"/>
          <w:color w:val="000000"/>
          <w:kern w:val="0"/>
          <w:sz w:val="28"/>
          <w:szCs w:val="28"/>
        </w:rPr>
        <w:t>在30年以上。</w:t>
      </w:r>
    </w:p>
    <w:p w14:paraId="6FE556F9" w14:textId="77777777" w:rsidR="00F158DC" w:rsidRPr="00F158DC" w:rsidRDefault="00F158DC" w:rsidP="00F158DC">
      <w:pPr>
        <w:widowControl/>
        <w:spacing w:after="300" w:line="360" w:lineRule="atLeast"/>
        <w:ind w:firstLine="603"/>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2．大曲：用纯小麦生产的中高温大曲。</w:t>
      </w:r>
    </w:p>
    <w:p w14:paraId="4C4684B2" w14:textId="77777777" w:rsidR="00F158DC" w:rsidRPr="00F158DC" w:rsidRDefault="00F158DC" w:rsidP="00F158DC">
      <w:pPr>
        <w:widowControl/>
        <w:spacing w:after="300" w:line="360" w:lineRule="atLeast"/>
        <w:ind w:firstLine="603"/>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3．发酵期：70天至140天。</w:t>
      </w:r>
    </w:p>
    <w:p w14:paraId="485D6C6B" w14:textId="77777777" w:rsidR="00F158DC" w:rsidRPr="00F158DC" w:rsidRDefault="00F158DC" w:rsidP="00F158DC">
      <w:pPr>
        <w:widowControl/>
        <w:spacing w:after="300" w:line="360" w:lineRule="atLeast"/>
        <w:ind w:firstLine="603"/>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4．窖泥菌种选用本厂原始老窖泥中筛选出的优质菌种。</w:t>
      </w:r>
    </w:p>
    <w:p w14:paraId="431510D9" w14:textId="77777777" w:rsidR="00F158DC" w:rsidRPr="00F158DC" w:rsidRDefault="00F158DC" w:rsidP="00F158DC">
      <w:pPr>
        <w:widowControl/>
        <w:spacing w:after="300" w:line="360" w:lineRule="atLeast"/>
        <w:ind w:firstLine="603"/>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5．采用传统的续</w:t>
      </w:r>
      <w:proofErr w:type="gramStart"/>
      <w:r w:rsidRPr="00F158DC">
        <w:rPr>
          <w:rFonts w:ascii="方正仿宋简体" w:eastAsia="方正仿宋简体" w:hAnsi="宋体" w:cs="宋体" w:hint="eastAsia"/>
          <w:color w:val="000000"/>
          <w:kern w:val="0"/>
          <w:sz w:val="28"/>
          <w:szCs w:val="28"/>
        </w:rPr>
        <w:t>糟生产</w:t>
      </w:r>
      <w:proofErr w:type="gramEnd"/>
      <w:r w:rsidRPr="00F158DC">
        <w:rPr>
          <w:rFonts w:ascii="方正仿宋简体" w:eastAsia="方正仿宋简体" w:hAnsi="宋体" w:cs="宋体" w:hint="eastAsia"/>
          <w:color w:val="000000"/>
          <w:kern w:val="0"/>
          <w:sz w:val="28"/>
          <w:szCs w:val="28"/>
        </w:rPr>
        <w:t>工艺，结合创新的“六分法”（即分层发酵，分层起糟，分层堆料，分层蒸馏，分段摘酒，分级储存）工艺进行生产。</w:t>
      </w:r>
    </w:p>
    <w:p w14:paraId="1A3435B8" w14:textId="77777777" w:rsidR="00F158DC" w:rsidRPr="00F158DC" w:rsidRDefault="00F158DC" w:rsidP="00F158DC">
      <w:pPr>
        <w:widowControl/>
        <w:spacing w:after="300" w:line="360" w:lineRule="atLeast"/>
        <w:ind w:firstLine="603"/>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6．</w:t>
      </w:r>
      <w:proofErr w:type="gramStart"/>
      <w:r w:rsidRPr="00F158DC">
        <w:rPr>
          <w:rFonts w:ascii="方正仿宋简体" w:eastAsia="方正仿宋简体" w:hAnsi="宋体" w:cs="宋体" w:hint="eastAsia"/>
          <w:color w:val="000000"/>
          <w:kern w:val="0"/>
          <w:sz w:val="28"/>
          <w:szCs w:val="28"/>
        </w:rPr>
        <w:t>断花摘</w:t>
      </w:r>
      <w:proofErr w:type="gramEnd"/>
      <w:r w:rsidRPr="00F158DC">
        <w:rPr>
          <w:rFonts w:ascii="方正仿宋简体" w:eastAsia="方正仿宋简体" w:hAnsi="宋体" w:cs="宋体" w:hint="eastAsia"/>
          <w:color w:val="000000"/>
          <w:kern w:val="0"/>
          <w:sz w:val="28"/>
          <w:szCs w:val="28"/>
        </w:rPr>
        <w:t>酒，掐头去尾，分段（头、中、尾）量质摘取，按质并坛。</w:t>
      </w:r>
    </w:p>
    <w:p w14:paraId="5FFD81FF" w14:textId="77777777" w:rsidR="00F158DC" w:rsidRPr="00F158DC" w:rsidRDefault="00F158DC" w:rsidP="00F158DC">
      <w:pPr>
        <w:widowControl/>
        <w:spacing w:after="300" w:line="360" w:lineRule="atLeast"/>
        <w:ind w:firstLine="603"/>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7．基础原酒和调味原酒：基础原酒在土陶坛中储存不少于两年，调味原酒在60年以上的用当地</w:t>
      </w:r>
      <w:proofErr w:type="gramStart"/>
      <w:r w:rsidRPr="00F158DC">
        <w:rPr>
          <w:rFonts w:ascii="方正仿宋简体" w:eastAsia="方正仿宋简体" w:hAnsi="宋体" w:cs="宋体" w:hint="eastAsia"/>
          <w:color w:val="000000"/>
          <w:kern w:val="0"/>
          <w:sz w:val="28"/>
          <w:szCs w:val="28"/>
        </w:rPr>
        <w:t>槐</w:t>
      </w:r>
      <w:proofErr w:type="gramEnd"/>
      <w:r w:rsidRPr="00F158DC">
        <w:rPr>
          <w:rFonts w:ascii="方正仿宋简体" w:eastAsia="方正仿宋简体" w:hAnsi="宋体" w:cs="宋体" w:hint="eastAsia"/>
          <w:color w:val="000000"/>
          <w:kern w:val="0"/>
          <w:sz w:val="28"/>
          <w:szCs w:val="28"/>
        </w:rPr>
        <w:t>木制成的酒海储存期不少于五年。</w:t>
      </w:r>
    </w:p>
    <w:p w14:paraId="1B710FA5" w14:textId="77777777" w:rsidR="00F158DC" w:rsidRPr="00F158DC" w:rsidRDefault="00F158DC" w:rsidP="00F158DC">
      <w:pPr>
        <w:widowControl/>
        <w:spacing w:after="300" w:line="360" w:lineRule="atLeast"/>
        <w:ind w:firstLine="603"/>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8．严格将“窖香”、“醇香”和“醇甜” 风味的原酒进行分别储存。</w:t>
      </w:r>
    </w:p>
    <w:p w14:paraId="5B71F805" w14:textId="77777777" w:rsidR="00F158DC" w:rsidRPr="00F158DC" w:rsidRDefault="00F158DC" w:rsidP="00F158DC">
      <w:pPr>
        <w:widowControl/>
        <w:spacing w:after="300" w:line="360" w:lineRule="atLeast"/>
        <w:ind w:firstLine="604"/>
        <w:jc w:val="left"/>
        <w:rPr>
          <w:rFonts w:ascii="宋体" w:eastAsia="宋体" w:hAnsi="宋体" w:cs="宋体" w:hint="eastAsia"/>
          <w:color w:val="5B5B5B"/>
          <w:kern w:val="0"/>
          <w:szCs w:val="21"/>
        </w:rPr>
      </w:pPr>
      <w:r w:rsidRPr="00F158DC">
        <w:rPr>
          <w:rFonts w:ascii="方正仿宋简体" w:eastAsia="方正仿宋简体" w:hAnsi="宋体" w:cs="宋体" w:hint="eastAsia"/>
          <w:b/>
          <w:bCs/>
          <w:color w:val="000000"/>
          <w:kern w:val="0"/>
          <w:sz w:val="28"/>
          <w:szCs w:val="28"/>
        </w:rPr>
        <w:lastRenderedPageBreak/>
        <w:t>（四）质量特色。</w:t>
      </w:r>
    </w:p>
    <w:p w14:paraId="3E44B1CE" w14:textId="77777777" w:rsidR="00F158DC" w:rsidRPr="00F158DC" w:rsidRDefault="00F158DC" w:rsidP="00F158DC">
      <w:pPr>
        <w:widowControl/>
        <w:spacing w:after="300" w:line="360" w:lineRule="atLeast"/>
        <w:ind w:firstLine="603"/>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1．感官特色：色泽为无色或微黄，清亮透明；香气具有浓郁的以己酸乙酯为主体的复合香气，陈香怡人、自然，且香气优雅；口感</w:t>
      </w:r>
      <w:proofErr w:type="gramStart"/>
      <w:r w:rsidRPr="00F158DC">
        <w:rPr>
          <w:rFonts w:ascii="方正仿宋简体" w:eastAsia="方正仿宋简体" w:hAnsi="宋体" w:cs="宋体" w:hint="eastAsia"/>
          <w:color w:val="000000"/>
          <w:kern w:val="0"/>
          <w:sz w:val="28"/>
          <w:szCs w:val="28"/>
        </w:rPr>
        <w:t>绵</w:t>
      </w:r>
      <w:proofErr w:type="gramEnd"/>
      <w:r w:rsidRPr="00F158DC">
        <w:rPr>
          <w:rFonts w:ascii="方正仿宋简体" w:eastAsia="方正仿宋简体" w:hAnsi="宋体" w:cs="宋体" w:hint="eastAsia"/>
          <w:color w:val="000000"/>
          <w:kern w:val="0"/>
          <w:sz w:val="28"/>
          <w:szCs w:val="28"/>
        </w:rPr>
        <w:t>甜爽净，醇和甘冽、</w:t>
      </w:r>
      <w:proofErr w:type="gramStart"/>
      <w:r w:rsidRPr="00F158DC">
        <w:rPr>
          <w:rFonts w:ascii="方正仿宋简体" w:eastAsia="方正仿宋简体" w:hAnsi="宋体" w:cs="宋体" w:hint="eastAsia"/>
          <w:color w:val="000000"/>
          <w:kern w:val="0"/>
          <w:sz w:val="28"/>
          <w:szCs w:val="28"/>
        </w:rPr>
        <w:t>尾净香</w:t>
      </w:r>
      <w:proofErr w:type="gramEnd"/>
      <w:r w:rsidRPr="00F158DC">
        <w:rPr>
          <w:rFonts w:ascii="方正仿宋简体" w:eastAsia="方正仿宋简体" w:hAnsi="宋体" w:cs="宋体" w:hint="eastAsia"/>
          <w:color w:val="000000"/>
          <w:kern w:val="0"/>
          <w:sz w:val="28"/>
          <w:szCs w:val="28"/>
        </w:rPr>
        <w:t>长。</w:t>
      </w:r>
    </w:p>
    <w:p w14:paraId="6C660B71" w14:textId="77777777" w:rsidR="00F158DC" w:rsidRPr="00F158DC" w:rsidRDefault="00F158DC" w:rsidP="00F158DC">
      <w:pPr>
        <w:widowControl/>
        <w:spacing w:after="300" w:line="360" w:lineRule="atLeast"/>
        <w:ind w:firstLine="603"/>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2．理化指标：</w:t>
      </w:r>
    </w:p>
    <w:tbl>
      <w:tblPr>
        <w:tblW w:w="0" w:type="auto"/>
        <w:jc w:val="center"/>
        <w:tblCellMar>
          <w:left w:w="0" w:type="dxa"/>
          <w:right w:w="0" w:type="dxa"/>
        </w:tblCellMar>
        <w:tblLook w:val="04A0" w:firstRow="1" w:lastRow="0" w:firstColumn="1" w:lastColumn="0" w:noHBand="0" w:noVBand="1"/>
      </w:tblPr>
      <w:tblGrid>
        <w:gridCol w:w="5355"/>
        <w:gridCol w:w="2640"/>
      </w:tblGrid>
      <w:tr w:rsidR="00F158DC" w:rsidRPr="00F158DC" w14:paraId="70287F76" w14:textId="77777777" w:rsidTr="00F158DC">
        <w:trPr>
          <w:jc w:val="center"/>
        </w:trPr>
        <w:tc>
          <w:tcPr>
            <w:tcW w:w="535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1D1E590" w14:textId="77777777" w:rsidR="00F158DC" w:rsidRPr="00F158DC" w:rsidRDefault="00F158DC" w:rsidP="00F158DC">
            <w:pPr>
              <w:widowControl/>
              <w:spacing w:after="300" w:line="360" w:lineRule="atLeast"/>
              <w:ind w:firstLine="480"/>
              <w:jc w:val="center"/>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项目</w:t>
            </w:r>
          </w:p>
        </w:tc>
        <w:tc>
          <w:tcPr>
            <w:tcW w:w="26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C60945E" w14:textId="77777777" w:rsidR="00F158DC" w:rsidRPr="00F158DC" w:rsidRDefault="00F158DC" w:rsidP="00F158DC">
            <w:pPr>
              <w:widowControl/>
              <w:spacing w:after="300" w:line="360" w:lineRule="atLeast"/>
              <w:ind w:firstLine="480"/>
              <w:jc w:val="center"/>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要求</w:t>
            </w:r>
          </w:p>
        </w:tc>
      </w:tr>
      <w:tr w:rsidR="00F158DC" w:rsidRPr="00F158DC" w14:paraId="0128A947" w14:textId="77777777" w:rsidTr="00F158DC">
        <w:trPr>
          <w:jc w:val="center"/>
        </w:trPr>
        <w:tc>
          <w:tcPr>
            <w:tcW w:w="535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CAEBD3D" w14:textId="77777777" w:rsidR="00F158DC" w:rsidRPr="00F158DC" w:rsidRDefault="00F158DC" w:rsidP="00F158DC">
            <w:pPr>
              <w:widowControl/>
              <w:spacing w:after="300" w:line="360" w:lineRule="atLeast"/>
              <w:ind w:firstLine="480"/>
              <w:jc w:val="center"/>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酒精度</w:t>
            </w:r>
          </w:p>
        </w:tc>
        <w:tc>
          <w:tcPr>
            <w:tcW w:w="26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69EB23D" w14:textId="77777777" w:rsidR="00F158DC" w:rsidRPr="00F158DC" w:rsidRDefault="00F158DC" w:rsidP="00F158DC">
            <w:pPr>
              <w:widowControl/>
              <w:spacing w:after="300" w:line="360" w:lineRule="atLeast"/>
              <w:ind w:firstLine="480"/>
              <w:jc w:val="center"/>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42～56%vol</w:t>
            </w:r>
          </w:p>
        </w:tc>
      </w:tr>
      <w:tr w:rsidR="00F158DC" w:rsidRPr="00F158DC" w14:paraId="4F49E28C" w14:textId="77777777" w:rsidTr="00F158DC">
        <w:trPr>
          <w:jc w:val="center"/>
        </w:trPr>
        <w:tc>
          <w:tcPr>
            <w:tcW w:w="535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FF2B77A" w14:textId="77777777" w:rsidR="00F158DC" w:rsidRPr="00F158DC" w:rsidRDefault="00F158DC" w:rsidP="00F158DC">
            <w:pPr>
              <w:widowControl/>
              <w:spacing w:after="300" w:line="360" w:lineRule="atLeast"/>
              <w:ind w:firstLine="480"/>
              <w:jc w:val="center"/>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总酸（以乙酸计）</w:t>
            </w:r>
          </w:p>
        </w:tc>
        <w:tc>
          <w:tcPr>
            <w:tcW w:w="26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D757D04" w14:textId="77777777" w:rsidR="00F158DC" w:rsidRPr="00F158DC" w:rsidRDefault="00F158DC" w:rsidP="00F158DC">
            <w:pPr>
              <w:widowControl/>
              <w:spacing w:after="300" w:line="360" w:lineRule="atLeast"/>
              <w:ind w:firstLine="480"/>
              <w:jc w:val="center"/>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≥0.50 g/l</w:t>
            </w:r>
          </w:p>
        </w:tc>
      </w:tr>
      <w:tr w:rsidR="00F158DC" w:rsidRPr="00F158DC" w14:paraId="2557E8D5" w14:textId="77777777" w:rsidTr="00F158DC">
        <w:trPr>
          <w:jc w:val="center"/>
        </w:trPr>
        <w:tc>
          <w:tcPr>
            <w:tcW w:w="535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085003B" w14:textId="77777777" w:rsidR="00F158DC" w:rsidRPr="00F158DC" w:rsidRDefault="00F158DC" w:rsidP="00F158DC">
            <w:pPr>
              <w:widowControl/>
              <w:spacing w:after="300" w:line="360" w:lineRule="atLeast"/>
              <w:ind w:firstLine="480"/>
              <w:jc w:val="center"/>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总酯（以乙酸乙酯计）</w:t>
            </w:r>
          </w:p>
        </w:tc>
        <w:tc>
          <w:tcPr>
            <w:tcW w:w="26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66BC6F" w14:textId="77777777" w:rsidR="00F158DC" w:rsidRPr="00F158DC" w:rsidRDefault="00F158DC" w:rsidP="00F158DC">
            <w:pPr>
              <w:widowControl/>
              <w:spacing w:after="300" w:line="360" w:lineRule="atLeast"/>
              <w:ind w:firstLine="480"/>
              <w:jc w:val="center"/>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≥2.00 g/l</w:t>
            </w:r>
          </w:p>
        </w:tc>
      </w:tr>
      <w:tr w:rsidR="00F158DC" w:rsidRPr="00F158DC" w14:paraId="35DB8CD4" w14:textId="77777777" w:rsidTr="00F158DC">
        <w:trPr>
          <w:jc w:val="center"/>
        </w:trPr>
        <w:tc>
          <w:tcPr>
            <w:tcW w:w="535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88C0C8B" w14:textId="77777777" w:rsidR="00F158DC" w:rsidRPr="00F158DC" w:rsidRDefault="00F158DC" w:rsidP="00F158DC">
            <w:pPr>
              <w:widowControl/>
              <w:spacing w:after="300" w:line="360" w:lineRule="atLeast"/>
              <w:ind w:firstLine="480"/>
              <w:jc w:val="center"/>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已酸乙酯</w:t>
            </w:r>
          </w:p>
        </w:tc>
        <w:tc>
          <w:tcPr>
            <w:tcW w:w="26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FCA102D" w14:textId="77777777" w:rsidR="00F158DC" w:rsidRPr="00F158DC" w:rsidRDefault="00F158DC" w:rsidP="00F158DC">
            <w:pPr>
              <w:widowControl/>
              <w:spacing w:after="300" w:line="360" w:lineRule="atLeast"/>
              <w:ind w:firstLine="480"/>
              <w:jc w:val="center"/>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1.2～2.8 g/l</w:t>
            </w:r>
          </w:p>
        </w:tc>
      </w:tr>
      <w:tr w:rsidR="00F158DC" w:rsidRPr="00F158DC" w14:paraId="6B550F18" w14:textId="77777777" w:rsidTr="00F158DC">
        <w:trPr>
          <w:jc w:val="center"/>
        </w:trPr>
        <w:tc>
          <w:tcPr>
            <w:tcW w:w="7995"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42B66BDF" w14:textId="77777777" w:rsidR="00F158DC" w:rsidRPr="00F158DC" w:rsidRDefault="00F158DC" w:rsidP="00F158DC">
            <w:pPr>
              <w:widowControl/>
              <w:spacing w:after="300" w:line="360" w:lineRule="atLeast"/>
              <w:ind w:firstLine="480"/>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酒精度实测值与标签示值允许差为±1.0%vol</w:t>
            </w:r>
          </w:p>
        </w:tc>
      </w:tr>
    </w:tbl>
    <w:p w14:paraId="24FD60E5" w14:textId="1A8BB6C1" w:rsidR="007A34C4" w:rsidRPr="00F158DC" w:rsidRDefault="00F158DC" w:rsidP="00F158DC">
      <w:pPr>
        <w:widowControl/>
        <w:spacing w:after="300" w:line="360" w:lineRule="atLeast"/>
        <w:ind w:firstLine="480"/>
        <w:jc w:val="left"/>
        <w:rPr>
          <w:rFonts w:ascii="宋体" w:eastAsia="宋体" w:hAnsi="宋体" w:cs="宋体" w:hint="eastAsia"/>
          <w:color w:val="5B5B5B"/>
          <w:kern w:val="0"/>
          <w:szCs w:val="21"/>
        </w:rPr>
      </w:pPr>
      <w:r w:rsidRPr="00F158DC">
        <w:rPr>
          <w:rFonts w:ascii="方正仿宋简体" w:eastAsia="方正仿宋简体" w:hAnsi="宋体" w:cs="宋体" w:hint="eastAsia"/>
          <w:color w:val="000000"/>
          <w:kern w:val="0"/>
          <w:sz w:val="28"/>
          <w:szCs w:val="28"/>
        </w:rPr>
        <w:t>3．安全及其</w:t>
      </w:r>
      <w:proofErr w:type="gramStart"/>
      <w:r w:rsidRPr="00F158DC">
        <w:rPr>
          <w:rFonts w:ascii="方正仿宋简体" w:eastAsia="方正仿宋简体" w:hAnsi="宋体" w:cs="宋体" w:hint="eastAsia"/>
          <w:color w:val="000000"/>
          <w:kern w:val="0"/>
          <w:sz w:val="28"/>
          <w:szCs w:val="28"/>
        </w:rPr>
        <w:t>他质量</w:t>
      </w:r>
      <w:proofErr w:type="gramEnd"/>
      <w:r w:rsidRPr="00F158DC">
        <w:rPr>
          <w:rFonts w:ascii="方正仿宋简体" w:eastAsia="方正仿宋简体" w:hAnsi="宋体" w:cs="宋体" w:hint="eastAsia"/>
          <w:color w:val="000000"/>
          <w:kern w:val="0"/>
          <w:sz w:val="28"/>
          <w:szCs w:val="28"/>
        </w:rPr>
        <w:t>技术要求：产品安全及其</w:t>
      </w:r>
      <w:proofErr w:type="gramStart"/>
      <w:r w:rsidRPr="00F158DC">
        <w:rPr>
          <w:rFonts w:ascii="方正仿宋简体" w:eastAsia="方正仿宋简体" w:hAnsi="宋体" w:cs="宋体" w:hint="eastAsia"/>
          <w:color w:val="000000"/>
          <w:kern w:val="0"/>
          <w:sz w:val="28"/>
          <w:szCs w:val="28"/>
        </w:rPr>
        <w:t>他质量</w:t>
      </w:r>
      <w:proofErr w:type="gramEnd"/>
      <w:r w:rsidRPr="00F158DC">
        <w:rPr>
          <w:rFonts w:ascii="方正仿宋简体" w:eastAsia="方正仿宋简体" w:hAnsi="宋体" w:cs="宋体" w:hint="eastAsia"/>
          <w:color w:val="000000"/>
          <w:kern w:val="0"/>
          <w:sz w:val="28"/>
          <w:szCs w:val="28"/>
        </w:rPr>
        <w:t>技术要求必须符合国家相关规定。</w:t>
      </w:r>
    </w:p>
    <w:sectPr w:rsidR="007A34C4" w:rsidRPr="00F158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简体">
    <w:altName w:val="宋体"/>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CB7FC0"/>
    <w:multiLevelType w:val="multilevel"/>
    <w:tmpl w:val="6B38A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1871B9"/>
    <w:multiLevelType w:val="multilevel"/>
    <w:tmpl w:val="16669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4C4"/>
    <w:rsid w:val="007A34C4"/>
    <w:rsid w:val="00F15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C05EA"/>
  <w15:chartTrackingRefBased/>
  <w15:docId w15:val="{C19E2A62-597F-42A8-B4DB-98A389EB1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F158DC"/>
    <w:pPr>
      <w:widowControl/>
      <w:spacing w:before="100" w:beforeAutospacing="1" w:after="100" w:afterAutospacing="1"/>
      <w:jc w:val="left"/>
      <w:outlineLvl w:val="1"/>
    </w:pPr>
    <w:rPr>
      <w:rFonts w:ascii="宋体" w:eastAsia="宋体" w:hAnsi="宋体" w:cs="宋体"/>
      <w:b/>
      <w:bCs/>
      <w:kern w:val="0"/>
      <w:sz w:val="36"/>
      <w:szCs w:val="36"/>
    </w:rPr>
  </w:style>
  <w:style w:type="paragraph" w:styleId="4">
    <w:name w:val="heading 4"/>
    <w:basedOn w:val="a"/>
    <w:link w:val="40"/>
    <w:uiPriority w:val="9"/>
    <w:qFormat/>
    <w:rsid w:val="00F158DC"/>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F158DC"/>
    <w:rPr>
      <w:rFonts w:ascii="宋体" w:eastAsia="宋体" w:hAnsi="宋体" w:cs="宋体"/>
      <w:b/>
      <w:bCs/>
      <w:kern w:val="0"/>
      <w:sz w:val="36"/>
      <w:szCs w:val="36"/>
    </w:rPr>
  </w:style>
  <w:style w:type="character" w:customStyle="1" w:styleId="40">
    <w:name w:val="标题 4 字符"/>
    <w:basedOn w:val="a0"/>
    <w:link w:val="4"/>
    <w:uiPriority w:val="9"/>
    <w:rsid w:val="00F158DC"/>
    <w:rPr>
      <w:rFonts w:ascii="宋体" w:eastAsia="宋体" w:hAnsi="宋体" w:cs="宋体"/>
      <w:b/>
      <w:bCs/>
      <w:kern w:val="0"/>
      <w:sz w:val="24"/>
      <w:szCs w:val="24"/>
    </w:rPr>
  </w:style>
  <w:style w:type="paragraph" w:customStyle="1" w:styleId="msonormal0">
    <w:name w:val="msonormal"/>
    <w:basedOn w:val="a"/>
    <w:rsid w:val="00F158DC"/>
    <w:pPr>
      <w:widowControl/>
      <w:spacing w:before="100" w:beforeAutospacing="1" w:after="100" w:afterAutospacing="1"/>
      <w:jc w:val="left"/>
    </w:pPr>
    <w:rPr>
      <w:rFonts w:ascii="宋体" w:eastAsia="宋体" w:hAnsi="宋体" w:cs="宋体"/>
      <w:kern w:val="0"/>
      <w:sz w:val="24"/>
      <w:szCs w:val="24"/>
    </w:rPr>
  </w:style>
  <w:style w:type="paragraph" w:customStyle="1" w:styleId="lf">
    <w:name w:val="lf"/>
    <w:basedOn w:val="a"/>
    <w:rsid w:val="00F158DC"/>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F158DC"/>
    <w:rPr>
      <w:color w:val="0000FF"/>
      <w:u w:val="single"/>
    </w:rPr>
  </w:style>
  <w:style w:type="character" w:styleId="a4">
    <w:name w:val="FollowedHyperlink"/>
    <w:basedOn w:val="a0"/>
    <w:uiPriority w:val="99"/>
    <w:semiHidden/>
    <w:unhideWhenUsed/>
    <w:rsid w:val="00F158DC"/>
    <w:rPr>
      <w:color w:val="800080"/>
      <w:u w:val="single"/>
    </w:rPr>
  </w:style>
  <w:style w:type="paragraph" w:styleId="z-">
    <w:name w:val="HTML Top of Form"/>
    <w:basedOn w:val="a"/>
    <w:next w:val="a"/>
    <w:link w:val="z-0"/>
    <w:hidden/>
    <w:uiPriority w:val="99"/>
    <w:semiHidden/>
    <w:unhideWhenUsed/>
    <w:rsid w:val="00F158DC"/>
    <w:pPr>
      <w:widowControl/>
      <w:pBdr>
        <w:bottom w:val="single" w:sz="6" w:space="1" w:color="auto"/>
      </w:pBdr>
      <w:jc w:val="center"/>
    </w:pPr>
    <w:rPr>
      <w:rFonts w:ascii="Arial" w:eastAsia="宋体" w:hAnsi="Arial" w:cs="Arial"/>
      <w:vanish/>
      <w:kern w:val="0"/>
      <w:sz w:val="16"/>
      <w:szCs w:val="16"/>
    </w:rPr>
  </w:style>
  <w:style w:type="character" w:customStyle="1" w:styleId="z-0">
    <w:name w:val="z-窗体顶端 字符"/>
    <w:basedOn w:val="a0"/>
    <w:link w:val="z-"/>
    <w:uiPriority w:val="99"/>
    <w:semiHidden/>
    <w:rsid w:val="00F158DC"/>
    <w:rPr>
      <w:rFonts w:ascii="Arial" w:eastAsia="宋体" w:hAnsi="Arial" w:cs="Arial"/>
      <w:vanish/>
      <w:kern w:val="0"/>
      <w:sz w:val="16"/>
      <w:szCs w:val="16"/>
    </w:rPr>
  </w:style>
  <w:style w:type="paragraph" w:styleId="z-1">
    <w:name w:val="HTML Bottom of Form"/>
    <w:basedOn w:val="a"/>
    <w:next w:val="a"/>
    <w:link w:val="z-2"/>
    <w:hidden/>
    <w:uiPriority w:val="99"/>
    <w:semiHidden/>
    <w:unhideWhenUsed/>
    <w:rsid w:val="00F158DC"/>
    <w:pPr>
      <w:widowControl/>
      <w:pBdr>
        <w:top w:val="single" w:sz="6" w:space="1" w:color="auto"/>
      </w:pBdr>
      <w:jc w:val="center"/>
    </w:pPr>
    <w:rPr>
      <w:rFonts w:ascii="Arial" w:eastAsia="宋体" w:hAnsi="Arial" w:cs="Arial"/>
      <w:vanish/>
      <w:kern w:val="0"/>
      <w:sz w:val="16"/>
      <w:szCs w:val="16"/>
    </w:rPr>
  </w:style>
  <w:style w:type="character" w:customStyle="1" w:styleId="z-2">
    <w:name w:val="z-窗体底端 字符"/>
    <w:basedOn w:val="a0"/>
    <w:link w:val="z-1"/>
    <w:uiPriority w:val="99"/>
    <w:semiHidden/>
    <w:rsid w:val="00F158DC"/>
    <w:rPr>
      <w:rFonts w:ascii="Arial" w:eastAsia="宋体" w:hAnsi="Arial" w:cs="Arial"/>
      <w:vanish/>
      <w:kern w:val="0"/>
      <w:sz w:val="16"/>
      <w:szCs w:val="16"/>
    </w:rPr>
  </w:style>
  <w:style w:type="paragraph" w:customStyle="1" w:styleId="active">
    <w:name w:val="active"/>
    <w:basedOn w:val="a"/>
    <w:rsid w:val="00F158DC"/>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F158D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069562">
      <w:bodyDiv w:val="1"/>
      <w:marLeft w:val="0"/>
      <w:marRight w:val="0"/>
      <w:marTop w:val="0"/>
      <w:marBottom w:val="0"/>
      <w:divBdr>
        <w:top w:val="none" w:sz="0" w:space="0" w:color="auto"/>
        <w:left w:val="none" w:sz="0" w:space="0" w:color="auto"/>
        <w:bottom w:val="none" w:sz="0" w:space="0" w:color="auto"/>
        <w:right w:val="none" w:sz="0" w:space="0" w:color="auto"/>
      </w:divBdr>
      <w:divsChild>
        <w:div w:id="476609027">
          <w:marLeft w:val="0"/>
          <w:marRight w:val="0"/>
          <w:marTop w:val="0"/>
          <w:marBottom w:val="0"/>
          <w:divBdr>
            <w:top w:val="none" w:sz="0" w:space="0" w:color="auto"/>
            <w:left w:val="none" w:sz="0" w:space="0" w:color="auto"/>
            <w:bottom w:val="none" w:sz="0" w:space="0" w:color="auto"/>
            <w:right w:val="none" w:sz="0" w:space="0" w:color="auto"/>
          </w:divBdr>
          <w:divsChild>
            <w:div w:id="1402755906">
              <w:marLeft w:val="0"/>
              <w:marRight w:val="0"/>
              <w:marTop w:val="0"/>
              <w:marBottom w:val="0"/>
              <w:divBdr>
                <w:top w:val="none" w:sz="0" w:space="0" w:color="auto"/>
                <w:left w:val="none" w:sz="0" w:space="0" w:color="auto"/>
                <w:bottom w:val="none" w:sz="0" w:space="0" w:color="auto"/>
                <w:right w:val="none" w:sz="0" w:space="0" w:color="auto"/>
              </w:divBdr>
              <w:divsChild>
                <w:div w:id="62603836">
                  <w:marLeft w:val="0"/>
                  <w:marRight w:val="0"/>
                  <w:marTop w:val="0"/>
                  <w:marBottom w:val="0"/>
                  <w:divBdr>
                    <w:top w:val="none" w:sz="0" w:space="0" w:color="auto"/>
                    <w:left w:val="none" w:sz="0" w:space="0" w:color="auto"/>
                    <w:bottom w:val="none" w:sz="0" w:space="0" w:color="auto"/>
                    <w:right w:val="none" w:sz="0" w:space="0" w:color="auto"/>
                  </w:divBdr>
                  <w:divsChild>
                    <w:div w:id="1494947685">
                      <w:marLeft w:val="0"/>
                      <w:marRight w:val="0"/>
                      <w:marTop w:val="0"/>
                      <w:marBottom w:val="0"/>
                      <w:divBdr>
                        <w:top w:val="none" w:sz="0" w:space="0" w:color="auto"/>
                        <w:left w:val="none" w:sz="0" w:space="0" w:color="auto"/>
                        <w:bottom w:val="none" w:sz="0" w:space="0" w:color="auto"/>
                        <w:right w:val="none" w:sz="0" w:space="0" w:color="auto"/>
                      </w:divBdr>
                      <w:divsChild>
                        <w:div w:id="143517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52549">
                  <w:marLeft w:val="0"/>
                  <w:marRight w:val="0"/>
                  <w:marTop w:val="0"/>
                  <w:marBottom w:val="0"/>
                  <w:divBdr>
                    <w:top w:val="none" w:sz="0" w:space="0" w:color="auto"/>
                    <w:left w:val="none" w:sz="0" w:space="0" w:color="auto"/>
                    <w:bottom w:val="none" w:sz="0" w:space="0" w:color="auto"/>
                    <w:right w:val="none" w:sz="0" w:space="0" w:color="auto"/>
                  </w:divBdr>
                  <w:divsChild>
                    <w:div w:id="1151410889">
                      <w:marLeft w:val="0"/>
                      <w:marRight w:val="0"/>
                      <w:marTop w:val="0"/>
                      <w:marBottom w:val="0"/>
                      <w:divBdr>
                        <w:top w:val="none" w:sz="0" w:space="0" w:color="auto"/>
                        <w:left w:val="none" w:sz="0" w:space="0" w:color="auto"/>
                        <w:bottom w:val="none" w:sz="0" w:space="0" w:color="auto"/>
                        <w:right w:val="none" w:sz="0" w:space="0" w:color="auto"/>
                      </w:divBdr>
                      <w:divsChild>
                        <w:div w:id="416287585">
                          <w:marLeft w:val="0"/>
                          <w:marRight w:val="0"/>
                          <w:marTop w:val="0"/>
                          <w:marBottom w:val="0"/>
                          <w:divBdr>
                            <w:top w:val="none" w:sz="0" w:space="0" w:color="auto"/>
                            <w:left w:val="none" w:sz="0" w:space="0" w:color="auto"/>
                            <w:bottom w:val="none" w:sz="0" w:space="0" w:color="auto"/>
                            <w:right w:val="none" w:sz="0" w:space="0" w:color="auto"/>
                          </w:divBdr>
                        </w:div>
                        <w:div w:id="63622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447841">
                  <w:marLeft w:val="0"/>
                  <w:marRight w:val="0"/>
                  <w:marTop w:val="0"/>
                  <w:marBottom w:val="0"/>
                  <w:divBdr>
                    <w:top w:val="none" w:sz="0" w:space="0" w:color="auto"/>
                    <w:left w:val="none" w:sz="0" w:space="0" w:color="auto"/>
                    <w:bottom w:val="none" w:sz="0" w:space="0" w:color="auto"/>
                    <w:right w:val="none" w:sz="0" w:space="0" w:color="auto"/>
                  </w:divBdr>
                  <w:divsChild>
                    <w:div w:id="2753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732034">
          <w:marLeft w:val="0"/>
          <w:marRight w:val="0"/>
          <w:marTop w:val="0"/>
          <w:marBottom w:val="0"/>
          <w:divBdr>
            <w:top w:val="none" w:sz="0" w:space="0" w:color="auto"/>
            <w:left w:val="none" w:sz="0" w:space="0" w:color="auto"/>
            <w:bottom w:val="none" w:sz="0" w:space="0" w:color="auto"/>
            <w:right w:val="none" w:sz="0" w:space="0" w:color="auto"/>
          </w:divBdr>
        </w:div>
        <w:div w:id="1272588790">
          <w:marLeft w:val="0"/>
          <w:marRight w:val="0"/>
          <w:marTop w:val="0"/>
          <w:marBottom w:val="0"/>
          <w:divBdr>
            <w:top w:val="none" w:sz="0" w:space="0" w:color="auto"/>
            <w:left w:val="none" w:sz="0" w:space="0" w:color="auto"/>
            <w:bottom w:val="none" w:sz="0" w:space="0" w:color="auto"/>
            <w:right w:val="none" w:sz="0" w:space="0" w:color="auto"/>
          </w:divBdr>
          <w:divsChild>
            <w:div w:id="1086341900">
              <w:marLeft w:val="0"/>
              <w:marRight w:val="0"/>
              <w:marTop w:val="0"/>
              <w:marBottom w:val="0"/>
              <w:divBdr>
                <w:top w:val="none" w:sz="0" w:space="0" w:color="auto"/>
                <w:left w:val="none" w:sz="0" w:space="0" w:color="auto"/>
                <w:bottom w:val="none" w:sz="0" w:space="0" w:color="auto"/>
                <w:right w:val="none" w:sz="0" w:space="0" w:color="auto"/>
              </w:divBdr>
              <w:divsChild>
                <w:div w:id="1617251535">
                  <w:marLeft w:val="0"/>
                  <w:marRight w:val="0"/>
                  <w:marTop w:val="0"/>
                  <w:marBottom w:val="0"/>
                  <w:divBdr>
                    <w:top w:val="none" w:sz="0" w:space="0" w:color="auto"/>
                    <w:left w:val="none" w:sz="0" w:space="0" w:color="auto"/>
                    <w:bottom w:val="none" w:sz="0" w:space="0" w:color="auto"/>
                    <w:right w:val="none" w:sz="0" w:space="0" w:color="auto"/>
                  </w:divBdr>
                  <w:divsChild>
                    <w:div w:id="1186361269">
                      <w:marLeft w:val="0"/>
                      <w:marRight w:val="0"/>
                      <w:marTop w:val="0"/>
                      <w:marBottom w:val="0"/>
                      <w:divBdr>
                        <w:top w:val="none" w:sz="0" w:space="0" w:color="auto"/>
                        <w:left w:val="none" w:sz="0" w:space="0" w:color="auto"/>
                        <w:bottom w:val="double" w:sz="2" w:space="8" w:color="0E74FF"/>
                        <w:right w:val="none" w:sz="0" w:space="0" w:color="auto"/>
                      </w:divBdr>
                    </w:div>
                    <w:div w:id="1518617470">
                      <w:marLeft w:val="0"/>
                      <w:marRight w:val="0"/>
                      <w:marTop w:val="0"/>
                      <w:marBottom w:val="0"/>
                      <w:divBdr>
                        <w:top w:val="none" w:sz="0" w:space="0" w:color="auto"/>
                        <w:left w:val="none" w:sz="0" w:space="0" w:color="auto"/>
                        <w:bottom w:val="none" w:sz="0" w:space="0" w:color="auto"/>
                        <w:right w:val="none" w:sz="0" w:space="0" w:color="auto"/>
                      </w:divBdr>
                      <w:divsChild>
                        <w:div w:id="466628645">
                          <w:marLeft w:val="0"/>
                          <w:marRight w:val="0"/>
                          <w:marTop w:val="0"/>
                          <w:marBottom w:val="0"/>
                          <w:divBdr>
                            <w:top w:val="none" w:sz="0" w:space="0" w:color="auto"/>
                            <w:left w:val="none" w:sz="0" w:space="0" w:color="auto"/>
                            <w:bottom w:val="single" w:sz="6" w:space="11" w:color="D7D7D7"/>
                            <w:right w:val="none" w:sz="0" w:space="0" w:color="auto"/>
                          </w:divBdr>
                        </w:div>
                        <w:div w:id="1584686264">
                          <w:marLeft w:val="0"/>
                          <w:marRight w:val="0"/>
                          <w:marTop w:val="0"/>
                          <w:marBottom w:val="0"/>
                          <w:divBdr>
                            <w:top w:val="none" w:sz="0" w:space="0" w:color="auto"/>
                            <w:left w:val="none" w:sz="0" w:space="0" w:color="auto"/>
                            <w:bottom w:val="none" w:sz="0" w:space="0" w:color="auto"/>
                            <w:right w:val="none" w:sz="0" w:space="0" w:color="auto"/>
                          </w:divBdr>
                        </w:div>
                        <w:div w:id="80951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308588">
          <w:marLeft w:val="0"/>
          <w:marRight w:val="0"/>
          <w:marTop w:val="0"/>
          <w:marBottom w:val="0"/>
          <w:divBdr>
            <w:top w:val="none" w:sz="0" w:space="0" w:color="auto"/>
            <w:left w:val="none" w:sz="0" w:space="0" w:color="auto"/>
            <w:bottom w:val="none" w:sz="0" w:space="0" w:color="auto"/>
            <w:right w:val="none" w:sz="0" w:space="0" w:color="auto"/>
          </w:divBdr>
          <w:divsChild>
            <w:div w:id="1836260054">
              <w:marLeft w:val="0"/>
              <w:marRight w:val="0"/>
              <w:marTop w:val="0"/>
              <w:marBottom w:val="0"/>
              <w:divBdr>
                <w:top w:val="none" w:sz="0" w:space="0" w:color="auto"/>
                <w:left w:val="none" w:sz="0" w:space="0" w:color="auto"/>
                <w:bottom w:val="none" w:sz="0" w:space="0" w:color="auto"/>
                <w:right w:val="none" w:sz="0" w:space="0" w:color="auto"/>
              </w:divBdr>
              <w:divsChild>
                <w:div w:id="1006521369">
                  <w:marLeft w:val="0"/>
                  <w:marRight w:val="0"/>
                  <w:marTop w:val="0"/>
                  <w:marBottom w:val="0"/>
                  <w:divBdr>
                    <w:top w:val="none" w:sz="0" w:space="0" w:color="auto"/>
                    <w:left w:val="none" w:sz="0" w:space="0" w:color="auto"/>
                    <w:bottom w:val="none" w:sz="0" w:space="0" w:color="auto"/>
                    <w:right w:val="none" w:sz="0" w:space="0" w:color="auto"/>
                  </w:divBdr>
                  <w:divsChild>
                    <w:div w:id="1687053107">
                      <w:marLeft w:val="0"/>
                      <w:marRight w:val="0"/>
                      <w:marTop w:val="0"/>
                      <w:marBottom w:val="0"/>
                      <w:divBdr>
                        <w:top w:val="none" w:sz="0" w:space="0" w:color="auto"/>
                        <w:left w:val="none" w:sz="0" w:space="0" w:color="auto"/>
                        <w:bottom w:val="none" w:sz="0" w:space="0" w:color="auto"/>
                        <w:right w:val="none" w:sz="0" w:space="0" w:color="auto"/>
                      </w:divBdr>
                    </w:div>
                    <w:div w:id="113410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846</Words>
  <Characters>4823</Characters>
  <Application>Microsoft Office Word</Application>
  <DocSecurity>0</DocSecurity>
  <Lines>40</Lines>
  <Paragraphs>11</Paragraphs>
  <ScaleCrop>false</ScaleCrop>
  <Company>微软中国</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洋聪 韦</dc:creator>
  <cp:keywords/>
  <dc:description/>
  <cp:lastModifiedBy>洋聪 韦</cp:lastModifiedBy>
  <cp:revision>2</cp:revision>
  <dcterms:created xsi:type="dcterms:W3CDTF">2022-03-04T03:26:00Z</dcterms:created>
  <dcterms:modified xsi:type="dcterms:W3CDTF">2022-03-04T03:26:00Z</dcterms:modified>
</cp:coreProperties>
</file>