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43A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2011年第69号</w:t>
      </w:r>
    </w:p>
    <w:p w14:paraId="395F857A"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关于批准对大连河豚、双沟酒、定海湾丁香鱼、</w:t>
      </w:r>
    </w:p>
    <w:p w14:paraId="20907B2E"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正安野木瓜、正安白茶实施地理标志</w:t>
      </w:r>
    </w:p>
    <w:p w14:paraId="61D24FBA"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产品保护的公告</w:t>
      </w:r>
    </w:p>
    <w:p w14:paraId="5C497F5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根据《地理标志产品保护规定》，国家质检总局组织专家对大连河豚、双沟酒、定海湾丁香鱼、正安野木瓜、正安白茶地理标志产品保护申请进行审查。经审查合格，自即日起批准大连河豚、双沟酒、定海湾丁香鱼、正安野木瓜、正安白茶为地理标志保护产品，由各地质检机构实施保护。</w:t>
      </w:r>
    </w:p>
    <w:p w14:paraId="0AA8091A"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一、大连河豚</w:t>
      </w:r>
    </w:p>
    <w:p w14:paraId="6B71D6A7"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（一）产地范围。</w:t>
      </w:r>
    </w:p>
    <w:p w14:paraId="0944A4F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大连河豚产地范围为辽宁省大连市现辖行政区域。</w:t>
      </w:r>
    </w:p>
    <w:p w14:paraId="2978E7DA"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（二）专用标志使用。</w:t>
      </w:r>
    </w:p>
    <w:p w14:paraId="1E636D6A"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大连河豚产地范围内的生产者，可向辽宁省大连市质量技术监督局提出使用“地理标志产品专用标志”的申请，经辽宁省质量技术监督局审核，报国家质检总局核准后予以公告。大连河豚的法定检测机构由辽宁省质量技术监督局负责指定。</w:t>
      </w:r>
    </w:p>
    <w:p w14:paraId="67693F77"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lastRenderedPageBreak/>
        <w:t>（三）质量技术要求（见附件1）。</w:t>
      </w:r>
    </w:p>
    <w:p w14:paraId="4BB4AEC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二、双沟酒</w:t>
      </w:r>
    </w:p>
    <w:p w14:paraId="6DA17CAD"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（一）产地范围。</w:t>
      </w:r>
    </w:p>
    <w:p w14:paraId="6738F32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双沟酒产地范围为江苏省宿迁市泗洪县双沟镇现辖行政区域。</w:t>
      </w:r>
    </w:p>
    <w:p w14:paraId="0ED4239D"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（二）专用标志使用。</w:t>
      </w:r>
    </w:p>
    <w:p w14:paraId="7B6703B7" w14:textId="77777777" w:rsidR="009405F7" w:rsidRPr="009405F7" w:rsidRDefault="009405F7" w:rsidP="009405F7">
      <w:pPr>
        <w:widowControl/>
        <w:spacing w:after="300" w:line="360" w:lineRule="atLeast"/>
        <w:ind w:firstLine="587"/>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双沟酒产地范围内的生产者，可向江苏省宿迁市质量技术监督局提出使用“地理标志产品专用标志”的申请，经江苏省质量技术监督局审核，报国家质检总局核准后予以公告。双沟酒的法定检测机构由江苏省质量技术监督局负责指定。</w:t>
      </w:r>
    </w:p>
    <w:p w14:paraId="3A0680D6"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（三）质量技术要求（见附件2）。</w:t>
      </w:r>
    </w:p>
    <w:p w14:paraId="2689673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三、定海湾丁香鱼</w:t>
      </w:r>
    </w:p>
    <w:p w14:paraId="004A4C4E"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（一）产地范围。</w:t>
      </w:r>
    </w:p>
    <w:p w14:paraId="3D5E083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定海湾丁香鱼产地范围为福建省连江县</w:t>
      </w:r>
      <w:proofErr w:type="gramStart"/>
      <w:r w:rsidRPr="009405F7">
        <w:rPr>
          <w:rFonts w:ascii="仿宋" w:eastAsia="仿宋" w:hAnsi="仿宋" w:cs="宋体" w:hint="eastAsia"/>
          <w:color w:val="5B5B5B"/>
          <w:kern w:val="0"/>
          <w:sz w:val="28"/>
          <w:szCs w:val="28"/>
        </w:rPr>
        <w:t>筱埕</w:t>
      </w:r>
      <w:proofErr w:type="gramEnd"/>
      <w:r w:rsidRPr="009405F7">
        <w:rPr>
          <w:rFonts w:ascii="仿宋" w:eastAsia="仿宋" w:hAnsi="仿宋" w:cs="宋体" w:hint="eastAsia"/>
          <w:color w:val="5B5B5B"/>
          <w:kern w:val="0"/>
          <w:sz w:val="28"/>
          <w:szCs w:val="28"/>
        </w:rPr>
        <w:t>镇现辖行政区域及定海湾海域，北纬26°19′至26°28′，东经119°85′至119°71′。</w:t>
      </w:r>
    </w:p>
    <w:p w14:paraId="5B6D91C0"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（二）专用标志使用。</w:t>
      </w:r>
    </w:p>
    <w:p w14:paraId="157D595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定海湾丁香鱼产地范围内的生产者，可向福建省连江县质量技术监督局提出使用“地理标志产品专用标志”的申请，经福建省质量技术监督局审核，报国家质检总局核准后予以公告。定海湾丁香鱼的法定检测机构由福建省质量技术监督局负责指定。</w:t>
      </w:r>
    </w:p>
    <w:p w14:paraId="04D8B88C"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（三）质量技术要求（见附件3）。</w:t>
      </w:r>
    </w:p>
    <w:p w14:paraId="092C7BD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四、正安野木瓜</w:t>
      </w:r>
    </w:p>
    <w:p w14:paraId="0A97F506"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（一）产地范围。</w:t>
      </w:r>
    </w:p>
    <w:p w14:paraId="029F9BB5" w14:textId="77777777" w:rsidR="009405F7" w:rsidRPr="009405F7" w:rsidRDefault="009405F7" w:rsidP="009405F7">
      <w:pPr>
        <w:widowControl/>
        <w:spacing w:after="300" w:line="360" w:lineRule="atLeast"/>
        <w:ind w:firstLine="587"/>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正安野木瓜产地范围为贵州省正安县凤仪镇、安场镇、</w:t>
      </w:r>
      <w:proofErr w:type="gramStart"/>
      <w:r w:rsidRPr="009405F7">
        <w:rPr>
          <w:rFonts w:ascii="仿宋" w:eastAsia="仿宋" w:hAnsi="仿宋" w:cs="宋体" w:hint="eastAsia"/>
          <w:color w:val="5B5B5B"/>
          <w:kern w:val="0"/>
          <w:sz w:val="28"/>
          <w:szCs w:val="28"/>
        </w:rPr>
        <w:t>瑞溪镇</w:t>
      </w:r>
      <w:proofErr w:type="gramEnd"/>
      <w:r w:rsidRPr="009405F7">
        <w:rPr>
          <w:rFonts w:ascii="仿宋" w:eastAsia="仿宋" w:hAnsi="仿宋" w:cs="宋体" w:hint="eastAsia"/>
          <w:color w:val="5B5B5B"/>
          <w:kern w:val="0"/>
          <w:sz w:val="28"/>
          <w:szCs w:val="28"/>
        </w:rPr>
        <w:t>、新州镇、小雅镇、</w:t>
      </w:r>
      <w:proofErr w:type="gramStart"/>
      <w:r w:rsidRPr="009405F7">
        <w:rPr>
          <w:rFonts w:ascii="仿宋" w:eastAsia="仿宋" w:hAnsi="仿宋" w:cs="宋体" w:hint="eastAsia"/>
          <w:color w:val="5B5B5B"/>
          <w:kern w:val="0"/>
          <w:sz w:val="28"/>
          <w:szCs w:val="28"/>
        </w:rPr>
        <w:t>庙塘镇</w:t>
      </w:r>
      <w:proofErr w:type="gramEnd"/>
      <w:r w:rsidRPr="009405F7">
        <w:rPr>
          <w:rFonts w:ascii="仿宋" w:eastAsia="仿宋" w:hAnsi="仿宋" w:cs="宋体" w:hint="eastAsia"/>
          <w:color w:val="5B5B5B"/>
          <w:kern w:val="0"/>
          <w:sz w:val="28"/>
          <w:szCs w:val="28"/>
        </w:rPr>
        <w:t>、和</w:t>
      </w:r>
      <w:proofErr w:type="gramStart"/>
      <w:r w:rsidRPr="009405F7">
        <w:rPr>
          <w:rFonts w:ascii="仿宋" w:eastAsia="仿宋" w:hAnsi="仿宋" w:cs="宋体" w:hint="eastAsia"/>
          <w:color w:val="5B5B5B"/>
          <w:kern w:val="0"/>
          <w:sz w:val="28"/>
          <w:szCs w:val="28"/>
        </w:rPr>
        <w:t>溪镇</w:t>
      </w:r>
      <w:proofErr w:type="gramEnd"/>
      <w:r w:rsidRPr="009405F7">
        <w:rPr>
          <w:rFonts w:ascii="仿宋" w:eastAsia="仿宋" w:hAnsi="仿宋" w:cs="宋体" w:hint="eastAsia"/>
          <w:color w:val="5B5B5B"/>
          <w:kern w:val="0"/>
          <w:sz w:val="28"/>
          <w:szCs w:val="28"/>
        </w:rPr>
        <w:t>、土坪镇、</w:t>
      </w:r>
      <w:proofErr w:type="gramStart"/>
      <w:r w:rsidRPr="009405F7">
        <w:rPr>
          <w:rFonts w:ascii="仿宋" w:eastAsia="仿宋" w:hAnsi="仿宋" w:cs="宋体" w:hint="eastAsia"/>
          <w:color w:val="5B5B5B"/>
          <w:kern w:val="0"/>
          <w:sz w:val="28"/>
          <w:szCs w:val="28"/>
        </w:rPr>
        <w:t>流渡镇</w:t>
      </w:r>
      <w:proofErr w:type="gramEnd"/>
      <w:r w:rsidRPr="009405F7">
        <w:rPr>
          <w:rFonts w:ascii="仿宋" w:eastAsia="仿宋" w:hAnsi="仿宋" w:cs="宋体" w:hint="eastAsia"/>
          <w:color w:val="5B5B5B"/>
          <w:kern w:val="0"/>
          <w:sz w:val="28"/>
          <w:szCs w:val="28"/>
        </w:rPr>
        <w:t>、格林镇、中观镇、乐俭乡、</w:t>
      </w:r>
      <w:proofErr w:type="gramStart"/>
      <w:r w:rsidRPr="009405F7">
        <w:rPr>
          <w:rFonts w:ascii="仿宋" w:eastAsia="仿宋" w:hAnsi="仿宋" w:cs="宋体" w:hint="eastAsia"/>
          <w:color w:val="5B5B5B"/>
          <w:kern w:val="0"/>
          <w:sz w:val="28"/>
          <w:szCs w:val="28"/>
        </w:rPr>
        <w:t>谢坝乡</w:t>
      </w:r>
      <w:proofErr w:type="gramEnd"/>
      <w:r w:rsidRPr="009405F7">
        <w:rPr>
          <w:rFonts w:ascii="仿宋" w:eastAsia="仿宋" w:hAnsi="仿宋" w:cs="宋体" w:hint="eastAsia"/>
          <w:color w:val="5B5B5B"/>
          <w:kern w:val="0"/>
          <w:sz w:val="28"/>
          <w:szCs w:val="28"/>
        </w:rPr>
        <w:t>、</w:t>
      </w:r>
      <w:proofErr w:type="gramStart"/>
      <w:r w:rsidRPr="009405F7">
        <w:rPr>
          <w:rFonts w:ascii="仿宋" w:eastAsia="仿宋" w:hAnsi="仿宋" w:cs="宋体" w:hint="eastAsia"/>
          <w:color w:val="5B5B5B"/>
          <w:kern w:val="0"/>
          <w:sz w:val="28"/>
          <w:szCs w:val="28"/>
        </w:rPr>
        <w:t>市坪乡</w:t>
      </w:r>
      <w:proofErr w:type="gramEnd"/>
      <w:r w:rsidRPr="009405F7">
        <w:rPr>
          <w:rFonts w:ascii="仿宋" w:eastAsia="仿宋" w:hAnsi="仿宋" w:cs="宋体" w:hint="eastAsia"/>
          <w:color w:val="5B5B5B"/>
          <w:kern w:val="0"/>
          <w:sz w:val="28"/>
          <w:szCs w:val="28"/>
        </w:rPr>
        <w:t>、班竹乡、</w:t>
      </w:r>
      <w:proofErr w:type="gramStart"/>
      <w:r w:rsidRPr="009405F7">
        <w:rPr>
          <w:rFonts w:ascii="仿宋" w:eastAsia="仿宋" w:hAnsi="仿宋" w:cs="宋体" w:hint="eastAsia"/>
          <w:color w:val="5B5B5B"/>
          <w:kern w:val="0"/>
          <w:sz w:val="28"/>
          <w:szCs w:val="28"/>
        </w:rPr>
        <w:t>桴</w:t>
      </w:r>
      <w:proofErr w:type="gramEnd"/>
      <w:r w:rsidRPr="009405F7">
        <w:rPr>
          <w:rFonts w:ascii="仿宋" w:eastAsia="仿宋" w:hAnsi="仿宋" w:cs="宋体" w:hint="eastAsia"/>
          <w:color w:val="5B5B5B"/>
          <w:kern w:val="0"/>
          <w:sz w:val="28"/>
          <w:szCs w:val="28"/>
        </w:rPr>
        <w:t>焉乡、碧峰乡、杨兴乡、</w:t>
      </w:r>
      <w:proofErr w:type="gramStart"/>
      <w:r w:rsidRPr="009405F7">
        <w:rPr>
          <w:rFonts w:ascii="仿宋" w:eastAsia="仿宋" w:hAnsi="仿宋" w:cs="宋体" w:hint="eastAsia"/>
          <w:color w:val="5B5B5B"/>
          <w:kern w:val="0"/>
          <w:sz w:val="28"/>
          <w:szCs w:val="28"/>
        </w:rPr>
        <w:t>俭坪乡</w:t>
      </w:r>
      <w:proofErr w:type="gramEnd"/>
      <w:r w:rsidRPr="009405F7">
        <w:rPr>
          <w:rFonts w:ascii="仿宋" w:eastAsia="仿宋" w:hAnsi="仿宋" w:cs="宋体" w:hint="eastAsia"/>
          <w:color w:val="5B5B5B"/>
          <w:kern w:val="0"/>
          <w:sz w:val="28"/>
          <w:szCs w:val="28"/>
        </w:rPr>
        <w:t>19个乡镇现辖行政区域。</w:t>
      </w:r>
    </w:p>
    <w:p w14:paraId="40252EE5"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（二）专用标志使用。</w:t>
      </w:r>
    </w:p>
    <w:p w14:paraId="6D84CD40" w14:textId="77777777" w:rsidR="009405F7" w:rsidRPr="009405F7" w:rsidRDefault="009405F7" w:rsidP="009405F7">
      <w:pPr>
        <w:widowControl/>
        <w:spacing w:after="300" w:line="360" w:lineRule="atLeast"/>
        <w:ind w:firstLine="611"/>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野木瓜产地范围内的生产者，可向贵州省正安县质量技术监督局提出使用“地理标志产品专用标志”的申请，经贵州省质量技术监督局审核，报国家质检总局核准后予以公告。正安野木瓜的法定检测机构由贵州省质量技术监督局负责指定。</w:t>
      </w:r>
    </w:p>
    <w:p w14:paraId="1AC2FABA"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（三）质量技术要求（见附件4）。</w:t>
      </w:r>
    </w:p>
    <w:p w14:paraId="4519696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五、正安白茶</w:t>
      </w:r>
    </w:p>
    <w:p w14:paraId="7AED0787"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lastRenderedPageBreak/>
        <w:t>（一）产地范围。</w:t>
      </w:r>
    </w:p>
    <w:p w14:paraId="7246BCF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正安白茶产地范围为贵州省正安县凤仪镇、安场镇、</w:t>
      </w:r>
      <w:proofErr w:type="gramStart"/>
      <w:r w:rsidRPr="009405F7">
        <w:rPr>
          <w:rFonts w:ascii="仿宋" w:eastAsia="仿宋" w:hAnsi="仿宋" w:cs="宋体" w:hint="eastAsia"/>
          <w:color w:val="5B5B5B"/>
          <w:kern w:val="0"/>
          <w:sz w:val="28"/>
          <w:szCs w:val="28"/>
        </w:rPr>
        <w:t>瑞溪镇</w:t>
      </w:r>
      <w:proofErr w:type="gramEnd"/>
      <w:r w:rsidRPr="009405F7">
        <w:rPr>
          <w:rFonts w:ascii="仿宋" w:eastAsia="仿宋" w:hAnsi="仿宋" w:cs="宋体" w:hint="eastAsia"/>
          <w:color w:val="5B5B5B"/>
          <w:kern w:val="0"/>
          <w:sz w:val="28"/>
          <w:szCs w:val="28"/>
        </w:rPr>
        <w:t>、新州镇、小雅镇、</w:t>
      </w:r>
      <w:proofErr w:type="gramStart"/>
      <w:r w:rsidRPr="009405F7">
        <w:rPr>
          <w:rFonts w:ascii="仿宋" w:eastAsia="仿宋" w:hAnsi="仿宋" w:cs="宋体" w:hint="eastAsia"/>
          <w:color w:val="5B5B5B"/>
          <w:kern w:val="0"/>
          <w:sz w:val="28"/>
          <w:szCs w:val="28"/>
        </w:rPr>
        <w:t>庙塘镇</w:t>
      </w:r>
      <w:proofErr w:type="gramEnd"/>
      <w:r w:rsidRPr="009405F7">
        <w:rPr>
          <w:rFonts w:ascii="仿宋" w:eastAsia="仿宋" w:hAnsi="仿宋" w:cs="宋体" w:hint="eastAsia"/>
          <w:color w:val="5B5B5B"/>
          <w:kern w:val="0"/>
          <w:sz w:val="28"/>
          <w:szCs w:val="28"/>
        </w:rPr>
        <w:t>、和</w:t>
      </w:r>
      <w:proofErr w:type="gramStart"/>
      <w:r w:rsidRPr="009405F7">
        <w:rPr>
          <w:rFonts w:ascii="仿宋" w:eastAsia="仿宋" w:hAnsi="仿宋" w:cs="宋体" w:hint="eastAsia"/>
          <w:color w:val="5B5B5B"/>
          <w:kern w:val="0"/>
          <w:sz w:val="28"/>
          <w:szCs w:val="28"/>
        </w:rPr>
        <w:t>溪镇</w:t>
      </w:r>
      <w:proofErr w:type="gramEnd"/>
      <w:r w:rsidRPr="009405F7">
        <w:rPr>
          <w:rFonts w:ascii="仿宋" w:eastAsia="仿宋" w:hAnsi="仿宋" w:cs="宋体" w:hint="eastAsia"/>
          <w:color w:val="5B5B5B"/>
          <w:kern w:val="0"/>
          <w:sz w:val="28"/>
          <w:szCs w:val="28"/>
        </w:rPr>
        <w:t>、土坪镇、</w:t>
      </w:r>
      <w:proofErr w:type="gramStart"/>
      <w:r w:rsidRPr="009405F7">
        <w:rPr>
          <w:rFonts w:ascii="仿宋" w:eastAsia="仿宋" w:hAnsi="仿宋" w:cs="宋体" w:hint="eastAsia"/>
          <w:color w:val="5B5B5B"/>
          <w:kern w:val="0"/>
          <w:sz w:val="28"/>
          <w:szCs w:val="28"/>
        </w:rPr>
        <w:t>流渡镇</w:t>
      </w:r>
      <w:proofErr w:type="gramEnd"/>
      <w:r w:rsidRPr="009405F7">
        <w:rPr>
          <w:rFonts w:ascii="仿宋" w:eastAsia="仿宋" w:hAnsi="仿宋" w:cs="宋体" w:hint="eastAsia"/>
          <w:color w:val="5B5B5B"/>
          <w:kern w:val="0"/>
          <w:sz w:val="28"/>
          <w:szCs w:val="28"/>
        </w:rPr>
        <w:t>、格林镇、中观镇、乐俭乡、</w:t>
      </w:r>
      <w:proofErr w:type="gramStart"/>
      <w:r w:rsidRPr="009405F7">
        <w:rPr>
          <w:rFonts w:ascii="仿宋" w:eastAsia="仿宋" w:hAnsi="仿宋" w:cs="宋体" w:hint="eastAsia"/>
          <w:color w:val="5B5B5B"/>
          <w:kern w:val="0"/>
          <w:sz w:val="28"/>
          <w:szCs w:val="28"/>
        </w:rPr>
        <w:t>谢坝乡</w:t>
      </w:r>
      <w:proofErr w:type="gramEnd"/>
      <w:r w:rsidRPr="009405F7">
        <w:rPr>
          <w:rFonts w:ascii="仿宋" w:eastAsia="仿宋" w:hAnsi="仿宋" w:cs="宋体" w:hint="eastAsia"/>
          <w:color w:val="5B5B5B"/>
          <w:kern w:val="0"/>
          <w:sz w:val="28"/>
          <w:szCs w:val="28"/>
        </w:rPr>
        <w:t>、</w:t>
      </w:r>
      <w:proofErr w:type="gramStart"/>
      <w:r w:rsidRPr="009405F7">
        <w:rPr>
          <w:rFonts w:ascii="仿宋" w:eastAsia="仿宋" w:hAnsi="仿宋" w:cs="宋体" w:hint="eastAsia"/>
          <w:color w:val="5B5B5B"/>
          <w:kern w:val="0"/>
          <w:sz w:val="28"/>
          <w:szCs w:val="28"/>
        </w:rPr>
        <w:t>市坪乡</w:t>
      </w:r>
      <w:proofErr w:type="gramEnd"/>
      <w:r w:rsidRPr="009405F7">
        <w:rPr>
          <w:rFonts w:ascii="仿宋" w:eastAsia="仿宋" w:hAnsi="仿宋" w:cs="宋体" w:hint="eastAsia"/>
          <w:color w:val="5B5B5B"/>
          <w:kern w:val="0"/>
          <w:sz w:val="28"/>
          <w:szCs w:val="28"/>
        </w:rPr>
        <w:t>、班竹乡、</w:t>
      </w:r>
      <w:proofErr w:type="gramStart"/>
      <w:r w:rsidRPr="009405F7">
        <w:rPr>
          <w:rFonts w:ascii="仿宋" w:eastAsia="仿宋" w:hAnsi="仿宋" w:cs="宋体" w:hint="eastAsia"/>
          <w:color w:val="5B5B5B"/>
          <w:kern w:val="0"/>
          <w:sz w:val="28"/>
          <w:szCs w:val="28"/>
        </w:rPr>
        <w:t>桴</w:t>
      </w:r>
      <w:proofErr w:type="gramEnd"/>
      <w:r w:rsidRPr="009405F7">
        <w:rPr>
          <w:rFonts w:ascii="仿宋" w:eastAsia="仿宋" w:hAnsi="仿宋" w:cs="宋体" w:hint="eastAsia"/>
          <w:color w:val="5B5B5B"/>
          <w:kern w:val="0"/>
          <w:sz w:val="28"/>
          <w:szCs w:val="28"/>
        </w:rPr>
        <w:t>焉乡、碧峰乡、杨兴乡、</w:t>
      </w:r>
      <w:proofErr w:type="gramStart"/>
      <w:r w:rsidRPr="009405F7">
        <w:rPr>
          <w:rFonts w:ascii="仿宋" w:eastAsia="仿宋" w:hAnsi="仿宋" w:cs="宋体" w:hint="eastAsia"/>
          <w:color w:val="5B5B5B"/>
          <w:kern w:val="0"/>
          <w:sz w:val="28"/>
          <w:szCs w:val="28"/>
        </w:rPr>
        <w:t>俭坪乡</w:t>
      </w:r>
      <w:proofErr w:type="gramEnd"/>
      <w:r w:rsidRPr="009405F7">
        <w:rPr>
          <w:rFonts w:ascii="仿宋" w:eastAsia="仿宋" w:hAnsi="仿宋" w:cs="宋体" w:hint="eastAsia"/>
          <w:color w:val="5B5B5B"/>
          <w:kern w:val="0"/>
          <w:sz w:val="28"/>
          <w:szCs w:val="28"/>
        </w:rPr>
        <w:t>19个乡镇现辖行政区域。</w:t>
      </w:r>
    </w:p>
    <w:p w14:paraId="1ECBC0AC"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（二）专用标志使用。</w:t>
      </w:r>
    </w:p>
    <w:p w14:paraId="09AB4CD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白茶产地范围内的生产者，可向贵州省正安县质量技术监督局提出使用“地理标志产品专用标志”的申请，经贵州省质量技术监督局审核，报国家质检总局核准后予以公告。正安白茶的法定检测机构由贵州省质量技术监督局负责指定。</w:t>
      </w:r>
    </w:p>
    <w:p w14:paraId="0BAFC374"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（三）质量技术要求（见附件5）。</w:t>
      </w:r>
    </w:p>
    <w:p w14:paraId="70E9E97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特此公告。</w:t>
      </w:r>
    </w:p>
    <w:p w14:paraId="58AE808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附件：1. 大连河豚质量技术要求</w:t>
      </w:r>
    </w:p>
    <w:p w14:paraId="39849B85" w14:textId="77777777" w:rsidR="009405F7" w:rsidRPr="009405F7" w:rsidRDefault="009405F7" w:rsidP="009405F7">
      <w:pPr>
        <w:widowControl/>
        <w:spacing w:after="300" w:line="360" w:lineRule="atLeast"/>
        <w:ind w:firstLine="1508"/>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双沟酒质量技术要求</w:t>
      </w:r>
    </w:p>
    <w:p w14:paraId="2F4F222C" w14:textId="77777777" w:rsidR="009405F7" w:rsidRPr="009405F7" w:rsidRDefault="009405F7" w:rsidP="009405F7">
      <w:pPr>
        <w:widowControl/>
        <w:spacing w:after="300" w:line="360" w:lineRule="atLeast"/>
        <w:ind w:firstLine="1486"/>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定海湾丁香鱼质量技术要求</w:t>
      </w:r>
    </w:p>
    <w:p w14:paraId="09DEB832" w14:textId="77777777" w:rsidR="009405F7" w:rsidRPr="009405F7" w:rsidRDefault="009405F7" w:rsidP="009405F7">
      <w:pPr>
        <w:widowControl/>
        <w:spacing w:after="300" w:line="360" w:lineRule="atLeast"/>
        <w:ind w:firstLine="1508"/>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 正安野木瓜质量技术要求</w:t>
      </w:r>
    </w:p>
    <w:p w14:paraId="404D1135" w14:textId="77777777" w:rsidR="009405F7" w:rsidRPr="009405F7" w:rsidRDefault="009405F7" w:rsidP="009405F7">
      <w:pPr>
        <w:widowControl/>
        <w:spacing w:after="300" w:line="360" w:lineRule="atLeast"/>
        <w:ind w:firstLine="1508"/>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 正安白茶质量技术要求</w:t>
      </w:r>
    </w:p>
    <w:tbl>
      <w:tblPr>
        <w:tblW w:w="0" w:type="auto"/>
        <w:tblCellMar>
          <w:top w:w="15" w:type="dxa"/>
          <w:left w:w="15" w:type="dxa"/>
          <w:bottom w:w="15" w:type="dxa"/>
          <w:right w:w="15" w:type="dxa"/>
        </w:tblCellMar>
        <w:tblLook w:val="04A0" w:firstRow="1" w:lastRow="0" w:firstColumn="1" w:lastColumn="0" w:noHBand="0" w:noVBand="1"/>
      </w:tblPr>
      <w:tblGrid>
        <w:gridCol w:w="4230"/>
        <w:gridCol w:w="144"/>
      </w:tblGrid>
      <w:tr w:rsidR="009405F7" w:rsidRPr="009405F7" w14:paraId="1992F999" w14:textId="77777777" w:rsidTr="009405F7">
        <w:trPr>
          <w:gridAfter w:val="1"/>
          <w:wAfter w:w="144" w:type="dxa"/>
        </w:trPr>
        <w:tc>
          <w:tcPr>
            <w:tcW w:w="4230" w:type="dxa"/>
            <w:shd w:val="clear" w:color="auto" w:fill="auto"/>
            <w:tcMar>
              <w:top w:w="0" w:type="dxa"/>
              <w:left w:w="0" w:type="dxa"/>
              <w:bottom w:w="0" w:type="dxa"/>
              <w:right w:w="0" w:type="dxa"/>
            </w:tcMar>
            <w:vAlign w:val="center"/>
            <w:hideMark/>
          </w:tcPr>
          <w:p w14:paraId="6799FD30" w14:textId="77777777" w:rsidR="009405F7" w:rsidRPr="009405F7" w:rsidRDefault="009405F7" w:rsidP="009405F7">
            <w:pPr>
              <w:widowControl/>
              <w:jc w:val="left"/>
              <w:rPr>
                <w:rFonts w:ascii="宋体" w:eastAsia="宋体" w:hAnsi="宋体" w:cs="宋体" w:hint="eastAsia"/>
                <w:color w:val="5B5B5B"/>
                <w:kern w:val="0"/>
                <w:szCs w:val="21"/>
              </w:rPr>
            </w:pPr>
          </w:p>
        </w:tc>
      </w:tr>
      <w:tr w:rsidR="009405F7" w:rsidRPr="009405F7" w14:paraId="3992B762" w14:textId="77777777" w:rsidTr="009405F7">
        <w:tc>
          <w:tcPr>
            <w:tcW w:w="4230" w:type="dxa"/>
            <w:shd w:val="clear" w:color="auto" w:fill="auto"/>
            <w:tcMar>
              <w:top w:w="0" w:type="dxa"/>
              <w:left w:w="0" w:type="dxa"/>
              <w:bottom w:w="0" w:type="dxa"/>
              <w:right w:w="0" w:type="dxa"/>
            </w:tcMar>
            <w:vAlign w:val="center"/>
            <w:hideMark/>
          </w:tcPr>
          <w:p w14:paraId="367E3049"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45" w:type="dxa"/>
            <w:shd w:val="clear" w:color="auto" w:fill="auto"/>
            <w:tcMar>
              <w:top w:w="0" w:type="dxa"/>
              <w:left w:w="0" w:type="dxa"/>
              <w:bottom w:w="0" w:type="dxa"/>
              <w:right w:w="0" w:type="dxa"/>
            </w:tcMar>
            <w:vAlign w:val="center"/>
            <w:hideMark/>
          </w:tcPr>
          <w:p w14:paraId="220F21DC"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bl>
    <w:p w14:paraId="4C9208DC" w14:textId="77777777" w:rsidR="009405F7" w:rsidRPr="009405F7" w:rsidRDefault="009405F7" w:rsidP="009405F7">
      <w:pPr>
        <w:widowControl/>
        <w:spacing w:after="300" w:line="360" w:lineRule="atLeast"/>
        <w:ind w:firstLine="4098"/>
        <w:jc w:val="left"/>
        <w:rPr>
          <w:rFonts w:ascii="宋体" w:eastAsia="宋体" w:hAnsi="宋体" w:cs="宋体"/>
          <w:color w:val="5B5B5B"/>
          <w:kern w:val="0"/>
          <w:szCs w:val="21"/>
        </w:rPr>
      </w:pPr>
      <w:r w:rsidRPr="009405F7">
        <w:rPr>
          <w:rFonts w:ascii="仿宋" w:eastAsia="仿宋" w:hAnsi="仿宋" w:cs="宋体" w:hint="eastAsia"/>
          <w:color w:val="5B5B5B"/>
          <w:kern w:val="0"/>
          <w:sz w:val="28"/>
          <w:szCs w:val="28"/>
        </w:rPr>
        <w:lastRenderedPageBreak/>
        <w:t>二〇一一年五月十二日</w:t>
      </w:r>
    </w:p>
    <w:p w14:paraId="196ACD18"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附件1：</w:t>
      </w:r>
    </w:p>
    <w:p w14:paraId="314ADE2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大连河豚质量技术要求</w:t>
      </w:r>
    </w:p>
    <w:p w14:paraId="203915C6"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（一）品种。</w:t>
      </w:r>
    </w:p>
    <w:p w14:paraId="490508B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 xml:space="preserve">红鳍东方鲀[Fugu </w:t>
      </w:r>
      <w:proofErr w:type="spellStart"/>
      <w:r w:rsidRPr="009405F7">
        <w:rPr>
          <w:rFonts w:ascii="仿宋" w:eastAsia="仿宋" w:hAnsi="仿宋" w:cs="宋体" w:hint="eastAsia"/>
          <w:color w:val="5B5B5B"/>
          <w:kern w:val="0"/>
          <w:sz w:val="28"/>
          <w:szCs w:val="28"/>
        </w:rPr>
        <w:t>rubripes</w:t>
      </w:r>
      <w:proofErr w:type="spellEnd"/>
      <w:r w:rsidRPr="009405F7">
        <w:rPr>
          <w:rFonts w:ascii="仿宋" w:eastAsia="仿宋" w:hAnsi="仿宋" w:cs="宋体" w:hint="eastAsia"/>
          <w:color w:val="5B5B5B"/>
          <w:kern w:val="0"/>
          <w:sz w:val="28"/>
          <w:szCs w:val="28"/>
        </w:rPr>
        <w:t xml:space="preserve"> ( </w:t>
      </w:r>
      <w:proofErr w:type="spellStart"/>
      <w:r w:rsidRPr="009405F7">
        <w:rPr>
          <w:rFonts w:ascii="仿宋" w:eastAsia="仿宋" w:hAnsi="仿宋" w:cs="宋体" w:hint="eastAsia"/>
          <w:color w:val="5B5B5B"/>
          <w:kern w:val="0"/>
          <w:sz w:val="28"/>
          <w:szCs w:val="28"/>
        </w:rPr>
        <w:t>Temmincket</w:t>
      </w:r>
      <w:proofErr w:type="spellEnd"/>
      <w:r w:rsidRPr="009405F7">
        <w:rPr>
          <w:rFonts w:ascii="仿宋" w:eastAsia="仿宋" w:hAnsi="仿宋" w:cs="宋体" w:hint="eastAsia"/>
          <w:color w:val="5B5B5B"/>
          <w:kern w:val="0"/>
          <w:sz w:val="28"/>
          <w:szCs w:val="28"/>
        </w:rPr>
        <w:t xml:space="preserve"> Schlegel )]。</w:t>
      </w:r>
    </w:p>
    <w:p w14:paraId="612C7919"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（二）养殖海域条件。</w:t>
      </w:r>
    </w:p>
    <w:p w14:paraId="022E9066"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养殖海域水深10m以上，pH值7.7至8.3，水质符合国家渔业养殖水质标准要求。</w:t>
      </w:r>
    </w:p>
    <w:p w14:paraId="4F664423"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（三）亲本。</w:t>
      </w:r>
    </w:p>
    <w:p w14:paraId="2150DD9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亲本雌鱼为4至5龄，</w:t>
      </w:r>
      <w:proofErr w:type="gramStart"/>
      <w:r w:rsidRPr="009405F7">
        <w:rPr>
          <w:rFonts w:ascii="仿宋" w:eastAsia="仿宋" w:hAnsi="仿宋" w:cs="宋体" w:hint="eastAsia"/>
          <w:color w:val="5B5B5B"/>
          <w:kern w:val="0"/>
          <w:sz w:val="28"/>
          <w:szCs w:val="28"/>
        </w:rPr>
        <w:t>尾重大</w:t>
      </w:r>
      <w:proofErr w:type="gramEnd"/>
      <w:r w:rsidRPr="009405F7">
        <w:rPr>
          <w:rFonts w:ascii="仿宋" w:eastAsia="仿宋" w:hAnsi="仿宋" w:cs="宋体" w:hint="eastAsia"/>
          <w:color w:val="5B5B5B"/>
          <w:kern w:val="0"/>
          <w:sz w:val="28"/>
          <w:szCs w:val="28"/>
        </w:rPr>
        <w:t>于1500g；雄鱼为3至5龄，</w:t>
      </w:r>
      <w:proofErr w:type="gramStart"/>
      <w:r w:rsidRPr="009405F7">
        <w:rPr>
          <w:rFonts w:ascii="仿宋" w:eastAsia="仿宋" w:hAnsi="仿宋" w:cs="宋体" w:hint="eastAsia"/>
          <w:color w:val="5B5B5B"/>
          <w:kern w:val="0"/>
          <w:sz w:val="28"/>
          <w:szCs w:val="28"/>
        </w:rPr>
        <w:t>尾重大</w:t>
      </w:r>
      <w:proofErr w:type="gramEnd"/>
      <w:r w:rsidRPr="009405F7">
        <w:rPr>
          <w:rFonts w:ascii="仿宋" w:eastAsia="仿宋" w:hAnsi="仿宋" w:cs="宋体" w:hint="eastAsia"/>
          <w:color w:val="5B5B5B"/>
          <w:kern w:val="0"/>
          <w:sz w:val="28"/>
          <w:szCs w:val="28"/>
        </w:rPr>
        <w:t>于1200g。</w:t>
      </w:r>
    </w:p>
    <w:p w14:paraId="3650CEE8"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（四）养殖。</w:t>
      </w:r>
    </w:p>
    <w:p w14:paraId="551E5BD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种苗：选用来自保护地域范围内经人工繁育的种苗。鱼苗规格为5cm至6cm。</w:t>
      </w:r>
    </w:p>
    <w:p w14:paraId="08B644D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放养：5月下旬至6月上旬，进行海水网箱养殖。5cm至6cm的一龄鱼苗，放养密度不超过25尾/m</w:t>
      </w:r>
      <w:r w:rsidRPr="009405F7">
        <w:rPr>
          <w:rFonts w:ascii="仿宋" w:eastAsia="仿宋" w:hAnsi="仿宋" w:cs="宋体" w:hint="eastAsia"/>
          <w:color w:val="5B5B5B"/>
          <w:kern w:val="0"/>
          <w:sz w:val="28"/>
          <w:szCs w:val="28"/>
          <w:vertAlign w:val="superscript"/>
        </w:rPr>
        <w:t>3</w:t>
      </w:r>
      <w:r w:rsidRPr="009405F7">
        <w:rPr>
          <w:rFonts w:ascii="仿宋" w:eastAsia="仿宋" w:hAnsi="仿宋" w:cs="宋体" w:hint="eastAsia"/>
          <w:color w:val="5B5B5B"/>
          <w:kern w:val="0"/>
          <w:sz w:val="28"/>
          <w:szCs w:val="28"/>
        </w:rPr>
        <w:t>；</w:t>
      </w:r>
      <w:proofErr w:type="gramStart"/>
      <w:r w:rsidRPr="009405F7">
        <w:rPr>
          <w:rFonts w:ascii="仿宋" w:eastAsia="仿宋" w:hAnsi="仿宋" w:cs="宋体" w:hint="eastAsia"/>
          <w:color w:val="5B5B5B"/>
          <w:kern w:val="0"/>
          <w:sz w:val="28"/>
          <w:szCs w:val="28"/>
        </w:rPr>
        <w:t>尾重大</w:t>
      </w:r>
      <w:proofErr w:type="gramEnd"/>
      <w:r w:rsidRPr="009405F7">
        <w:rPr>
          <w:rFonts w:ascii="仿宋" w:eastAsia="仿宋" w:hAnsi="仿宋" w:cs="宋体" w:hint="eastAsia"/>
          <w:color w:val="5B5B5B"/>
          <w:kern w:val="0"/>
          <w:sz w:val="28"/>
          <w:szCs w:val="28"/>
        </w:rPr>
        <w:t>于200g的二龄鱼，放养密度不超过5尾/m</w:t>
      </w:r>
      <w:r w:rsidRPr="009405F7">
        <w:rPr>
          <w:rFonts w:ascii="仿宋" w:eastAsia="仿宋" w:hAnsi="仿宋" w:cs="宋体" w:hint="eastAsia"/>
          <w:color w:val="5B5B5B"/>
          <w:kern w:val="0"/>
          <w:sz w:val="28"/>
          <w:szCs w:val="28"/>
          <w:vertAlign w:val="superscript"/>
        </w:rPr>
        <w:t>3</w:t>
      </w:r>
      <w:r w:rsidRPr="009405F7">
        <w:rPr>
          <w:rFonts w:ascii="仿宋" w:eastAsia="仿宋" w:hAnsi="仿宋" w:cs="宋体" w:hint="eastAsia"/>
          <w:color w:val="5B5B5B"/>
          <w:kern w:val="0"/>
          <w:sz w:val="28"/>
          <w:szCs w:val="28"/>
        </w:rPr>
        <w:t>。</w:t>
      </w:r>
    </w:p>
    <w:p w14:paraId="537B97A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3. 饲料：在苗种阶段采用河豚专用饲料，在养成阶段投喂鲜冻的玉筋鱼、太平洋磷虾饵料和河豚专用饲料。饲料中不得含有贝类和藻类。</w:t>
      </w:r>
    </w:p>
    <w:p w14:paraId="4775368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 越冬：11月中旬，当海水温度降至12℃时，将未养成商品规格的河豚转移至室内大棚进行越冬养殖至次年五月中旬。</w:t>
      </w:r>
    </w:p>
    <w:p w14:paraId="76B9017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 捕收：养殖规格达到700 g/尾以上，即可捕收销售。</w:t>
      </w:r>
    </w:p>
    <w:p w14:paraId="32798C0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6. 毒素控制：</w:t>
      </w:r>
    </w:p>
    <w:p w14:paraId="7BFD5D6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（1）通过监测保证养殖环境</w:t>
      </w:r>
      <w:proofErr w:type="gramStart"/>
      <w:r w:rsidRPr="009405F7">
        <w:rPr>
          <w:rFonts w:ascii="仿宋" w:eastAsia="仿宋" w:hAnsi="仿宋" w:cs="宋体" w:hint="eastAsia"/>
          <w:color w:val="5B5B5B"/>
          <w:kern w:val="0"/>
          <w:sz w:val="28"/>
          <w:szCs w:val="28"/>
        </w:rPr>
        <w:t>不</w:t>
      </w:r>
      <w:proofErr w:type="gramEnd"/>
      <w:r w:rsidRPr="009405F7">
        <w:rPr>
          <w:rFonts w:ascii="仿宋" w:eastAsia="仿宋" w:hAnsi="仿宋" w:cs="宋体" w:hint="eastAsia"/>
          <w:color w:val="5B5B5B"/>
          <w:kern w:val="0"/>
          <w:sz w:val="28"/>
          <w:szCs w:val="28"/>
        </w:rPr>
        <w:t>含有易致毒的菌类、贝类和藻类等。</w:t>
      </w:r>
    </w:p>
    <w:p w14:paraId="41F4299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（2）采用人工繁育，避免出现不同河豚品种杂交现象，杜绝毒性分布混淆。</w:t>
      </w:r>
    </w:p>
    <w:p w14:paraId="4EECF15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（3）严禁投喂贝类和藻类达到控毒效果。</w:t>
      </w:r>
    </w:p>
    <w:p w14:paraId="72F405EC"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（4）商品鱼上市前，必须对河豚毒素含量进行抽样检测，保证达到无毒级。</w:t>
      </w:r>
    </w:p>
    <w:p w14:paraId="1694351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7. 环境、安全要求：饲养环境、疫情疫病的防治与控制必须执行国家相关规定，不得污染环境。</w:t>
      </w:r>
    </w:p>
    <w:p w14:paraId="4EC53454"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（五）质量特色。</w:t>
      </w:r>
    </w:p>
    <w:p w14:paraId="7E75623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1. 感官特色：鱼体两侧虎纹清晰，色泽鲜明。肉质洁白滑嫩、晶莹透明。</w:t>
      </w:r>
    </w:p>
    <w:p w14:paraId="7845C0C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理化指标：</w:t>
      </w:r>
    </w:p>
    <w:tbl>
      <w:tblPr>
        <w:tblW w:w="696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39"/>
        <w:gridCol w:w="3323"/>
      </w:tblGrid>
      <w:tr w:rsidR="009405F7" w:rsidRPr="009405F7" w14:paraId="0C73B705" w14:textId="77777777" w:rsidTr="009405F7">
        <w:trPr>
          <w:jc w:val="center"/>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7027D2C"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88CED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指标</w:t>
            </w:r>
          </w:p>
        </w:tc>
      </w:tr>
      <w:tr w:rsidR="009405F7" w:rsidRPr="009405F7" w14:paraId="3C733EEC" w14:textId="77777777" w:rsidTr="009405F7">
        <w:trPr>
          <w:jc w:val="center"/>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E40F509"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河豚毒素</w:t>
            </w:r>
          </w:p>
        </w:tc>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D05394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无毒级</w:t>
            </w:r>
          </w:p>
        </w:tc>
      </w:tr>
      <w:tr w:rsidR="009405F7" w:rsidRPr="009405F7" w14:paraId="74652A04" w14:textId="77777777" w:rsidTr="009405F7">
        <w:trPr>
          <w:jc w:val="center"/>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C41AD5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蛋白质</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EA2BE23"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≥18</w:t>
            </w:r>
          </w:p>
        </w:tc>
      </w:tr>
      <w:tr w:rsidR="009405F7" w:rsidRPr="009405F7" w14:paraId="6BAE9344" w14:textId="77777777" w:rsidTr="009405F7">
        <w:trPr>
          <w:jc w:val="center"/>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809CB7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脂肪</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g/kg</w:t>
            </w:r>
          </w:p>
        </w:tc>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CFA9B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≤0.4</w:t>
            </w:r>
          </w:p>
        </w:tc>
      </w:tr>
    </w:tbl>
    <w:p w14:paraId="235483FA"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技术要求：产品安全及其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技术要求必须符合国家相关规定。</w:t>
      </w:r>
    </w:p>
    <w:p w14:paraId="7C57D36D"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附件2：</w:t>
      </w:r>
    </w:p>
    <w:p w14:paraId="5056F2FC"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双沟酒质量技术要求</w:t>
      </w:r>
    </w:p>
    <w:p w14:paraId="32B48716"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（一）原料。</w:t>
      </w:r>
    </w:p>
    <w:p w14:paraId="52AF332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酿造，加浆用水采用保护区域内的地下水（井深100m以下），水质符合国家生活饮用水相关要求。</w:t>
      </w:r>
    </w:p>
    <w:p w14:paraId="264A490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高粱、小麦、大米、糯米、玉米、大麦、豌豆达到国家相关标准的一级品要求。</w:t>
      </w:r>
    </w:p>
    <w:p w14:paraId="0AE0F7BA"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lastRenderedPageBreak/>
        <w:t>（二）制曲。</w:t>
      </w:r>
    </w:p>
    <w:p w14:paraId="738C4E0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1．工艺流程：小麦、大麦、豌豆→混合→粉碎→加水拌合→</w:t>
      </w:r>
      <w:proofErr w:type="gramStart"/>
      <w:r w:rsidRPr="009405F7">
        <w:rPr>
          <w:rFonts w:ascii="仿宋" w:eastAsia="仿宋" w:hAnsi="仿宋" w:cs="宋体" w:hint="eastAsia"/>
          <w:color w:val="5B5B5B"/>
          <w:kern w:val="0"/>
          <w:sz w:val="28"/>
          <w:szCs w:val="28"/>
        </w:rPr>
        <w:t>打团入模</w:t>
      </w:r>
      <w:proofErr w:type="gramEnd"/>
      <w:r w:rsidRPr="009405F7">
        <w:rPr>
          <w:rFonts w:ascii="仿宋" w:eastAsia="仿宋" w:hAnsi="仿宋" w:cs="宋体" w:hint="eastAsia"/>
          <w:color w:val="5B5B5B"/>
          <w:kern w:val="0"/>
          <w:sz w:val="28"/>
          <w:szCs w:val="28"/>
        </w:rPr>
        <w:t>→踩曲→</w:t>
      </w:r>
      <w:proofErr w:type="gramStart"/>
      <w:r w:rsidRPr="009405F7">
        <w:rPr>
          <w:rFonts w:ascii="仿宋" w:eastAsia="仿宋" w:hAnsi="仿宋" w:cs="宋体" w:hint="eastAsia"/>
          <w:color w:val="5B5B5B"/>
          <w:kern w:val="0"/>
          <w:sz w:val="28"/>
          <w:szCs w:val="28"/>
        </w:rPr>
        <w:t>卧曲</w:t>
      </w:r>
      <w:proofErr w:type="gramEnd"/>
      <w:r w:rsidRPr="009405F7">
        <w:rPr>
          <w:rFonts w:ascii="仿宋" w:eastAsia="仿宋" w:hAnsi="仿宋" w:cs="宋体" w:hint="eastAsia"/>
          <w:color w:val="5B5B5B"/>
          <w:kern w:val="0"/>
          <w:sz w:val="28"/>
          <w:szCs w:val="28"/>
        </w:rPr>
        <w:t>→入室培养→翻曲→</w:t>
      </w:r>
      <w:proofErr w:type="gramStart"/>
      <w:r w:rsidRPr="009405F7">
        <w:rPr>
          <w:rFonts w:ascii="仿宋" w:eastAsia="仿宋" w:hAnsi="仿宋" w:cs="宋体" w:hint="eastAsia"/>
          <w:color w:val="5B5B5B"/>
          <w:kern w:val="0"/>
          <w:sz w:val="28"/>
          <w:szCs w:val="28"/>
        </w:rPr>
        <w:t>并房</w:t>
      </w:r>
      <w:proofErr w:type="gramEnd"/>
      <w:r w:rsidRPr="009405F7">
        <w:rPr>
          <w:rFonts w:ascii="仿宋" w:eastAsia="仿宋" w:hAnsi="仿宋" w:cs="宋体" w:hint="eastAsia"/>
          <w:color w:val="5B5B5B"/>
          <w:kern w:val="0"/>
          <w:sz w:val="28"/>
          <w:szCs w:val="28"/>
        </w:rPr>
        <w:t>→入库贮存</w:t>
      </w:r>
    </w:p>
    <w:p w14:paraId="689AF40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2．工艺参数：</w:t>
      </w:r>
    </w:p>
    <w:p w14:paraId="1B90B07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（1）小麦、大麦、豌豆按比例拌料均匀。</w:t>
      </w:r>
    </w:p>
    <w:p w14:paraId="18CDE19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（2）粉碎要求通过0.6mm孔径的标准筛50.0%至57.0%。</w:t>
      </w:r>
    </w:p>
    <w:p w14:paraId="2D53AE47"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（3）拌料水分38.0%至43.0%。</w:t>
      </w:r>
    </w:p>
    <w:p w14:paraId="7E51A68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（4）主发酵期：6至8天。</w:t>
      </w:r>
    </w:p>
    <w:p w14:paraId="1D6E162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w:t>
      </w:r>
      <w:proofErr w:type="gramStart"/>
      <w:r w:rsidRPr="009405F7">
        <w:rPr>
          <w:rFonts w:ascii="仿宋" w:eastAsia="仿宋" w:hAnsi="仿宋" w:cs="宋体" w:hint="eastAsia"/>
          <w:color w:val="5B5B5B"/>
          <w:kern w:val="0"/>
          <w:sz w:val="28"/>
          <w:szCs w:val="28"/>
        </w:rPr>
        <w:t>潮火期</w:t>
      </w:r>
      <w:proofErr w:type="gramEnd"/>
      <w:r w:rsidRPr="009405F7">
        <w:rPr>
          <w:rFonts w:ascii="仿宋" w:eastAsia="仿宋" w:hAnsi="仿宋" w:cs="宋体" w:hint="eastAsia"/>
          <w:color w:val="5B5B5B"/>
          <w:kern w:val="0"/>
          <w:sz w:val="28"/>
          <w:szCs w:val="28"/>
        </w:rPr>
        <w:t>：8至10天。</w:t>
      </w:r>
    </w:p>
    <w:p w14:paraId="2354CE4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（6）大火期：9至10天，其曲心温度在55至62度。</w:t>
      </w:r>
    </w:p>
    <w:p w14:paraId="077A5A2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（7）后火期：5至7天。</w:t>
      </w:r>
    </w:p>
    <w:p w14:paraId="7BE1544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（8）</w:t>
      </w:r>
      <w:proofErr w:type="gramStart"/>
      <w:r w:rsidRPr="009405F7">
        <w:rPr>
          <w:rFonts w:ascii="仿宋" w:eastAsia="仿宋" w:hAnsi="仿宋" w:cs="宋体" w:hint="eastAsia"/>
          <w:color w:val="5B5B5B"/>
          <w:kern w:val="0"/>
          <w:sz w:val="28"/>
          <w:szCs w:val="28"/>
        </w:rPr>
        <w:t>养曲期</w:t>
      </w:r>
      <w:proofErr w:type="gramEnd"/>
      <w:r w:rsidRPr="009405F7">
        <w:rPr>
          <w:rFonts w:ascii="仿宋" w:eastAsia="仿宋" w:hAnsi="仿宋" w:cs="宋体" w:hint="eastAsia"/>
          <w:color w:val="5B5B5B"/>
          <w:kern w:val="0"/>
          <w:sz w:val="28"/>
          <w:szCs w:val="28"/>
        </w:rPr>
        <w:t>：30至45天。</w:t>
      </w:r>
    </w:p>
    <w:p w14:paraId="0E6ACD8F"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（9）入库贮存：3至6个月。</w:t>
      </w:r>
    </w:p>
    <w:p w14:paraId="325CAF68"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（三）酿酒工艺。</w:t>
      </w:r>
    </w:p>
    <w:p w14:paraId="28C1F50F"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以高粱、大米、糯米和玉米为原料（高粱所占比例不低于50%），以中高温大曲为糖化发酵剂，采用“老五甑”</w:t>
      </w:r>
      <w:proofErr w:type="gramStart"/>
      <w:r w:rsidRPr="009405F7">
        <w:rPr>
          <w:rFonts w:ascii="仿宋" w:eastAsia="仿宋" w:hAnsi="仿宋" w:cs="宋体" w:hint="eastAsia"/>
          <w:color w:val="5B5B5B"/>
          <w:kern w:val="0"/>
          <w:sz w:val="28"/>
          <w:szCs w:val="28"/>
        </w:rPr>
        <w:t>传统混蒸混烧</w:t>
      </w:r>
      <w:proofErr w:type="gramEnd"/>
      <w:r w:rsidRPr="009405F7">
        <w:rPr>
          <w:rFonts w:ascii="仿宋" w:eastAsia="仿宋" w:hAnsi="仿宋" w:cs="宋体" w:hint="eastAsia"/>
          <w:color w:val="5B5B5B"/>
          <w:kern w:val="0"/>
          <w:sz w:val="28"/>
          <w:szCs w:val="28"/>
        </w:rPr>
        <w:lastRenderedPageBreak/>
        <w:t>工艺，经老窖长期适温缓慢发酵,分层出</w:t>
      </w:r>
      <w:proofErr w:type="gramStart"/>
      <w:r w:rsidRPr="009405F7">
        <w:rPr>
          <w:rFonts w:ascii="仿宋" w:eastAsia="仿宋" w:hAnsi="仿宋" w:cs="宋体" w:hint="eastAsia"/>
          <w:color w:val="5B5B5B"/>
          <w:kern w:val="0"/>
          <w:sz w:val="28"/>
          <w:szCs w:val="28"/>
        </w:rPr>
        <w:t>醅</w:t>
      </w:r>
      <w:proofErr w:type="gramEnd"/>
      <w:r w:rsidRPr="009405F7">
        <w:rPr>
          <w:rFonts w:ascii="仿宋" w:eastAsia="仿宋" w:hAnsi="仿宋" w:cs="宋体" w:hint="eastAsia"/>
          <w:color w:val="5B5B5B"/>
          <w:kern w:val="0"/>
          <w:sz w:val="28"/>
          <w:szCs w:val="28"/>
        </w:rPr>
        <w:t>配料，适温缓慢蒸馏，分段品尝截酒，经过地下</w:t>
      </w:r>
      <w:proofErr w:type="gramStart"/>
      <w:r w:rsidRPr="009405F7">
        <w:rPr>
          <w:rFonts w:ascii="仿宋" w:eastAsia="仿宋" w:hAnsi="仿宋" w:cs="宋体" w:hint="eastAsia"/>
          <w:color w:val="5B5B5B"/>
          <w:kern w:val="0"/>
          <w:sz w:val="28"/>
          <w:szCs w:val="28"/>
        </w:rPr>
        <w:t>陶壁库</w:t>
      </w:r>
      <w:proofErr w:type="gramEnd"/>
      <w:r w:rsidRPr="009405F7">
        <w:rPr>
          <w:rFonts w:ascii="仿宋" w:eastAsia="仿宋" w:hAnsi="仿宋" w:cs="宋体" w:hint="eastAsia"/>
          <w:color w:val="5B5B5B"/>
          <w:kern w:val="0"/>
          <w:sz w:val="28"/>
          <w:szCs w:val="28"/>
        </w:rPr>
        <w:t>储存、勾兑。</w:t>
      </w:r>
    </w:p>
    <w:p w14:paraId="33E316D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1．酿酒工艺流程：</w:t>
      </w:r>
    </w:p>
    <w:tbl>
      <w:tblPr>
        <w:tblW w:w="0" w:type="auto"/>
        <w:tblCellMar>
          <w:top w:w="15" w:type="dxa"/>
          <w:left w:w="15" w:type="dxa"/>
          <w:bottom w:w="15" w:type="dxa"/>
          <w:right w:w="15" w:type="dxa"/>
        </w:tblCellMar>
        <w:tblLook w:val="04A0" w:firstRow="1" w:lastRow="0" w:firstColumn="1" w:lastColumn="0" w:noHBand="0" w:noVBand="1"/>
      </w:tblPr>
      <w:tblGrid>
        <w:gridCol w:w="5"/>
        <w:gridCol w:w="8301"/>
      </w:tblGrid>
      <w:tr w:rsidR="009405F7" w:rsidRPr="009405F7" w14:paraId="7C1BCC00" w14:textId="77777777" w:rsidTr="009405F7">
        <w:trPr>
          <w:gridAfter w:val="1"/>
          <w:wAfter w:w="144" w:type="dxa"/>
        </w:trPr>
        <w:tc>
          <w:tcPr>
            <w:tcW w:w="90" w:type="dxa"/>
            <w:shd w:val="clear" w:color="auto" w:fill="auto"/>
            <w:tcMar>
              <w:top w:w="0" w:type="dxa"/>
              <w:left w:w="0" w:type="dxa"/>
              <w:bottom w:w="0" w:type="dxa"/>
              <w:right w:w="0" w:type="dxa"/>
            </w:tcMar>
            <w:vAlign w:val="center"/>
            <w:hideMark/>
          </w:tcPr>
          <w:p w14:paraId="29F02081" w14:textId="77777777" w:rsidR="009405F7" w:rsidRPr="009405F7" w:rsidRDefault="009405F7" w:rsidP="009405F7">
            <w:pPr>
              <w:widowControl/>
              <w:jc w:val="left"/>
              <w:rPr>
                <w:rFonts w:ascii="宋体" w:eastAsia="宋体" w:hAnsi="宋体" w:cs="宋体" w:hint="eastAsia"/>
                <w:color w:val="5B5B5B"/>
                <w:kern w:val="0"/>
                <w:szCs w:val="21"/>
              </w:rPr>
            </w:pPr>
          </w:p>
        </w:tc>
      </w:tr>
      <w:tr w:rsidR="009405F7" w:rsidRPr="009405F7" w14:paraId="53DB5D8E" w14:textId="77777777" w:rsidTr="009405F7">
        <w:tc>
          <w:tcPr>
            <w:tcW w:w="90" w:type="dxa"/>
            <w:shd w:val="clear" w:color="auto" w:fill="auto"/>
            <w:tcMar>
              <w:top w:w="0" w:type="dxa"/>
              <w:left w:w="0" w:type="dxa"/>
              <w:bottom w:w="0" w:type="dxa"/>
              <w:right w:w="0" w:type="dxa"/>
            </w:tcMar>
            <w:vAlign w:val="center"/>
            <w:hideMark/>
          </w:tcPr>
          <w:p w14:paraId="516E25B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45" w:type="dxa"/>
            <w:shd w:val="clear" w:color="auto" w:fill="auto"/>
            <w:tcMar>
              <w:top w:w="0" w:type="dxa"/>
              <w:left w:w="0" w:type="dxa"/>
              <w:bottom w:w="0" w:type="dxa"/>
              <w:right w:w="0" w:type="dxa"/>
            </w:tcMar>
            <w:vAlign w:val="center"/>
            <w:hideMark/>
          </w:tcPr>
          <w:p w14:paraId="09A9D84B" w14:textId="0850B22D" w:rsidR="009405F7" w:rsidRPr="009405F7" w:rsidRDefault="009405F7" w:rsidP="009405F7">
            <w:pPr>
              <w:widowControl/>
              <w:spacing w:after="300" w:line="360" w:lineRule="atLeast"/>
              <w:ind w:firstLine="480"/>
              <w:jc w:val="left"/>
              <w:rPr>
                <w:rFonts w:ascii="宋体" w:eastAsia="宋体" w:hAnsi="宋体" w:cs="宋体"/>
                <w:color w:val="5B5B5B"/>
                <w:kern w:val="0"/>
                <w:szCs w:val="21"/>
              </w:rPr>
            </w:pPr>
            <w:r w:rsidRPr="009405F7">
              <w:rPr>
                <w:rFonts w:ascii="仿宋" w:eastAsia="仿宋" w:hAnsi="仿宋" w:cs="宋体"/>
                <w:noProof/>
                <w:color w:val="5B5B5B"/>
                <w:kern w:val="0"/>
                <w:sz w:val="28"/>
                <w:szCs w:val="28"/>
              </w:rPr>
              <mc:AlternateContent>
                <mc:Choice Requires="wps">
                  <w:drawing>
                    <wp:inline distT="0" distB="0" distL="0" distR="0" wp14:anchorId="4B1FC220" wp14:editId="6A8B97F0">
                      <wp:extent cx="5925185" cy="5800725"/>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5185" cy="580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651D5" id="矩形 8" o:spid="_x0000_s1026" style="width:466.55pt;height:4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" filled="f" stroked="f">
                      <o:lock v:ext="edit" aspectratio="t"/>
                      <w10:anchorlock/>
                    </v:rect>
                  </w:pict>
                </mc:Fallback>
              </mc:AlternateContent>
            </w:r>
          </w:p>
        </w:tc>
      </w:tr>
    </w:tbl>
    <w:p w14:paraId="21A10627"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560"/>
      </w:tblGrid>
      <w:tr w:rsidR="009405F7" w:rsidRPr="009405F7" w14:paraId="239CD35E" w14:textId="77777777" w:rsidTr="009405F7">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1540" w:type="dxa"/>
              <w:tblCellMar>
                <w:top w:w="15" w:type="dxa"/>
                <w:left w:w="15" w:type="dxa"/>
                <w:bottom w:w="15" w:type="dxa"/>
                <w:right w:w="15" w:type="dxa"/>
              </w:tblCellMar>
              <w:tblLook w:val="04A0" w:firstRow="1" w:lastRow="0" w:firstColumn="1" w:lastColumn="0" w:noHBand="0" w:noVBand="1"/>
            </w:tblPr>
            <w:tblGrid>
              <w:gridCol w:w="1540"/>
            </w:tblGrid>
            <w:tr w:rsidR="009405F7" w:rsidRPr="009405F7" w14:paraId="74572100" w14:textId="77777777">
              <w:tc>
                <w:tcPr>
                  <w:tcW w:w="1560" w:type="dxa"/>
                  <w:shd w:val="clear" w:color="auto" w:fill="auto"/>
                  <w:tcMar>
                    <w:top w:w="0" w:type="dxa"/>
                    <w:left w:w="0" w:type="dxa"/>
                    <w:bottom w:w="0" w:type="dxa"/>
                    <w:right w:w="0" w:type="dxa"/>
                  </w:tcMar>
                  <w:hideMark/>
                </w:tcPr>
                <w:p w14:paraId="3975B96B"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分 级 贮 存</w:t>
                  </w:r>
                </w:p>
              </w:tc>
            </w:tr>
          </w:tbl>
          <w:p w14:paraId="4D99E2C1" w14:textId="77777777" w:rsidR="009405F7" w:rsidRPr="009405F7" w:rsidRDefault="009405F7" w:rsidP="009405F7">
            <w:pPr>
              <w:widowControl/>
              <w:jc w:val="left"/>
              <w:rPr>
                <w:rFonts w:ascii="宋体" w:eastAsia="宋体" w:hAnsi="宋体" w:cs="宋体" w:hint="eastAsia"/>
                <w:kern w:val="0"/>
                <w:sz w:val="18"/>
                <w:szCs w:val="18"/>
              </w:rPr>
            </w:pPr>
          </w:p>
        </w:tc>
      </w:tr>
    </w:tbl>
    <w:p w14:paraId="52657B0A"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780"/>
      </w:tblGrid>
      <w:tr w:rsidR="009405F7" w:rsidRPr="009405F7" w14:paraId="2043ECFF" w14:textId="77777777" w:rsidTr="009405F7">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700" w:type="dxa"/>
              <w:tblCellMar>
                <w:top w:w="15" w:type="dxa"/>
                <w:left w:w="15" w:type="dxa"/>
                <w:bottom w:w="15" w:type="dxa"/>
                <w:right w:w="15" w:type="dxa"/>
              </w:tblCellMar>
              <w:tblLook w:val="04A0" w:firstRow="1" w:lastRow="0" w:firstColumn="1" w:lastColumn="0" w:noHBand="0" w:noVBand="1"/>
            </w:tblPr>
            <w:tblGrid>
              <w:gridCol w:w="760"/>
            </w:tblGrid>
            <w:tr w:rsidR="009405F7" w:rsidRPr="009405F7" w14:paraId="5074FAE9" w14:textId="77777777">
              <w:tc>
                <w:tcPr>
                  <w:tcW w:w="615" w:type="dxa"/>
                  <w:shd w:val="clear" w:color="auto" w:fill="auto"/>
                  <w:tcMar>
                    <w:top w:w="0" w:type="dxa"/>
                    <w:left w:w="0" w:type="dxa"/>
                    <w:bottom w:w="0" w:type="dxa"/>
                    <w:right w:w="0" w:type="dxa"/>
                  </w:tcMar>
                  <w:hideMark/>
                </w:tcPr>
                <w:p w14:paraId="1A2E09D3" w14:textId="77777777" w:rsidR="009405F7" w:rsidRPr="009405F7" w:rsidRDefault="009405F7" w:rsidP="009405F7">
                  <w:pPr>
                    <w:widowControl/>
                    <w:spacing w:after="300" w:line="360" w:lineRule="atLeast"/>
                    <w:ind w:firstLine="480"/>
                    <w:rPr>
                      <w:rFonts w:ascii="宋体" w:eastAsia="宋体" w:hAnsi="宋体" w:cs="宋体"/>
                      <w:color w:val="5B5B5B"/>
                      <w:kern w:val="0"/>
                      <w:szCs w:val="21"/>
                    </w:rPr>
                  </w:pPr>
                  <w:r w:rsidRPr="009405F7">
                    <w:rPr>
                      <w:rFonts w:ascii="仿宋" w:eastAsia="仿宋" w:hAnsi="仿宋" w:cs="宋体" w:hint="eastAsia"/>
                      <w:color w:val="5B5B5B"/>
                      <w:kern w:val="0"/>
                      <w:sz w:val="28"/>
                      <w:szCs w:val="28"/>
                    </w:rPr>
                    <w:lastRenderedPageBreak/>
                    <w:t>出</w:t>
                  </w:r>
                </w:p>
                <w:p w14:paraId="733B994C"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窖</w:t>
                  </w:r>
                </w:p>
              </w:tc>
            </w:tr>
          </w:tbl>
          <w:p w14:paraId="32CA91B0" w14:textId="77777777" w:rsidR="009405F7" w:rsidRPr="009405F7" w:rsidRDefault="009405F7" w:rsidP="009405F7">
            <w:pPr>
              <w:widowControl/>
              <w:jc w:val="left"/>
              <w:rPr>
                <w:rFonts w:ascii="宋体" w:eastAsia="宋体" w:hAnsi="宋体" w:cs="宋体" w:hint="eastAsia"/>
                <w:kern w:val="0"/>
                <w:sz w:val="18"/>
                <w:szCs w:val="18"/>
              </w:rPr>
            </w:pPr>
          </w:p>
        </w:tc>
      </w:tr>
    </w:tbl>
    <w:p w14:paraId="68E7C73B"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035"/>
      </w:tblGrid>
      <w:tr w:rsidR="009405F7" w:rsidRPr="009405F7" w14:paraId="751C7077" w14:textId="77777777" w:rsidTr="009405F7">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1015" w:type="dxa"/>
              <w:tblCellMar>
                <w:top w:w="15" w:type="dxa"/>
                <w:left w:w="15" w:type="dxa"/>
                <w:bottom w:w="15" w:type="dxa"/>
                <w:right w:w="15" w:type="dxa"/>
              </w:tblCellMar>
              <w:tblLook w:val="04A0" w:firstRow="1" w:lastRow="0" w:firstColumn="1" w:lastColumn="0" w:noHBand="0" w:noVBand="1"/>
            </w:tblPr>
            <w:tblGrid>
              <w:gridCol w:w="1015"/>
            </w:tblGrid>
            <w:tr w:rsidR="009405F7" w:rsidRPr="009405F7" w14:paraId="1F8F3652" w14:textId="77777777">
              <w:tc>
                <w:tcPr>
                  <w:tcW w:w="1035" w:type="dxa"/>
                  <w:shd w:val="clear" w:color="auto" w:fill="auto"/>
                  <w:tcMar>
                    <w:top w:w="0" w:type="dxa"/>
                    <w:left w:w="0" w:type="dxa"/>
                    <w:bottom w:w="0" w:type="dxa"/>
                    <w:right w:w="0" w:type="dxa"/>
                  </w:tcMar>
                  <w:hideMark/>
                </w:tcPr>
                <w:p w14:paraId="1ED2FF0C" w14:textId="77777777" w:rsidR="009405F7" w:rsidRPr="009405F7" w:rsidRDefault="009405F7" w:rsidP="009405F7">
                  <w:pPr>
                    <w:widowControl/>
                    <w:spacing w:after="300" w:line="360" w:lineRule="atLeast"/>
                    <w:ind w:firstLine="480"/>
                    <w:rPr>
                      <w:rFonts w:ascii="宋体" w:eastAsia="宋体" w:hAnsi="宋体" w:cs="宋体"/>
                      <w:color w:val="5B5B5B"/>
                      <w:kern w:val="0"/>
                      <w:szCs w:val="21"/>
                    </w:rPr>
                  </w:pPr>
                  <w:r w:rsidRPr="009405F7">
                    <w:rPr>
                      <w:rFonts w:ascii="仿宋" w:eastAsia="仿宋" w:hAnsi="仿宋" w:cs="宋体" w:hint="eastAsia"/>
                      <w:color w:val="5B5B5B"/>
                      <w:kern w:val="0"/>
                      <w:sz w:val="28"/>
                      <w:szCs w:val="28"/>
                    </w:rPr>
                    <w:t>成品曲</w:t>
                  </w:r>
                </w:p>
              </w:tc>
            </w:tr>
          </w:tbl>
          <w:p w14:paraId="54239BCA" w14:textId="77777777" w:rsidR="009405F7" w:rsidRPr="009405F7" w:rsidRDefault="009405F7" w:rsidP="009405F7">
            <w:pPr>
              <w:widowControl/>
              <w:jc w:val="left"/>
              <w:rPr>
                <w:rFonts w:ascii="宋体" w:eastAsia="宋体" w:hAnsi="宋体" w:cs="宋体" w:hint="eastAsia"/>
                <w:kern w:val="0"/>
                <w:sz w:val="18"/>
                <w:szCs w:val="18"/>
              </w:rPr>
            </w:pPr>
          </w:p>
        </w:tc>
      </w:tr>
    </w:tbl>
    <w:p w14:paraId="5F138E7F"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327"/>
      </w:tblGrid>
      <w:tr w:rsidR="009405F7" w:rsidRPr="009405F7" w14:paraId="0959B2F9" w14:textId="77777777" w:rsidTr="009405F7">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1120" w:type="dxa"/>
              <w:tblCellMar>
                <w:top w:w="15" w:type="dxa"/>
                <w:left w:w="15" w:type="dxa"/>
                <w:bottom w:w="15" w:type="dxa"/>
                <w:right w:w="15" w:type="dxa"/>
              </w:tblCellMar>
              <w:tblLook w:val="04A0" w:firstRow="1" w:lastRow="0" w:firstColumn="1" w:lastColumn="0" w:noHBand="0" w:noVBand="1"/>
            </w:tblPr>
            <w:tblGrid>
              <w:gridCol w:w="1307"/>
            </w:tblGrid>
            <w:tr w:rsidR="009405F7" w:rsidRPr="009405F7" w14:paraId="3DC450CC" w14:textId="77777777">
              <w:tc>
                <w:tcPr>
                  <w:tcW w:w="1140" w:type="dxa"/>
                  <w:shd w:val="clear" w:color="auto" w:fill="auto"/>
                  <w:tcMar>
                    <w:top w:w="0" w:type="dxa"/>
                    <w:left w:w="0" w:type="dxa"/>
                    <w:bottom w:w="0" w:type="dxa"/>
                    <w:right w:w="0" w:type="dxa"/>
                  </w:tcMar>
                  <w:hideMark/>
                </w:tcPr>
                <w:p w14:paraId="0C4E955A" w14:textId="77777777" w:rsidR="009405F7" w:rsidRPr="009405F7" w:rsidRDefault="009405F7" w:rsidP="009405F7">
                  <w:pPr>
                    <w:widowControl/>
                    <w:spacing w:after="300" w:line="360" w:lineRule="atLeast"/>
                    <w:ind w:firstLine="480"/>
                    <w:rPr>
                      <w:rFonts w:ascii="宋体" w:eastAsia="宋体" w:hAnsi="宋体" w:cs="宋体"/>
                      <w:color w:val="5B5B5B"/>
                      <w:kern w:val="0"/>
                      <w:szCs w:val="21"/>
                    </w:rPr>
                  </w:pPr>
                  <w:r w:rsidRPr="009405F7">
                    <w:rPr>
                      <w:rFonts w:ascii="仿宋" w:eastAsia="仿宋" w:hAnsi="仿宋" w:cs="宋体" w:hint="eastAsia"/>
                      <w:color w:val="5B5B5B"/>
                      <w:kern w:val="0"/>
                      <w:sz w:val="28"/>
                      <w:szCs w:val="28"/>
                    </w:rPr>
                    <w:t>降</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温</w:t>
                  </w:r>
                </w:p>
              </w:tc>
            </w:tr>
          </w:tbl>
          <w:p w14:paraId="2F5C774E" w14:textId="77777777" w:rsidR="009405F7" w:rsidRPr="009405F7" w:rsidRDefault="009405F7" w:rsidP="009405F7">
            <w:pPr>
              <w:widowControl/>
              <w:jc w:val="left"/>
              <w:rPr>
                <w:rFonts w:ascii="宋体" w:eastAsia="宋体" w:hAnsi="宋体" w:cs="宋体" w:hint="eastAsia"/>
                <w:kern w:val="0"/>
                <w:sz w:val="18"/>
                <w:szCs w:val="18"/>
              </w:rPr>
            </w:pPr>
          </w:p>
        </w:tc>
      </w:tr>
    </w:tbl>
    <w:p w14:paraId="5133A072"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70"/>
        <w:gridCol w:w="664"/>
        <w:gridCol w:w="392"/>
        <w:gridCol w:w="3717"/>
        <w:gridCol w:w="496"/>
        <w:gridCol w:w="2035"/>
        <w:gridCol w:w="107"/>
        <w:gridCol w:w="825"/>
      </w:tblGrid>
      <w:tr w:rsidR="009405F7" w:rsidRPr="009405F7" w14:paraId="5EDFCEB1" w14:textId="77777777" w:rsidTr="009405F7">
        <w:tc>
          <w:tcPr>
            <w:tcW w:w="225" w:type="dxa"/>
            <w:shd w:val="clear" w:color="auto" w:fill="auto"/>
            <w:tcMar>
              <w:top w:w="0" w:type="dxa"/>
              <w:left w:w="0" w:type="dxa"/>
              <w:bottom w:w="0" w:type="dxa"/>
              <w:right w:w="0" w:type="dxa"/>
            </w:tcMar>
            <w:vAlign w:val="center"/>
            <w:hideMark/>
          </w:tcPr>
          <w:p w14:paraId="449F12C6" w14:textId="77777777" w:rsidR="009405F7" w:rsidRPr="009405F7" w:rsidRDefault="009405F7" w:rsidP="009405F7">
            <w:pPr>
              <w:widowControl/>
              <w:jc w:val="left"/>
              <w:rPr>
                <w:rFonts w:ascii="微软雅黑" w:eastAsia="微软雅黑" w:hAnsi="微软雅黑" w:cs="宋体"/>
                <w:color w:val="333333"/>
                <w:kern w:val="0"/>
                <w:sz w:val="18"/>
                <w:szCs w:val="18"/>
              </w:rPr>
            </w:pPr>
          </w:p>
        </w:tc>
        <w:tc>
          <w:tcPr>
            <w:tcW w:w="180" w:type="dxa"/>
            <w:shd w:val="clear" w:color="auto" w:fill="auto"/>
            <w:tcMar>
              <w:top w:w="0" w:type="dxa"/>
              <w:left w:w="0" w:type="dxa"/>
              <w:bottom w:w="0" w:type="dxa"/>
              <w:right w:w="0" w:type="dxa"/>
            </w:tcMar>
            <w:vAlign w:val="center"/>
            <w:hideMark/>
          </w:tcPr>
          <w:p w14:paraId="25A01C35"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335" w:type="dxa"/>
            <w:shd w:val="clear" w:color="auto" w:fill="auto"/>
            <w:tcMar>
              <w:top w:w="0" w:type="dxa"/>
              <w:left w:w="0" w:type="dxa"/>
              <w:bottom w:w="0" w:type="dxa"/>
              <w:right w:w="0" w:type="dxa"/>
            </w:tcMar>
            <w:vAlign w:val="center"/>
            <w:hideMark/>
          </w:tcPr>
          <w:p w14:paraId="0A66F4C6"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240" w:type="dxa"/>
            <w:shd w:val="clear" w:color="auto" w:fill="auto"/>
            <w:tcMar>
              <w:top w:w="0" w:type="dxa"/>
              <w:left w:w="0" w:type="dxa"/>
              <w:bottom w:w="0" w:type="dxa"/>
              <w:right w:w="0" w:type="dxa"/>
            </w:tcMar>
            <w:vAlign w:val="center"/>
            <w:hideMark/>
          </w:tcPr>
          <w:p w14:paraId="2AC90967"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695" w:type="dxa"/>
            <w:shd w:val="clear" w:color="auto" w:fill="auto"/>
            <w:tcMar>
              <w:top w:w="0" w:type="dxa"/>
              <w:left w:w="0" w:type="dxa"/>
              <w:bottom w:w="0" w:type="dxa"/>
              <w:right w:w="0" w:type="dxa"/>
            </w:tcMar>
            <w:vAlign w:val="center"/>
            <w:hideMark/>
          </w:tcPr>
          <w:p w14:paraId="7D7A741B"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60" w:type="dxa"/>
            <w:shd w:val="clear" w:color="auto" w:fill="auto"/>
            <w:tcMar>
              <w:top w:w="0" w:type="dxa"/>
              <w:left w:w="0" w:type="dxa"/>
              <w:bottom w:w="0" w:type="dxa"/>
              <w:right w:w="0" w:type="dxa"/>
            </w:tcMar>
            <w:vAlign w:val="center"/>
            <w:hideMark/>
          </w:tcPr>
          <w:p w14:paraId="5DC518C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30" w:type="dxa"/>
            <w:shd w:val="clear" w:color="auto" w:fill="auto"/>
            <w:tcMar>
              <w:top w:w="0" w:type="dxa"/>
              <w:left w:w="0" w:type="dxa"/>
              <w:bottom w:w="0" w:type="dxa"/>
              <w:right w:w="0" w:type="dxa"/>
            </w:tcMar>
            <w:vAlign w:val="center"/>
            <w:hideMark/>
          </w:tcPr>
          <w:p w14:paraId="6D549CED"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shd w:val="clear" w:color="auto" w:fill="auto"/>
            <w:tcMar>
              <w:top w:w="0" w:type="dxa"/>
              <w:left w:w="0" w:type="dxa"/>
              <w:bottom w:w="0" w:type="dxa"/>
              <w:right w:w="0" w:type="dxa"/>
            </w:tcMar>
            <w:vAlign w:val="center"/>
            <w:hideMark/>
          </w:tcPr>
          <w:p w14:paraId="62151BFE"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r w:rsidR="009405F7" w:rsidRPr="009405F7" w14:paraId="757CD8B5" w14:textId="77777777" w:rsidTr="009405F7">
        <w:tc>
          <w:tcPr>
            <w:tcW w:w="225" w:type="dxa"/>
            <w:shd w:val="clear" w:color="auto" w:fill="auto"/>
            <w:tcMar>
              <w:top w:w="0" w:type="dxa"/>
              <w:left w:w="0" w:type="dxa"/>
              <w:bottom w:w="0" w:type="dxa"/>
              <w:right w:w="0" w:type="dxa"/>
            </w:tcMar>
            <w:vAlign w:val="center"/>
            <w:hideMark/>
          </w:tcPr>
          <w:p w14:paraId="4B0939F6"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6450" w:type="dxa"/>
            <w:gridSpan w:val="4"/>
            <w:shd w:val="clear" w:color="auto" w:fill="auto"/>
            <w:tcMar>
              <w:top w:w="0" w:type="dxa"/>
              <w:left w:w="0" w:type="dxa"/>
              <w:bottom w:w="0" w:type="dxa"/>
              <w:right w:w="0" w:type="dxa"/>
            </w:tcMar>
            <w:vAlign w:val="center"/>
            <w:hideMark/>
          </w:tcPr>
          <w:p w14:paraId="3C016E2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60" w:type="dxa"/>
            <w:vMerge w:val="restart"/>
            <w:shd w:val="clear" w:color="auto" w:fill="auto"/>
            <w:tcMar>
              <w:top w:w="0" w:type="dxa"/>
              <w:left w:w="0" w:type="dxa"/>
              <w:bottom w:w="0" w:type="dxa"/>
              <w:right w:w="0" w:type="dxa"/>
            </w:tcMar>
            <w:hideMark/>
          </w:tcPr>
          <w:p w14:paraId="1DEBBB91" w14:textId="44B87197" w:rsidR="009405F7" w:rsidRPr="009405F7" w:rsidRDefault="009405F7" w:rsidP="009405F7">
            <w:pPr>
              <w:widowControl/>
              <w:spacing w:after="300" w:line="360" w:lineRule="atLeast"/>
              <w:ind w:firstLine="480"/>
              <w:jc w:val="left"/>
              <w:rPr>
                <w:rFonts w:ascii="宋体" w:eastAsia="宋体" w:hAnsi="宋体" w:cs="宋体"/>
                <w:color w:val="5B5B5B"/>
                <w:kern w:val="0"/>
                <w:szCs w:val="21"/>
              </w:rPr>
            </w:pPr>
            <w:r w:rsidRPr="009405F7">
              <w:rPr>
                <w:rFonts w:ascii="仿宋" w:eastAsia="仿宋" w:hAnsi="仿宋" w:cs="宋体"/>
                <w:noProof/>
                <w:color w:val="5B5B5B"/>
                <w:kern w:val="0"/>
                <w:sz w:val="28"/>
                <w:szCs w:val="28"/>
              </w:rPr>
              <mc:AlternateContent>
                <mc:Choice Requires="wps">
                  <w:drawing>
                    <wp:inline distT="0" distB="0" distL="0" distR="0" wp14:anchorId="1C6710DB" wp14:editId="6EA18000">
                      <wp:extent cx="987425" cy="965835"/>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7425"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98597" id="矩形 7" o:spid="_x0000_s1026" style="width:77.7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" filled="f" stroked="f">
                      <o:lock v:ext="edit" aspectratio="t"/>
                      <w10:anchorlock/>
                    </v:rect>
                  </w:pict>
                </mc:Fallback>
              </mc:AlternateContent>
            </w:r>
          </w:p>
        </w:tc>
        <w:tc>
          <w:tcPr>
            <w:tcW w:w="330" w:type="dxa"/>
            <w:shd w:val="clear" w:color="auto" w:fill="auto"/>
            <w:tcMar>
              <w:top w:w="0" w:type="dxa"/>
              <w:left w:w="0" w:type="dxa"/>
              <w:bottom w:w="0" w:type="dxa"/>
              <w:right w:w="0" w:type="dxa"/>
            </w:tcMar>
            <w:vAlign w:val="center"/>
            <w:hideMark/>
          </w:tcPr>
          <w:p w14:paraId="778764A4" w14:textId="77777777" w:rsidR="009405F7" w:rsidRPr="009405F7" w:rsidRDefault="009405F7" w:rsidP="009405F7">
            <w:pPr>
              <w:widowControl/>
              <w:jc w:val="left"/>
              <w:rPr>
                <w:rFonts w:ascii="宋体" w:eastAsia="宋体" w:hAnsi="宋体" w:cs="宋体" w:hint="eastAsia"/>
                <w:color w:val="5B5B5B"/>
                <w:kern w:val="0"/>
                <w:szCs w:val="21"/>
              </w:rPr>
            </w:pPr>
          </w:p>
        </w:tc>
        <w:tc>
          <w:tcPr>
            <w:tcW w:w="825" w:type="dxa"/>
            <w:shd w:val="clear" w:color="auto" w:fill="auto"/>
            <w:tcMar>
              <w:top w:w="0" w:type="dxa"/>
              <w:left w:w="0" w:type="dxa"/>
              <w:bottom w:w="0" w:type="dxa"/>
              <w:right w:w="0" w:type="dxa"/>
            </w:tcMar>
            <w:vAlign w:val="center"/>
            <w:hideMark/>
          </w:tcPr>
          <w:p w14:paraId="202CE5E9"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r w:rsidR="009405F7" w:rsidRPr="009405F7" w14:paraId="633BEA88" w14:textId="77777777" w:rsidTr="009405F7">
        <w:tc>
          <w:tcPr>
            <w:tcW w:w="225" w:type="dxa"/>
            <w:shd w:val="clear" w:color="auto" w:fill="auto"/>
            <w:tcMar>
              <w:top w:w="0" w:type="dxa"/>
              <w:left w:w="0" w:type="dxa"/>
              <w:bottom w:w="0" w:type="dxa"/>
              <w:right w:w="0" w:type="dxa"/>
            </w:tcMar>
            <w:vAlign w:val="center"/>
            <w:hideMark/>
          </w:tcPr>
          <w:p w14:paraId="51929961"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15" w:type="dxa"/>
            <w:gridSpan w:val="2"/>
            <w:shd w:val="clear" w:color="auto" w:fill="auto"/>
            <w:tcMar>
              <w:top w:w="0" w:type="dxa"/>
              <w:left w:w="0" w:type="dxa"/>
              <w:bottom w:w="0" w:type="dxa"/>
              <w:right w:w="0" w:type="dxa"/>
            </w:tcMar>
            <w:vAlign w:val="center"/>
            <w:hideMark/>
          </w:tcPr>
          <w:p w14:paraId="0013015F"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240" w:type="dxa"/>
            <w:vMerge w:val="restart"/>
            <w:shd w:val="clear" w:color="auto" w:fill="auto"/>
            <w:tcMar>
              <w:top w:w="0" w:type="dxa"/>
              <w:left w:w="0" w:type="dxa"/>
              <w:bottom w:w="0" w:type="dxa"/>
              <w:right w:w="0" w:type="dxa"/>
            </w:tcMar>
            <w:hideMark/>
          </w:tcPr>
          <w:p w14:paraId="742858E6" w14:textId="0E450D59" w:rsidR="009405F7" w:rsidRPr="009405F7" w:rsidRDefault="009405F7" w:rsidP="009405F7">
            <w:pPr>
              <w:widowControl/>
              <w:spacing w:after="300" w:line="360" w:lineRule="atLeast"/>
              <w:ind w:firstLine="480"/>
              <w:jc w:val="left"/>
              <w:rPr>
                <w:rFonts w:ascii="宋体" w:eastAsia="宋体" w:hAnsi="宋体" w:cs="宋体"/>
                <w:color w:val="5B5B5B"/>
                <w:kern w:val="0"/>
                <w:szCs w:val="21"/>
              </w:rPr>
            </w:pPr>
            <w:r w:rsidRPr="009405F7">
              <w:rPr>
                <w:rFonts w:ascii="仿宋" w:eastAsia="仿宋" w:hAnsi="仿宋" w:cs="宋体"/>
                <w:noProof/>
                <w:color w:val="5B5B5B"/>
                <w:kern w:val="0"/>
                <w:sz w:val="28"/>
                <w:szCs w:val="28"/>
              </w:rPr>
              <mc:AlternateContent>
                <mc:Choice Requires="wps">
                  <w:drawing>
                    <wp:inline distT="0" distB="0" distL="0" distR="0" wp14:anchorId="38FE631F" wp14:editId="663B5BFE">
                      <wp:extent cx="2055495" cy="100203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5495" cy="100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59169" id="矩形 6" o:spid="_x0000_s1026" style="width:161.85pt;height:7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" filled="f" stroked="f">
                      <o:lock v:ext="edit" aspectratio="t"/>
                      <w10:anchorlock/>
                    </v:rect>
                  </w:pict>
                </mc:Fallback>
              </mc:AlternateContent>
            </w:r>
          </w:p>
        </w:tc>
        <w:tc>
          <w:tcPr>
            <w:tcW w:w="1695" w:type="dxa"/>
            <w:shd w:val="clear" w:color="auto" w:fill="auto"/>
            <w:tcMar>
              <w:top w:w="0" w:type="dxa"/>
              <w:left w:w="0" w:type="dxa"/>
              <w:bottom w:w="0" w:type="dxa"/>
              <w:right w:w="0" w:type="dxa"/>
            </w:tcMar>
            <w:vAlign w:val="center"/>
            <w:hideMark/>
          </w:tcPr>
          <w:p w14:paraId="4AE76305" w14:textId="77777777" w:rsidR="009405F7" w:rsidRPr="009405F7" w:rsidRDefault="009405F7" w:rsidP="009405F7">
            <w:pPr>
              <w:widowControl/>
              <w:jc w:val="left"/>
              <w:rPr>
                <w:rFonts w:ascii="宋体" w:eastAsia="宋体" w:hAnsi="宋体" w:cs="宋体" w:hint="eastAsia"/>
                <w:color w:val="5B5B5B"/>
                <w:kern w:val="0"/>
                <w:szCs w:val="21"/>
              </w:rPr>
            </w:pPr>
          </w:p>
        </w:tc>
        <w:tc>
          <w:tcPr>
            <w:tcW w:w="0" w:type="auto"/>
            <w:vMerge/>
            <w:shd w:val="clear" w:color="auto" w:fill="auto"/>
            <w:vAlign w:val="center"/>
            <w:hideMark/>
          </w:tcPr>
          <w:p w14:paraId="29CE9AD9" w14:textId="77777777" w:rsidR="009405F7" w:rsidRPr="009405F7" w:rsidRDefault="009405F7" w:rsidP="009405F7">
            <w:pPr>
              <w:widowControl/>
              <w:jc w:val="left"/>
              <w:rPr>
                <w:rFonts w:ascii="宋体" w:eastAsia="宋体" w:hAnsi="宋体" w:cs="宋体"/>
                <w:color w:val="5B5B5B"/>
                <w:kern w:val="0"/>
                <w:szCs w:val="21"/>
              </w:rPr>
            </w:pPr>
          </w:p>
        </w:tc>
        <w:tc>
          <w:tcPr>
            <w:tcW w:w="330" w:type="dxa"/>
            <w:shd w:val="clear" w:color="auto" w:fill="auto"/>
            <w:tcMar>
              <w:top w:w="0" w:type="dxa"/>
              <w:left w:w="0" w:type="dxa"/>
              <w:bottom w:w="0" w:type="dxa"/>
              <w:right w:w="0" w:type="dxa"/>
            </w:tcMar>
            <w:vAlign w:val="center"/>
            <w:hideMark/>
          </w:tcPr>
          <w:p w14:paraId="76173D1D"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shd w:val="clear" w:color="auto" w:fill="auto"/>
            <w:tcMar>
              <w:top w:w="0" w:type="dxa"/>
              <w:left w:w="0" w:type="dxa"/>
              <w:bottom w:w="0" w:type="dxa"/>
              <w:right w:w="0" w:type="dxa"/>
            </w:tcMar>
            <w:vAlign w:val="center"/>
            <w:hideMark/>
          </w:tcPr>
          <w:p w14:paraId="749069E8"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r w:rsidR="009405F7" w:rsidRPr="009405F7" w14:paraId="0DEDF313" w14:textId="77777777" w:rsidTr="009405F7">
        <w:tc>
          <w:tcPr>
            <w:tcW w:w="225" w:type="dxa"/>
            <w:shd w:val="clear" w:color="auto" w:fill="auto"/>
            <w:tcMar>
              <w:top w:w="0" w:type="dxa"/>
              <w:left w:w="0" w:type="dxa"/>
              <w:bottom w:w="0" w:type="dxa"/>
              <w:right w:w="0" w:type="dxa"/>
            </w:tcMar>
            <w:vAlign w:val="center"/>
            <w:hideMark/>
          </w:tcPr>
          <w:p w14:paraId="0CA149FD"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15" w:type="dxa"/>
            <w:gridSpan w:val="2"/>
            <w:shd w:val="clear" w:color="auto" w:fill="auto"/>
            <w:tcMar>
              <w:top w:w="0" w:type="dxa"/>
              <w:left w:w="0" w:type="dxa"/>
              <w:bottom w:w="0" w:type="dxa"/>
              <w:right w:w="0" w:type="dxa"/>
            </w:tcMar>
            <w:vAlign w:val="center"/>
            <w:hideMark/>
          </w:tcPr>
          <w:p w14:paraId="22A01593"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726877C0" w14:textId="77777777" w:rsidR="009405F7" w:rsidRPr="009405F7" w:rsidRDefault="009405F7" w:rsidP="009405F7">
            <w:pPr>
              <w:widowControl/>
              <w:jc w:val="left"/>
              <w:rPr>
                <w:rFonts w:ascii="宋体" w:eastAsia="宋体" w:hAnsi="宋体" w:cs="宋体"/>
                <w:color w:val="5B5B5B"/>
                <w:kern w:val="0"/>
                <w:szCs w:val="21"/>
              </w:rPr>
            </w:pPr>
          </w:p>
        </w:tc>
        <w:tc>
          <w:tcPr>
            <w:tcW w:w="1695" w:type="dxa"/>
            <w:shd w:val="clear" w:color="auto" w:fill="auto"/>
            <w:tcMar>
              <w:top w:w="0" w:type="dxa"/>
              <w:left w:w="0" w:type="dxa"/>
              <w:bottom w:w="0" w:type="dxa"/>
              <w:right w:w="0" w:type="dxa"/>
            </w:tcMar>
            <w:vAlign w:val="center"/>
            <w:hideMark/>
          </w:tcPr>
          <w:p w14:paraId="2CC6E84D"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65CAAD02" w14:textId="77777777" w:rsidR="009405F7" w:rsidRPr="009405F7" w:rsidRDefault="009405F7" w:rsidP="009405F7">
            <w:pPr>
              <w:widowControl/>
              <w:jc w:val="left"/>
              <w:rPr>
                <w:rFonts w:ascii="宋体" w:eastAsia="宋体" w:hAnsi="宋体" w:cs="宋体"/>
                <w:color w:val="5B5B5B"/>
                <w:kern w:val="0"/>
                <w:szCs w:val="21"/>
              </w:rPr>
            </w:pPr>
          </w:p>
        </w:tc>
        <w:tc>
          <w:tcPr>
            <w:tcW w:w="330" w:type="dxa"/>
            <w:shd w:val="clear" w:color="auto" w:fill="auto"/>
            <w:tcMar>
              <w:top w:w="0" w:type="dxa"/>
              <w:left w:w="0" w:type="dxa"/>
              <w:bottom w:w="0" w:type="dxa"/>
              <w:right w:w="0" w:type="dxa"/>
            </w:tcMar>
            <w:vAlign w:val="center"/>
            <w:hideMark/>
          </w:tcPr>
          <w:p w14:paraId="2B5C1A2B"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805" w:type="dxa"/>
              <w:tblCellMar>
                <w:top w:w="15" w:type="dxa"/>
                <w:left w:w="15" w:type="dxa"/>
                <w:bottom w:w="15" w:type="dxa"/>
                <w:right w:w="15" w:type="dxa"/>
              </w:tblCellMar>
              <w:tblLook w:val="04A0" w:firstRow="1" w:lastRow="0" w:firstColumn="1" w:lastColumn="0" w:noHBand="0" w:noVBand="1"/>
            </w:tblPr>
            <w:tblGrid>
              <w:gridCol w:w="805"/>
            </w:tblGrid>
            <w:tr w:rsidR="009405F7" w:rsidRPr="009405F7" w14:paraId="3A9219E8" w14:textId="77777777">
              <w:tc>
                <w:tcPr>
                  <w:tcW w:w="825" w:type="dxa"/>
                  <w:shd w:val="clear" w:color="auto" w:fill="auto"/>
                  <w:tcMar>
                    <w:top w:w="0" w:type="dxa"/>
                    <w:left w:w="0" w:type="dxa"/>
                    <w:bottom w:w="0" w:type="dxa"/>
                    <w:right w:w="0" w:type="dxa"/>
                  </w:tcMar>
                  <w:hideMark/>
                </w:tcPr>
                <w:p w14:paraId="0764A171" w14:textId="77777777" w:rsidR="009405F7" w:rsidRPr="009405F7" w:rsidRDefault="009405F7" w:rsidP="009405F7">
                  <w:pPr>
                    <w:widowControl/>
                    <w:spacing w:after="300" w:line="360" w:lineRule="atLeast"/>
                    <w:ind w:firstLine="480"/>
                    <w:rPr>
                      <w:rFonts w:ascii="宋体" w:eastAsia="宋体" w:hAnsi="宋体" w:cs="宋体"/>
                      <w:color w:val="5B5B5B"/>
                      <w:kern w:val="0"/>
                      <w:szCs w:val="21"/>
                    </w:rPr>
                  </w:pPr>
                  <w:r w:rsidRPr="009405F7">
                    <w:rPr>
                      <w:rFonts w:ascii="仿宋" w:eastAsia="仿宋" w:hAnsi="仿宋" w:cs="宋体" w:hint="eastAsia"/>
                      <w:color w:val="5B5B5B"/>
                      <w:kern w:val="0"/>
                      <w:sz w:val="28"/>
                      <w:szCs w:val="28"/>
                    </w:rPr>
                    <w:t>丢糟</w:t>
                  </w:r>
                </w:p>
              </w:tc>
            </w:tr>
          </w:tbl>
          <w:p w14:paraId="11F8B96B" w14:textId="77777777" w:rsidR="009405F7" w:rsidRPr="009405F7" w:rsidRDefault="009405F7" w:rsidP="009405F7">
            <w:pPr>
              <w:widowControl/>
              <w:jc w:val="left"/>
              <w:rPr>
                <w:rFonts w:ascii="宋体" w:eastAsia="宋体" w:hAnsi="宋体" w:cs="宋体" w:hint="eastAsia"/>
                <w:kern w:val="0"/>
                <w:sz w:val="18"/>
                <w:szCs w:val="18"/>
              </w:rPr>
            </w:pPr>
          </w:p>
        </w:tc>
      </w:tr>
      <w:tr w:rsidR="009405F7" w:rsidRPr="009405F7" w14:paraId="2DEC6412" w14:textId="77777777" w:rsidTr="009405F7">
        <w:tc>
          <w:tcPr>
            <w:tcW w:w="225" w:type="dxa"/>
            <w:shd w:val="clear" w:color="auto" w:fill="auto"/>
            <w:tcMar>
              <w:top w:w="0" w:type="dxa"/>
              <w:left w:w="0" w:type="dxa"/>
              <w:bottom w:w="0" w:type="dxa"/>
              <w:right w:w="0" w:type="dxa"/>
            </w:tcMar>
            <w:vAlign w:val="center"/>
            <w:hideMark/>
          </w:tcPr>
          <w:p w14:paraId="7C92D207"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80" w:type="dxa"/>
            <w:vMerge w:val="restart"/>
            <w:shd w:val="clear" w:color="auto" w:fill="auto"/>
            <w:tcMar>
              <w:top w:w="0" w:type="dxa"/>
              <w:left w:w="0" w:type="dxa"/>
              <w:bottom w:w="0" w:type="dxa"/>
              <w:right w:w="0" w:type="dxa"/>
            </w:tcMar>
            <w:hideMark/>
          </w:tcPr>
          <w:p w14:paraId="2790443D" w14:textId="47B5B902" w:rsidR="009405F7" w:rsidRPr="009405F7" w:rsidRDefault="009405F7" w:rsidP="009405F7">
            <w:pPr>
              <w:widowControl/>
              <w:spacing w:after="300" w:line="360" w:lineRule="atLeast"/>
              <w:ind w:firstLine="480"/>
              <w:jc w:val="left"/>
              <w:rPr>
                <w:rFonts w:ascii="宋体" w:eastAsia="宋体" w:hAnsi="宋体" w:cs="宋体"/>
                <w:color w:val="5B5B5B"/>
                <w:kern w:val="0"/>
                <w:szCs w:val="21"/>
              </w:rPr>
            </w:pPr>
            <w:r w:rsidRPr="009405F7">
              <w:rPr>
                <w:rFonts w:ascii="仿宋" w:eastAsia="仿宋" w:hAnsi="仿宋" w:cs="宋体"/>
                <w:noProof/>
                <w:color w:val="5B5B5B"/>
                <w:kern w:val="0"/>
                <w:sz w:val="28"/>
                <w:szCs w:val="28"/>
              </w:rPr>
              <mc:AlternateContent>
                <mc:Choice Requires="wps">
                  <w:drawing>
                    <wp:inline distT="0" distB="0" distL="0" distR="0" wp14:anchorId="122D73A2" wp14:editId="44D558A0">
                      <wp:extent cx="116840" cy="526415"/>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0DCC3" id="矩形 5" o:spid="_x0000_s1026" style="width:9.2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" filled="f" stroked="f">
                      <o:lock v:ext="edit" aspectratio="t"/>
                      <w10:anchorlock/>
                    </v:rect>
                  </w:pict>
                </mc:Fallback>
              </mc:AlternateContent>
            </w:r>
          </w:p>
        </w:tc>
        <w:tc>
          <w:tcPr>
            <w:tcW w:w="1335" w:type="dxa"/>
            <w:shd w:val="clear" w:color="auto" w:fill="auto"/>
            <w:tcMar>
              <w:top w:w="0" w:type="dxa"/>
              <w:left w:w="0" w:type="dxa"/>
              <w:bottom w:w="0" w:type="dxa"/>
              <w:right w:w="0" w:type="dxa"/>
            </w:tcMar>
            <w:vAlign w:val="center"/>
            <w:hideMark/>
          </w:tcPr>
          <w:p w14:paraId="6496AF00" w14:textId="77777777" w:rsidR="009405F7" w:rsidRPr="009405F7" w:rsidRDefault="009405F7" w:rsidP="009405F7">
            <w:pPr>
              <w:widowControl/>
              <w:jc w:val="left"/>
              <w:rPr>
                <w:rFonts w:ascii="宋体" w:eastAsia="宋体" w:hAnsi="宋体" w:cs="宋体" w:hint="eastAsia"/>
                <w:color w:val="5B5B5B"/>
                <w:kern w:val="0"/>
                <w:szCs w:val="21"/>
              </w:rPr>
            </w:pPr>
          </w:p>
        </w:tc>
        <w:tc>
          <w:tcPr>
            <w:tcW w:w="0" w:type="auto"/>
            <w:vMerge/>
            <w:shd w:val="clear" w:color="auto" w:fill="auto"/>
            <w:vAlign w:val="center"/>
            <w:hideMark/>
          </w:tcPr>
          <w:p w14:paraId="03C480D9" w14:textId="77777777" w:rsidR="009405F7" w:rsidRPr="009405F7" w:rsidRDefault="009405F7" w:rsidP="009405F7">
            <w:pPr>
              <w:widowControl/>
              <w:jc w:val="left"/>
              <w:rPr>
                <w:rFonts w:ascii="宋体" w:eastAsia="宋体" w:hAnsi="宋体" w:cs="宋体"/>
                <w:color w:val="5B5B5B"/>
                <w:kern w:val="0"/>
                <w:szCs w:val="21"/>
              </w:rPr>
            </w:pPr>
          </w:p>
        </w:tc>
        <w:tc>
          <w:tcPr>
            <w:tcW w:w="1695" w:type="dxa"/>
            <w:shd w:val="clear" w:color="auto" w:fill="auto"/>
            <w:tcMar>
              <w:top w:w="0" w:type="dxa"/>
              <w:left w:w="0" w:type="dxa"/>
              <w:bottom w:w="0" w:type="dxa"/>
              <w:right w:w="0" w:type="dxa"/>
            </w:tcMar>
            <w:vAlign w:val="center"/>
            <w:hideMark/>
          </w:tcPr>
          <w:p w14:paraId="248FC340"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3A422D7D" w14:textId="77777777" w:rsidR="009405F7" w:rsidRPr="009405F7" w:rsidRDefault="009405F7" w:rsidP="009405F7">
            <w:pPr>
              <w:widowControl/>
              <w:jc w:val="left"/>
              <w:rPr>
                <w:rFonts w:ascii="宋体" w:eastAsia="宋体" w:hAnsi="宋体" w:cs="宋体"/>
                <w:color w:val="5B5B5B"/>
                <w:kern w:val="0"/>
                <w:szCs w:val="21"/>
              </w:rPr>
            </w:pPr>
          </w:p>
        </w:tc>
        <w:tc>
          <w:tcPr>
            <w:tcW w:w="330" w:type="dxa"/>
            <w:shd w:val="clear" w:color="auto" w:fill="auto"/>
            <w:tcMar>
              <w:top w:w="0" w:type="dxa"/>
              <w:left w:w="0" w:type="dxa"/>
              <w:bottom w:w="0" w:type="dxa"/>
              <w:right w:w="0" w:type="dxa"/>
            </w:tcMar>
            <w:vAlign w:val="center"/>
            <w:hideMark/>
          </w:tcPr>
          <w:p w14:paraId="17D7F9F1"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9C4ABF" w14:textId="77777777" w:rsidR="009405F7" w:rsidRPr="009405F7" w:rsidRDefault="009405F7" w:rsidP="009405F7">
            <w:pPr>
              <w:widowControl/>
              <w:jc w:val="left"/>
              <w:rPr>
                <w:rFonts w:ascii="宋体" w:eastAsia="宋体" w:hAnsi="宋体" w:cs="宋体"/>
                <w:kern w:val="0"/>
                <w:sz w:val="18"/>
                <w:szCs w:val="18"/>
              </w:rPr>
            </w:pPr>
          </w:p>
        </w:tc>
      </w:tr>
      <w:tr w:rsidR="009405F7" w:rsidRPr="009405F7" w14:paraId="38FF9018" w14:textId="77777777" w:rsidTr="009405F7">
        <w:tc>
          <w:tcPr>
            <w:tcW w:w="225" w:type="dxa"/>
            <w:shd w:val="clear" w:color="auto" w:fill="auto"/>
            <w:tcMar>
              <w:top w:w="0" w:type="dxa"/>
              <w:left w:w="0" w:type="dxa"/>
              <w:bottom w:w="0" w:type="dxa"/>
              <w:right w:w="0" w:type="dxa"/>
            </w:tcMar>
            <w:vAlign w:val="center"/>
            <w:hideMark/>
          </w:tcPr>
          <w:p w14:paraId="60C7C27B"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6A7CCE82" w14:textId="77777777" w:rsidR="009405F7" w:rsidRPr="009405F7" w:rsidRDefault="009405F7" w:rsidP="009405F7">
            <w:pPr>
              <w:widowControl/>
              <w:jc w:val="left"/>
              <w:rPr>
                <w:rFonts w:ascii="宋体" w:eastAsia="宋体" w:hAnsi="宋体" w:cs="宋体"/>
                <w:color w:val="5B5B5B"/>
                <w:kern w:val="0"/>
                <w:szCs w:val="21"/>
              </w:rPr>
            </w:pPr>
          </w:p>
        </w:tc>
        <w:tc>
          <w:tcPr>
            <w:tcW w:w="1335" w:type="dxa"/>
            <w:shd w:val="clear" w:color="auto" w:fill="auto"/>
            <w:tcMar>
              <w:top w:w="0" w:type="dxa"/>
              <w:left w:w="0" w:type="dxa"/>
              <w:bottom w:w="0" w:type="dxa"/>
              <w:right w:w="0" w:type="dxa"/>
            </w:tcMar>
            <w:vAlign w:val="center"/>
            <w:hideMark/>
          </w:tcPr>
          <w:p w14:paraId="510B4BA9"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39626497" w14:textId="77777777" w:rsidR="009405F7" w:rsidRPr="009405F7" w:rsidRDefault="009405F7" w:rsidP="009405F7">
            <w:pPr>
              <w:widowControl/>
              <w:jc w:val="left"/>
              <w:rPr>
                <w:rFonts w:ascii="宋体" w:eastAsia="宋体" w:hAnsi="宋体" w:cs="宋体"/>
                <w:color w:val="5B5B5B"/>
                <w:kern w:val="0"/>
                <w:szCs w:val="21"/>
              </w:rPr>
            </w:pPr>
          </w:p>
        </w:tc>
        <w:tc>
          <w:tcPr>
            <w:tcW w:w="1695" w:type="dxa"/>
            <w:shd w:val="clear" w:color="auto" w:fill="auto"/>
            <w:tcMar>
              <w:top w:w="0" w:type="dxa"/>
              <w:left w:w="0" w:type="dxa"/>
              <w:bottom w:w="0" w:type="dxa"/>
              <w:right w:w="0" w:type="dxa"/>
            </w:tcMar>
            <w:vAlign w:val="center"/>
            <w:hideMark/>
          </w:tcPr>
          <w:p w14:paraId="0EB9D8AA"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0AB9A324" w14:textId="77777777" w:rsidR="009405F7" w:rsidRPr="009405F7" w:rsidRDefault="009405F7" w:rsidP="009405F7">
            <w:pPr>
              <w:widowControl/>
              <w:jc w:val="left"/>
              <w:rPr>
                <w:rFonts w:ascii="宋体" w:eastAsia="宋体" w:hAnsi="宋体" w:cs="宋体"/>
                <w:color w:val="5B5B5B"/>
                <w:kern w:val="0"/>
                <w:szCs w:val="21"/>
              </w:rPr>
            </w:pPr>
          </w:p>
        </w:tc>
        <w:tc>
          <w:tcPr>
            <w:tcW w:w="330" w:type="dxa"/>
            <w:shd w:val="clear" w:color="auto" w:fill="auto"/>
            <w:tcMar>
              <w:top w:w="0" w:type="dxa"/>
              <w:left w:w="0" w:type="dxa"/>
              <w:bottom w:w="0" w:type="dxa"/>
              <w:right w:w="0" w:type="dxa"/>
            </w:tcMar>
            <w:vAlign w:val="center"/>
            <w:hideMark/>
          </w:tcPr>
          <w:p w14:paraId="0EB4441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shd w:val="clear" w:color="auto" w:fill="auto"/>
            <w:tcMar>
              <w:top w:w="0" w:type="dxa"/>
              <w:left w:w="0" w:type="dxa"/>
              <w:bottom w:w="0" w:type="dxa"/>
              <w:right w:w="0" w:type="dxa"/>
            </w:tcMar>
            <w:vAlign w:val="center"/>
            <w:hideMark/>
          </w:tcPr>
          <w:p w14:paraId="34A5000C"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r w:rsidR="009405F7" w:rsidRPr="009405F7" w14:paraId="20C92356" w14:textId="77777777" w:rsidTr="009405F7">
        <w:tc>
          <w:tcPr>
            <w:tcW w:w="225" w:type="dxa"/>
            <w:shd w:val="clear" w:color="auto" w:fill="auto"/>
            <w:tcMar>
              <w:top w:w="0" w:type="dxa"/>
              <w:left w:w="0" w:type="dxa"/>
              <w:bottom w:w="0" w:type="dxa"/>
              <w:right w:w="0" w:type="dxa"/>
            </w:tcMar>
            <w:vAlign w:val="center"/>
            <w:hideMark/>
          </w:tcPr>
          <w:p w14:paraId="3F47CA5A"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402AAC2C" w14:textId="77777777" w:rsidR="009405F7" w:rsidRPr="009405F7" w:rsidRDefault="009405F7" w:rsidP="009405F7">
            <w:pPr>
              <w:widowControl/>
              <w:jc w:val="left"/>
              <w:rPr>
                <w:rFonts w:ascii="宋体" w:eastAsia="宋体" w:hAnsi="宋体" w:cs="宋体"/>
                <w:color w:val="5B5B5B"/>
                <w:kern w:val="0"/>
                <w:szCs w:val="21"/>
              </w:rPr>
            </w:pPr>
          </w:p>
        </w:tc>
        <w:tc>
          <w:tcPr>
            <w:tcW w:w="1335" w:type="dxa"/>
            <w:shd w:val="clear" w:color="auto" w:fill="auto"/>
            <w:tcMar>
              <w:top w:w="0" w:type="dxa"/>
              <w:left w:w="0" w:type="dxa"/>
              <w:bottom w:w="0" w:type="dxa"/>
              <w:right w:w="0" w:type="dxa"/>
            </w:tcMar>
            <w:vAlign w:val="center"/>
            <w:hideMark/>
          </w:tcPr>
          <w:p w14:paraId="401BE6C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0971557C" w14:textId="77777777" w:rsidR="009405F7" w:rsidRPr="009405F7" w:rsidRDefault="009405F7" w:rsidP="009405F7">
            <w:pPr>
              <w:widowControl/>
              <w:jc w:val="left"/>
              <w:rPr>
                <w:rFonts w:ascii="宋体" w:eastAsia="宋体" w:hAnsi="宋体" w:cs="宋体"/>
                <w:color w:val="5B5B5B"/>
                <w:kern w:val="0"/>
                <w:szCs w:val="21"/>
              </w:rPr>
            </w:pPr>
          </w:p>
        </w:tc>
        <w:tc>
          <w:tcPr>
            <w:tcW w:w="1695" w:type="dxa"/>
            <w:shd w:val="clear" w:color="auto" w:fill="auto"/>
            <w:tcMar>
              <w:top w:w="0" w:type="dxa"/>
              <w:left w:w="0" w:type="dxa"/>
              <w:bottom w:w="0" w:type="dxa"/>
              <w:right w:w="0" w:type="dxa"/>
            </w:tcMar>
            <w:vAlign w:val="center"/>
            <w:hideMark/>
          </w:tcPr>
          <w:p w14:paraId="5BE92CD1"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60" w:type="dxa"/>
            <w:shd w:val="clear" w:color="auto" w:fill="auto"/>
            <w:tcMar>
              <w:top w:w="0" w:type="dxa"/>
              <w:left w:w="0" w:type="dxa"/>
              <w:bottom w:w="0" w:type="dxa"/>
              <w:right w:w="0" w:type="dxa"/>
            </w:tcMar>
            <w:vAlign w:val="center"/>
            <w:hideMark/>
          </w:tcPr>
          <w:p w14:paraId="1B6945AA"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30" w:type="dxa"/>
            <w:shd w:val="clear" w:color="auto" w:fill="auto"/>
            <w:tcMar>
              <w:top w:w="0" w:type="dxa"/>
              <w:left w:w="0" w:type="dxa"/>
              <w:bottom w:w="0" w:type="dxa"/>
              <w:right w:w="0" w:type="dxa"/>
            </w:tcMar>
            <w:vAlign w:val="center"/>
            <w:hideMark/>
          </w:tcPr>
          <w:p w14:paraId="30A24846"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shd w:val="clear" w:color="auto" w:fill="auto"/>
            <w:tcMar>
              <w:top w:w="0" w:type="dxa"/>
              <w:left w:w="0" w:type="dxa"/>
              <w:bottom w:w="0" w:type="dxa"/>
              <w:right w:w="0" w:type="dxa"/>
            </w:tcMar>
            <w:vAlign w:val="center"/>
            <w:hideMark/>
          </w:tcPr>
          <w:p w14:paraId="5CBB8423"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r w:rsidR="009405F7" w:rsidRPr="009405F7" w14:paraId="1A8841B1" w14:textId="77777777" w:rsidTr="009405F7">
        <w:tc>
          <w:tcPr>
            <w:tcW w:w="225" w:type="dxa"/>
            <w:shd w:val="clear" w:color="auto" w:fill="auto"/>
            <w:tcMar>
              <w:top w:w="0" w:type="dxa"/>
              <w:left w:w="0" w:type="dxa"/>
              <w:bottom w:w="0" w:type="dxa"/>
              <w:right w:w="0" w:type="dxa"/>
            </w:tcMar>
            <w:vAlign w:val="center"/>
            <w:hideMark/>
          </w:tcPr>
          <w:p w14:paraId="5F5D4DF1"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0" w:type="auto"/>
            <w:vMerge/>
            <w:shd w:val="clear" w:color="auto" w:fill="auto"/>
            <w:vAlign w:val="center"/>
            <w:hideMark/>
          </w:tcPr>
          <w:p w14:paraId="1983FD21" w14:textId="77777777" w:rsidR="009405F7" w:rsidRPr="009405F7" w:rsidRDefault="009405F7" w:rsidP="009405F7">
            <w:pPr>
              <w:widowControl/>
              <w:jc w:val="left"/>
              <w:rPr>
                <w:rFonts w:ascii="宋体" w:eastAsia="宋体" w:hAnsi="宋体" w:cs="宋体"/>
                <w:color w:val="5B5B5B"/>
                <w:kern w:val="0"/>
                <w:szCs w:val="21"/>
              </w:rPr>
            </w:pPr>
          </w:p>
        </w:tc>
        <w:tc>
          <w:tcPr>
            <w:tcW w:w="1335" w:type="dxa"/>
            <w:shd w:val="clear" w:color="auto" w:fill="auto"/>
            <w:tcMar>
              <w:top w:w="0" w:type="dxa"/>
              <w:left w:w="0" w:type="dxa"/>
              <w:bottom w:w="0" w:type="dxa"/>
              <w:right w:w="0" w:type="dxa"/>
            </w:tcMar>
            <w:vAlign w:val="center"/>
            <w:hideMark/>
          </w:tcPr>
          <w:p w14:paraId="7792A803"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240" w:type="dxa"/>
            <w:shd w:val="clear" w:color="auto" w:fill="auto"/>
            <w:tcMar>
              <w:top w:w="0" w:type="dxa"/>
              <w:left w:w="0" w:type="dxa"/>
              <w:bottom w:w="0" w:type="dxa"/>
              <w:right w:w="0" w:type="dxa"/>
            </w:tcMar>
            <w:vAlign w:val="center"/>
            <w:hideMark/>
          </w:tcPr>
          <w:p w14:paraId="504470CD"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695" w:type="dxa"/>
            <w:shd w:val="clear" w:color="auto" w:fill="auto"/>
            <w:tcMar>
              <w:top w:w="0" w:type="dxa"/>
              <w:left w:w="0" w:type="dxa"/>
              <w:bottom w:w="0" w:type="dxa"/>
              <w:right w:w="0" w:type="dxa"/>
            </w:tcMar>
            <w:vAlign w:val="center"/>
            <w:hideMark/>
          </w:tcPr>
          <w:p w14:paraId="6CA85019"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60" w:type="dxa"/>
            <w:shd w:val="clear" w:color="auto" w:fill="auto"/>
            <w:tcMar>
              <w:top w:w="0" w:type="dxa"/>
              <w:left w:w="0" w:type="dxa"/>
              <w:bottom w:w="0" w:type="dxa"/>
              <w:right w:w="0" w:type="dxa"/>
            </w:tcMar>
            <w:vAlign w:val="center"/>
            <w:hideMark/>
          </w:tcPr>
          <w:p w14:paraId="1015B0F1"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330" w:type="dxa"/>
            <w:shd w:val="clear" w:color="auto" w:fill="auto"/>
            <w:tcMar>
              <w:top w:w="0" w:type="dxa"/>
              <w:left w:w="0" w:type="dxa"/>
              <w:bottom w:w="0" w:type="dxa"/>
              <w:right w:w="0" w:type="dxa"/>
            </w:tcMar>
            <w:vAlign w:val="center"/>
            <w:hideMark/>
          </w:tcPr>
          <w:p w14:paraId="2B31C9B8"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825" w:type="dxa"/>
            <w:shd w:val="clear" w:color="auto" w:fill="auto"/>
            <w:tcMar>
              <w:top w:w="0" w:type="dxa"/>
              <w:left w:w="0" w:type="dxa"/>
              <w:bottom w:w="0" w:type="dxa"/>
              <w:right w:w="0" w:type="dxa"/>
            </w:tcMar>
            <w:vAlign w:val="center"/>
            <w:hideMark/>
          </w:tcPr>
          <w:p w14:paraId="30146C37" w14:textId="77777777" w:rsidR="009405F7" w:rsidRPr="009405F7" w:rsidRDefault="009405F7" w:rsidP="009405F7">
            <w:pPr>
              <w:widowControl/>
              <w:jc w:val="left"/>
              <w:rPr>
                <w:rFonts w:ascii="Times New Roman" w:eastAsia="Times New Roman" w:hAnsi="Times New Roman" w:cs="Times New Roman"/>
                <w:kern w:val="0"/>
                <w:sz w:val="20"/>
                <w:szCs w:val="20"/>
              </w:rPr>
            </w:pPr>
          </w:p>
        </w:tc>
      </w:tr>
    </w:tbl>
    <w:p w14:paraId="784CD041" w14:textId="097B7295" w:rsidR="009405F7" w:rsidRPr="009405F7" w:rsidRDefault="009405F7" w:rsidP="009405F7">
      <w:pPr>
        <w:widowControl/>
        <w:spacing w:after="300" w:line="360" w:lineRule="atLeast"/>
        <w:jc w:val="left"/>
        <w:rPr>
          <w:rFonts w:ascii="宋体" w:eastAsia="宋体" w:hAnsi="宋体" w:cs="宋体"/>
          <w:color w:val="5B5B5B"/>
          <w:kern w:val="0"/>
          <w:szCs w:val="21"/>
        </w:rPr>
      </w:pPr>
      <w:r w:rsidRPr="009405F7">
        <w:rPr>
          <w:rFonts w:ascii="宋体" w:eastAsia="宋体" w:hAnsi="宋体" w:cs="宋体"/>
          <w:noProof/>
          <w:color w:val="5B5B5B"/>
          <w:kern w:val="0"/>
          <w:szCs w:val="21"/>
        </w:rPr>
        <mc:AlternateContent>
          <mc:Choice Requires="wps">
            <w:drawing>
              <wp:inline distT="0" distB="0" distL="0" distR="0" wp14:anchorId="74B9B962" wp14:editId="4C19811F">
                <wp:extent cx="116840" cy="226695"/>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AE34D9" id="矩形 4" o:spid="_x0000_s1026" style="width:9.2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" filled="f" stroked="f">
                <o:lock v:ext="edit" aspectratio="t"/>
                <w10:anchorlock/>
              </v:rect>
            </w:pict>
          </mc:Fallback>
        </mc:AlternateContent>
      </w:r>
      <w:r w:rsidRPr="009405F7">
        <w:rPr>
          <w:rFonts w:ascii="宋体" w:eastAsia="宋体" w:hAnsi="宋体" w:cs="宋体"/>
          <w:noProof/>
          <w:color w:val="5B5B5B"/>
          <w:kern w:val="0"/>
          <w:szCs w:val="21"/>
        </w:rPr>
        <mc:AlternateContent>
          <mc:Choice Requires="wps">
            <w:drawing>
              <wp:inline distT="0" distB="0" distL="0" distR="0" wp14:anchorId="1409D2E6" wp14:editId="2CB28A32">
                <wp:extent cx="951230" cy="22225"/>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123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1FA28" id="矩形 3" o:spid="_x0000_s1026" style="width:74.9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" filled="f" stroked="f">
                <o:lock v:ext="edit" aspectratio="t"/>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1140"/>
      </w:tblGrid>
      <w:tr w:rsidR="009405F7" w:rsidRPr="009405F7" w14:paraId="5376F0F3" w14:textId="77777777" w:rsidTr="009405F7">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1120" w:type="dxa"/>
              <w:tblCellMar>
                <w:top w:w="15" w:type="dxa"/>
                <w:left w:w="15" w:type="dxa"/>
                <w:bottom w:w="15" w:type="dxa"/>
                <w:right w:w="15" w:type="dxa"/>
              </w:tblCellMar>
              <w:tblLook w:val="04A0" w:firstRow="1" w:lastRow="0" w:firstColumn="1" w:lastColumn="0" w:noHBand="0" w:noVBand="1"/>
            </w:tblPr>
            <w:tblGrid>
              <w:gridCol w:w="1120"/>
            </w:tblGrid>
            <w:tr w:rsidR="009405F7" w:rsidRPr="009405F7" w14:paraId="2C451DB5" w14:textId="77777777">
              <w:tc>
                <w:tcPr>
                  <w:tcW w:w="1140" w:type="dxa"/>
                  <w:shd w:val="clear" w:color="auto" w:fill="auto"/>
                  <w:tcMar>
                    <w:top w:w="0" w:type="dxa"/>
                    <w:left w:w="0" w:type="dxa"/>
                    <w:bottom w:w="0" w:type="dxa"/>
                    <w:right w:w="0" w:type="dxa"/>
                  </w:tcMar>
                  <w:hideMark/>
                </w:tcPr>
                <w:p w14:paraId="35DE4D38"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入窖发酵</w:t>
                  </w:r>
                </w:p>
              </w:tc>
            </w:tr>
          </w:tbl>
          <w:p w14:paraId="729183B7" w14:textId="77777777" w:rsidR="009405F7" w:rsidRPr="009405F7" w:rsidRDefault="009405F7" w:rsidP="009405F7">
            <w:pPr>
              <w:widowControl/>
              <w:jc w:val="left"/>
              <w:rPr>
                <w:rFonts w:ascii="宋体" w:eastAsia="宋体" w:hAnsi="宋体" w:cs="宋体" w:hint="eastAsia"/>
                <w:kern w:val="0"/>
                <w:sz w:val="18"/>
                <w:szCs w:val="18"/>
              </w:rPr>
            </w:pPr>
          </w:p>
        </w:tc>
      </w:tr>
    </w:tbl>
    <w:p w14:paraId="150682A8" w14:textId="77777777" w:rsidR="009405F7" w:rsidRPr="009405F7" w:rsidRDefault="009405F7" w:rsidP="009405F7">
      <w:pPr>
        <w:widowControl/>
        <w:jc w:val="left"/>
        <w:rPr>
          <w:rFonts w:ascii="微软雅黑" w:eastAsia="微软雅黑" w:hAnsi="微软雅黑" w:cs="宋体"/>
          <w:vanish/>
          <w:color w:val="333333"/>
          <w:kern w:val="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6705"/>
        <w:gridCol w:w="1560"/>
      </w:tblGrid>
      <w:tr w:rsidR="009405F7" w:rsidRPr="009405F7" w14:paraId="655E1D37" w14:textId="77777777" w:rsidTr="009405F7">
        <w:trPr>
          <w:gridAfter w:val="1"/>
          <w:wAfter w:w="1560" w:type="dxa"/>
        </w:trPr>
        <w:tc>
          <w:tcPr>
            <w:tcW w:w="6705" w:type="dxa"/>
            <w:shd w:val="clear" w:color="auto" w:fill="auto"/>
            <w:tcMar>
              <w:top w:w="0" w:type="dxa"/>
              <w:left w:w="0" w:type="dxa"/>
              <w:bottom w:w="0" w:type="dxa"/>
              <w:right w:w="0" w:type="dxa"/>
            </w:tcMar>
            <w:vAlign w:val="center"/>
            <w:hideMark/>
          </w:tcPr>
          <w:p w14:paraId="35CF1B7B" w14:textId="77777777" w:rsidR="009405F7" w:rsidRPr="009405F7" w:rsidRDefault="009405F7" w:rsidP="009405F7">
            <w:pPr>
              <w:widowControl/>
              <w:jc w:val="left"/>
              <w:rPr>
                <w:rFonts w:ascii="微软雅黑" w:eastAsia="微软雅黑" w:hAnsi="微软雅黑" w:cs="宋体"/>
                <w:color w:val="333333"/>
                <w:kern w:val="0"/>
                <w:sz w:val="18"/>
                <w:szCs w:val="18"/>
              </w:rPr>
            </w:pPr>
          </w:p>
        </w:tc>
      </w:tr>
      <w:tr w:rsidR="009405F7" w:rsidRPr="009405F7" w14:paraId="502E0106" w14:textId="77777777" w:rsidTr="009405F7">
        <w:tc>
          <w:tcPr>
            <w:tcW w:w="6705" w:type="dxa"/>
            <w:shd w:val="clear" w:color="auto" w:fill="auto"/>
            <w:tcMar>
              <w:top w:w="0" w:type="dxa"/>
              <w:left w:w="0" w:type="dxa"/>
              <w:bottom w:w="0" w:type="dxa"/>
              <w:right w:w="0" w:type="dxa"/>
            </w:tcMar>
            <w:vAlign w:val="center"/>
            <w:hideMark/>
          </w:tcPr>
          <w:p w14:paraId="6693B785" w14:textId="77777777" w:rsidR="009405F7" w:rsidRPr="009405F7" w:rsidRDefault="009405F7" w:rsidP="009405F7">
            <w:pPr>
              <w:widowControl/>
              <w:jc w:val="left"/>
              <w:rPr>
                <w:rFonts w:ascii="Times New Roman" w:eastAsia="Times New Roman" w:hAnsi="Times New Roman" w:cs="Times New Roman"/>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tbl>
            <w:tblPr>
              <w:tblW w:w="1540" w:type="dxa"/>
              <w:tblCellMar>
                <w:top w:w="15" w:type="dxa"/>
                <w:left w:w="15" w:type="dxa"/>
                <w:bottom w:w="15" w:type="dxa"/>
                <w:right w:w="15" w:type="dxa"/>
              </w:tblCellMar>
              <w:tblLook w:val="04A0" w:firstRow="1" w:lastRow="0" w:firstColumn="1" w:lastColumn="0" w:noHBand="0" w:noVBand="1"/>
            </w:tblPr>
            <w:tblGrid>
              <w:gridCol w:w="1540"/>
            </w:tblGrid>
            <w:tr w:rsidR="009405F7" w:rsidRPr="009405F7" w14:paraId="797E30A0" w14:textId="77777777">
              <w:tc>
                <w:tcPr>
                  <w:tcW w:w="1560" w:type="dxa"/>
                  <w:shd w:val="clear" w:color="auto" w:fill="auto"/>
                  <w:tcMar>
                    <w:top w:w="0" w:type="dxa"/>
                    <w:left w:w="0" w:type="dxa"/>
                    <w:bottom w:w="0" w:type="dxa"/>
                    <w:right w:w="0" w:type="dxa"/>
                  </w:tcMar>
                  <w:hideMark/>
                </w:tcPr>
                <w:p w14:paraId="4BF462C6" w14:textId="77777777" w:rsidR="009405F7" w:rsidRPr="009405F7" w:rsidRDefault="009405F7" w:rsidP="009405F7">
                  <w:pPr>
                    <w:widowControl/>
                    <w:spacing w:after="300" w:line="360" w:lineRule="atLeast"/>
                    <w:ind w:firstLine="480"/>
                    <w:rPr>
                      <w:rFonts w:ascii="宋体" w:eastAsia="宋体" w:hAnsi="宋体" w:cs="宋体"/>
                      <w:color w:val="5B5B5B"/>
                      <w:kern w:val="0"/>
                      <w:szCs w:val="21"/>
                    </w:rPr>
                  </w:pPr>
                  <w:r w:rsidRPr="009405F7">
                    <w:rPr>
                      <w:rFonts w:ascii="仿宋" w:eastAsia="仿宋" w:hAnsi="仿宋" w:cs="宋体" w:hint="eastAsia"/>
                      <w:color w:val="5B5B5B"/>
                      <w:kern w:val="0"/>
                      <w:sz w:val="28"/>
                      <w:szCs w:val="28"/>
                    </w:rPr>
                    <w:t>包 装 出 厂</w:t>
                  </w:r>
                </w:p>
              </w:tc>
            </w:tr>
          </w:tbl>
          <w:p w14:paraId="791C5D23" w14:textId="77777777" w:rsidR="009405F7" w:rsidRPr="009405F7" w:rsidRDefault="009405F7" w:rsidP="009405F7">
            <w:pPr>
              <w:widowControl/>
              <w:jc w:val="left"/>
              <w:rPr>
                <w:rFonts w:ascii="宋体" w:eastAsia="宋体" w:hAnsi="宋体" w:cs="宋体" w:hint="eastAsia"/>
                <w:kern w:val="0"/>
                <w:sz w:val="18"/>
                <w:szCs w:val="18"/>
              </w:rPr>
            </w:pPr>
          </w:p>
        </w:tc>
      </w:tr>
    </w:tbl>
    <w:p w14:paraId="0FEA2005" w14:textId="77777777" w:rsidR="009405F7" w:rsidRPr="009405F7" w:rsidRDefault="009405F7" w:rsidP="009405F7">
      <w:pPr>
        <w:widowControl/>
        <w:spacing w:after="300" w:line="360" w:lineRule="atLeast"/>
        <w:ind w:firstLine="603"/>
        <w:jc w:val="left"/>
        <w:rPr>
          <w:rFonts w:ascii="宋体" w:eastAsia="宋体" w:hAnsi="宋体" w:cs="宋体"/>
          <w:color w:val="5B5B5B"/>
          <w:kern w:val="0"/>
          <w:szCs w:val="21"/>
        </w:rPr>
      </w:pPr>
      <w:r w:rsidRPr="009405F7">
        <w:rPr>
          <w:rFonts w:ascii="仿宋" w:eastAsia="仿宋" w:hAnsi="仿宋" w:cs="宋体" w:hint="eastAsia"/>
          <w:color w:val="5B5B5B"/>
          <w:kern w:val="0"/>
          <w:sz w:val="28"/>
          <w:szCs w:val="28"/>
        </w:rPr>
        <w:t>2. 关键工艺要求：</w:t>
      </w:r>
    </w:p>
    <w:p w14:paraId="23DB155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（1）采用三十年以上窖龄的泥池老窖为发酵池。</w:t>
      </w:r>
    </w:p>
    <w:p w14:paraId="26CD926E" w14:textId="77777777" w:rsidR="009405F7" w:rsidRPr="009405F7" w:rsidRDefault="009405F7" w:rsidP="009405F7">
      <w:pPr>
        <w:widowControl/>
        <w:spacing w:after="300" w:line="360" w:lineRule="atLeast"/>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（2）高粱粉碎度：通过2mm/孔径分样筛65.0%至70.0%。</w:t>
      </w:r>
    </w:p>
    <w:p w14:paraId="37773CCF" w14:textId="77777777" w:rsidR="009405F7" w:rsidRPr="009405F7" w:rsidRDefault="009405F7" w:rsidP="009405F7">
      <w:pPr>
        <w:widowControl/>
        <w:spacing w:after="300" w:line="360" w:lineRule="atLeast"/>
        <w:ind w:firstLine="482"/>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（3）配料比：</w:t>
      </w:r>
    </w:p>
    <w:p w14:paraId="7464A98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①原料：香</w:t>
      </w:r>
      <w:proofErr w:type="gramStart"/>
      <w:r w:rsidRPr="009405F7">
        <w:rPr>
          <w:rFonts w:ascii="仿宋" w:eastAsia="仿宋" w:hAnsi="仿宋" w:cs="宋体" w:hint="eastAsia"/>
          <w:color w:val="5B5B5B"/>
          <w:kern w:val="0"/>
          <w:sz w:val="28"/>
          <w:szCs w:val="28"/>
        </w:rPr>
        <w:t>醅</w:t>
      </w:r>
      <w:proofErr w:type="gramEnd"/>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1：4.5至5.5</w:t>
      </w:r>
    </w:p>
    <w:p w14:paraId="54C8F2E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②原料：大曲</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1：0.22至0.30</w:t>
      </w:r>
    </w:p>
    <w:p w14:paraId="3C1AF41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③原料：辅料</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1：0.22至0.30</w:t>
      </w:r>
    </w:p>
    <w:p w14:paraId="7111DE7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（4）稻壳：要求为一年内的、无污染、颜色呈金黄色的干燥稻壳。采用清蒸除杂，用量为原料量的22%至30%。</w:t>
      </w:r>
    </w:p>
    <w:p w14:paraId="5590F84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w:t>
      </w:r>
      <w:proofErr w:type="gramStart"/>
      <w:r w:rsidRPr="009405F7">
        <w:rPr>
          <w:rFonts w:ascii="仿宋" w:eastAsia="仿宋" w:hAnsi="仿宋" w:cs="宋体" w:hint="eastAsia"/>
          <w:color w:val="5B5B5B"/>
          <w:kern w:val="0"/>
          <w:sz w:val="28"/>
          <w:szCs w:val="28"/>
        </w:rPr>
        <w:t>曲粮比</w:t>
      </w:r>
      <w:proofErr w:type="gramEnd"/>
      <w:r w:rsidRPr="009405F7">
        <w:rPr>
          <w:rFonts w:ascii="仿宋" w:eastAsia="仿宋" w:hAnsi="仿宋" w:cs="宋体" w:hint="eastAsia"/>
          <w:color w:val="5B5B5B"/>
          <w:kern w:val="0"/>
          <w:sz w:val="28"/>
          <w:szCs w:val="28"/>
        </w:rPr>
        <w:t>：原料:大曲</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 xml:space="preserve"> 1：0.22至0.30。</w:t>
      </w:r>
    </w:p>
    <w:p w14:paraId="35910B9D" w14:textId="77777777" w:rsidR="009405F7" w:rsidRPr="009405F7" w:rsidRDefault="009405F7" w:rsidP="009405F7">
      <w:pPr>
        <w:widowControl/>
        <w:spacing w:after="300" w:line="360" w:lineRule="atLeast"/>
        <w:ind w:firstLine="187"/>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（6）发酵升温要求：发酵温度升高应符合“前缓、中挺、后缓落”的要求。</w:t>
      </w:r>
    </w:p>
    <w:p w14:paraId="187767BF"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（7）发酵周期45至120天。</w:t>
      </w:r>
    </w:p>
    <w:p w14:paraId="37D3B87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（8）蒸粮：蒸煮时间：大</w:t>
      </w:r>
      <w:proofErr w:type="gramStart"/>
      <w:r w:rsidRPr="009405F7">
        <w:rPr>
          <w:rFonts w:ascii="仿宋" w:eastAsia="仿宋" w:hAnsi="仿宋" w:cs="宋体" w:hint="eastAsia"/>
          <w:color w:val="5B5B5B"/>
          <w:kern w:val="0"/>
          <w:sz w:val="28"/>
          <w:szCs w:val="28"/>
        </w:rPr>
        <w:t>楂</w:t>
      </w:r>
      <w:proofErr w:type="gramEnd"/>
      <w:r w:rsidRPr="009405F7">
        <w:rPr>
          <w:rFonts w:ascii="仿宋" w:eastAsia="仿宋" w:hAnsi="仿宋" w:cs="宋体" w:hint="eastAsia"/>
          <w:color w:val="5B5B5B"/>
          <w:kern w:val="0"/>
          <w:sz w:val="28"/>
          <w:szCs w:val="28"/>
        </w:rPr>
        <w:t>90至130分钟、二</w:t>
      </w:r>
      <w:proofErr w:type="gramStart"/>
      <w:r w:rsidRPr="009405F7">
        <w:rPr>
          <w:rFonts w:ascii="仿宋" w:eastAsia="仿宋" w:hAnsi="仿宋" w:cs="宋体" w:hint="eastAsia"/>
          <w:color w:val="5B5B5B"/>
          <w:kern w:val="0"/>
          <w:sz w:val="28"/>
          <w:szCs w:val="28"/>
        </w:rPr>
        <w:t>楂</w:t>
      </w:r>
      <w:proofErr w:type="gramEnd"/>
      <w:r w:rsidRPr="009405F7">
        <w:rPr>
          <w:rFonts w:ascii="仿宋" w:eastAsia="仿宋" w:hAnsi="仿宋" w:cs="宋体" w:hint="eastAsia"/>
          <w:color w:val="5B5B5B"/>
          <w:kern w:val="0"/>
          <w:sz w:val="28"/>
          <w:szCs w:val="28"/>
        </w:rPr>
        <w:t>80至100分钟，蒸煮要求蒸熟、蒸透，做到熟而不粘，内无生心。</w:t>
      </w:r>
    </w:p>
    <w:p w14:paraId="5058A24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勾兑贮存：原酒要经过地下</w:t>
      </w:r>
      <w:proofErr w:type="gramStart"/>
      <w:r w:rsidRPr="009405F7">
        <w:rPr>
          <w:rFonts w:ascii="仿宋" w:eastAsia="仿宋" w:hAnsi="仿宋" w:cs="宋体" w:hint="eastAsia"/>
          <w:color w:val="5B5B5B"/>
          <w:kern w:val="0"/>
          <w:sz w:val="28"/>
          <w:szCs w:val="28"/>
        </w:rPr>
        <w:t>陶壁库</w:t>
      </w:r>
      <w:proofErr w:type="gramEnd"/>
      <w:r w:rsidRPr="009405F7">
        <w:rPr>
          <w:rFonts w:ascii="仿宋" w:eastAsia="仿宋" w:hAnsi="仿宋" w:cs="宋体" w:hint="eastAsia"/>
          <w:color w:val="5B5B5B"/>
          <w:kern w:val="0"/>
          <w:sz w:val="28"/>
          <w:szCs w:val="28"/>
        </w:rPr>
        <w:t>贮存1年以上。调味酒则要</w:t>
      </w:r>
      <w:proofErr w:type="gramStart"/>
      <w:r w:rsidRPr="009405F7">
        <w:rPr>
          <w:rFonts w:ascii="仿宋" w:eastAsia="仿宋" w:hAnsi="仿宋" w:cs="宋体" w:hint="eastAsia"/>
          <w:color w:val="5B5B5B"/>
          <w:kern w:val="0"/>
          <w:sz w:val="28"/>
          <w:szCs w:val="28"/>
        </w:rPr>
        <w:t>经陶坛贮存</w:t>
      </w:r>
      <w:proofErr w:type="gramEnd"/>
      <w:r w:rsidRPr="009405F7">
        <w:rPr>
          <w:rFonts w:ascii="仿宋" w:eastAsia="仿宋" w:hAnsi="仿宋" w:cs="宋体" w:hint="eastAsia"/>
          <w:color w:val="5B5B5B"/>
          <w:kern w:val="0"/>
          <w:sz w:val="28"/>
          <w:szCs w:val="28"/>
        </w:rPr>
        <w:t>1年以上，再经过地下</w:t>
      </w:r>
      <w:proofErr w:type="gramStart"/>
      <w:r w:rsidRPr="009405F7">
        <w:rPr>
          <w:rFonts w:ascii="仿宋" w:eastAsia="仿宋" w:hAnsi="仿宋" w:cs="宋体" w:hint="eastAsia"/>
          <w:color w:val="5B5B5B"/>
          <w:kern w:val="0"/>
          <w:sz w:val="28"/>
          <w:szCs w:val="28"/>
        </w:rPr>
        <w:t>陶壁库</w:t>
      </w:r>
      <w:proofErr w:type="gramEnd"/>
      <w:r w:rsidRPr="009405F7">
        <w:rPr>
          <w:rFonts w:ascii="仿宋" w:eastAsia="仿宋" w:hAnsi="仿宋" w:cs="宋体" w:hint="eastAsia"/>
          <w:color w:val="5B5B5B"/>
          <w:kern w:val="0"/>
          <w:sz w:val="28"/>
          <w:szCs w:val="28"/>
        </w:rPr>
        <w:t>贮存2年以上方可以勾兑使用。</w:t>
      </w:r>
    </w:p>
    <w:p w14:paraId="73560043"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（四）质量特色。</w:t>
      </w:r>
    </w:p>
    <w:p w14:paraId="45550A5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1. 感官特色：色清透明、香气浓郁、风味纯正、入口绵甜、酒体醇厚、</w:t>
      </w:r>
      <w:proofErr w:type="gramStart"/>
      <w:r w:rsidRPr="009405F7">
        <w:rPr>
          <w:rFonts w:ascii="仿宋" w:eastAsia="仿宋" w:hAnsi="仿宋" w:cs="宋体" w:hint="eastAsia"/>
          <w:color w:val="5B5B5B"/>
          <w:kern w:val="0"/>
          <w:sz w:val="28"/>
          <w:szCs w:val="28"/>
        </w:rPr>
        <w:t>尾净味</w:t>
      </w:r>
      <w:proofErr w:type="gramEnd"/>
      <w:r w:rsidRPr="009405F7">
        <w:rPr>
          <w:rFonts w:ascii="仿宋" w:eastAsia="仿宋" w:hAnsi="仿宋" w:cs="宋体" w:hint="eastAsia"/>
          <w:color w:val="5B5B5B"/>
          <w:kern w:val="0"/>
          <w:sz w:val="28"/>
          <w:szCs w:val="28"/>
        </w:rPr>
        <w:t>悠长。</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5"/>
        <w:gridCol w:w="6371"/>
      </w:tblGrid>
      <w:tr w:rsidR="009405F7" w:rsidRPr="009405F7" w14:paraId="4BBF17B5" w14:textId="77777777" w:rsidTr="009405F7">
        <w:trPr>
          <w:jc w:val="center"/>
        </w:trPr>
        <w:tc>
          <w:tcPr>
            <w:tcW w:w="20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A79A88E"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6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844355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标准要求</w:t>
            </w:r>
          </w:p>
        </w:tc>
      </w:tr>
      <w:tr w:rsidR="009405F7" w:rsidRPr="009405F7" w14:paraId="56AABF6E" w14:textId="77777777" w:rsidTr="009405F7">
        <w:trPr>
          <w:jc w:val="center"/>
        </w:trPr>
        <w:tc>
          <w:tcPr>
            <w:tcW w:w="20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CFD511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色泽和外观</w:t>
            </w:r>
          </w:p>
        </w:tc>
        <w:tc>
          <w:tcPr>
            <w:tcW w:w="6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1C02F9"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无色（或微黄）透明、无悬浮物、无沉淀</w:t>
            </w:r>
          </w:p>
        </w:tc>
      </w:tr>
      <w:tr w:rsidR="009405F7" w:rsidRPr="009405F7" w14:paraId="6DD8ED65" w14:textId="77777777" w:rsidTr="009405F7">
        <w:trPr>
          <w:jc w:val="center"/>
        </w:trPr>
        <w:tc>
          <w:tcPr>
            <w:tcW w:w="20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F7EC8E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香气</w:t>
            </w:r>
          </w:p>
        </w:tc>
        <w:tc>
          <w:tcPr>
            <w:tcW w:w="6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DEE665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窖香浓郁、复合幽雅</w:t>
            </w:r>
          </w:p>
        </w:tc>
      </w:tr>
      <w:tr w:rsidR="009405F7" w:rsidRPr="009405F7" w14:paraId="0D3161A4" w14:textId="77777777" w:rsidTr="009405F7">
        <w:trPr>
          <w:jc w:val="center"/>
        </w:trPr>
        <w:tc>
          <w:tcPr>
            <w:tcW w:w="20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6183B25"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口味</w:t>
            </w:r>
          </w:p>
        </w:tc>
        <w:tc>
          <w:tcPr>
            <w:tcW w:w="6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A1D33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醇甜绵柔，丰满协调，味爽净悠长</w:t>
            </w:r>
          </w:p>
        </w:tc>
      </w:tr>
      <w:tr w:rsidR="009405F7" w:rsidRPr="009405F7" w14:paraId="4B0FCE50" w14:textId="77777777" w:rsidTr="009405F7">
        <w:trPr>
          <w:jc w:val="center"/>
        </w:trPr>
        <w:tc>
          <w:tcPr>
            <w:tcW w:w="20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A7B96F0"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风格</w:t>
            </w:r>
          </w:p>
        </w:tc>
        <w:tc>
          <w:tcPr>
            <w:tcW w:w="69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25A3E2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具有本品突出风格</w:t>
            </w:r>
          </w:p>
        </w:tc>
      </w:tr>
      <w:tr w:rsidR="009405F7" w:rsidRPr="009405F7" w14:paraId="7060C11D" w14:textId="77777777" w:rsidTr="009405F7">
        <w:trPr>
          <w:jc w:val="center"/>
        </w:trPr>
        <w:tc>
          <w:tcPr>
            <w:tcW w:w="89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6AB2F9"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当酒的温度低于10℃时，允许出现白色絮状沉淀物质或失光。10℃以上时应逐渐恢复正常</w:t>
            </w:r>
          </w:p>
        </w:tc>
      </w:tr>
    </w:tbl>
    <w:p w14:paraId="4ADD5A63"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理化指标：</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0"/>
        <w:gridCol w:w="4306"/>
      </w:tblGrid>
      <w:tr w:rsidR="009405F7" w:rsidRPr="009405F7" w14:paraId="6001AA10" w14:textId="77777777" w:rsidTr="009405F7">
        <w:trPr>
          <w:jc w:val="center"/>
        </w:trPr>
        <w:tc>
          <w:tcPr>
            <w:tcW w:w="4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E174B0"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46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C464CEA"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标准要求</w:t>
            </w:r>
          </w:p>
        </w:tc>
      </w:tr>
      <w:tr w:rsidR="009405F7" w:rsidRPr="009405F7" w14:paraId="34CB0F08" w14:textId="77777777" w:rsidTr="009405F7">
        <w:trPr>
          <w:jc w:val="center"/>
        </w:trPr>
        <w:tc>
          <w:tcPr>
            <w:tcW w:w="4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AE607CC"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总酸（以乙酸计）／（g/l)≧</w:t>
            </w:r>
          </w:p>
        </w:tc>
        <w:tc>
          <w:tcPr>
            <w:tcW w:w="46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C5EABD"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0.5</w:t>
            </w:r>
          </w:p>
        </w:tc>
      </w:tr>
      <w:tr w:rsidR="009405F7" w:rsidRPr="009405F7" w14:paraId="04C58F04" w14:textId="77777777" w:rsidTr="009405F7">
        <w:trPr>
          <w:jc w:val="center"/>
        </w:trPr>
        <w:tc>
          <w:tcPr>
            <w:tcW w:w="4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D0C6C7C"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总酯（以乙酸乙酯计）／（g/l)≧</w:t>
            </w:r>
          </w:p>
        </w:tc>
        <w:tc>
          <w:tcPr>
            <w:tcW w:w="46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0AAD54C"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2.0</w:t>
            </w:r>
          </w:p>
        </w:tc>
      </w:tr>
      <w:tr w:rsidR="009405F7" w:rsidRPr="009405F7" w14:paraId="2733A214" w14:textId="77777777" w:rsidTr="009405F7">
        <w:trPr>
          <w:jc w:val="center"/>
        </w:trPr>
        <w:tc>
          <w:tcPr>
            <w:tcW w:w="4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A0C4E18"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己酸乙酯／（g/l)</w:t>
            </w:r>
          </w:p>
        </w:tc>
        <w:tc>
          <w:tcPr>
            <w:tcW w:w="46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51CA6B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１.０～</w:t>
            </w:r>
            <w:proofErr w:type="gramStart"/>
            <w:r w:rsidRPr="009405F7">
              <w:rPr>
                <w:rFonts w:ascii="仿宋" w:eastAsia="仿宋" w:hAnsi="仿宋" w:cs="宋体" w:hint="eastAsia"/>
                <w:color w:val="5B5B5B"/>
                <w:kern w:val="0"/>
                <w:sz w:val="28"/>
                <w:szCs w:val="28"/>
              </w:rPr>
              <w:t>2</w:t>
            </w:r>
            <w:proofErr w:type="gramEnd"/>
            <w:r w:rsidRPr="009405F7">
              <w:rPr>
                <w:rFonts w:ascii="仿宋" w:eastAsia="仿宋" w:hAnsi="仿宋" w:cs="宋体" w:hint="eastAsia"/>
                <w:color w:val="5B5B5B"/>
                <w:kern w:val="0"/>
                <w:sz w:val="28"/>
                <w:szCs w:val="28"/>
              </w:rPr>
              <w:t>.8</w:t>
            </w:r>
          </w:p>
        </w:tc>
      </w:tr>
      <w:tr w:rsidR="009405F7" w:rsidRPr="009405F7" w14:paraId="77EE9AAC" w14:textId="77777777" w:rsidTr="009405F7">
        <w:trPr>
          <w:jc w:val="center"/>
        </w:trPr>
        <w:tc>
          <w:tcPr>
            <w:tcW w:w="43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2DDA193"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固形物／(g/l)≦</w:t>
            </w:r>
          </w:p>
        </w:tc>
        <w:tc>
          <w:tcPr>
            <w:tcW w:w="46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B8C42B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39%vol～49%vol≤0.48</w:t>
            </w:r>
          </w:p>
          <w:p w14:paraId="1EE951AA"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50%vol</w:t>
            </w:r>
            <w:proofErr w:type="gramStart"/>
            <w:r w:rsidRPr="009405F7">
              <w:rPr>
                <w:rFonts w:ascii="仿宋" w:eastAsia="仿宋" w:hAnsi="仿宋" w:cs="宋体" w:hint="eastAsia"/>
                <w:color w:val="5B5B5B"/>
                <w:kern w:val="0"/>
                <w:sz w:val="28"/>
                <w:szCs w:val="28"/>
              </w:rPr>
              <w:t>以上≤</w:t>
            </w:r>
            <w:proofErr w:type="gramEnd"/>
            <w:r w:rsidRPr="009405F7">
              <w:rPr>
                <w:rFonts w:ascii="仿宋" w:eastAsia="仿宋" w:hAnsi="仿宋" w:cs="宋体" w:hint="eastAsia"/>
                <w:color w:val="5B5B5B"/>
                <w:kern w:val="0"/>
                <w:sz w:val="28"/>
                <w:szCs w:val="28"/>
              </w:rPr>
              <w:t>0.38</w:t>
            </w:r>
          </w:p>
        </w:tc>
      </w:tr>
      <w:tr w:rsidR="009405F7" w:rsidRPr="009405F7" w14:paraId="6EABFC2F" w14:textId="77777777" w:rsidTr="009405F7">
        <w:trPr>
          <w:jc w:val="center"/>
        </w:trPr>
        <w:tc>
          <w:tcPr>
            <w:tcW w:w="903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7B0A4B9"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注：浓香型白酒，酒精度允许误差±１.０％ＶＯＬ</w:t>
            </w:r>
          </w:p>
        </w:tc>
      </w:tr>
    </w:tbl>
    <w:p w14:paraId="56F6930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技术要求：产品安全及其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技术要求必须符合国家相关规定。</w:t>
      </w:r>
    </w:p>
    <w:p w14:paraId="4C7277FC"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附件3：</w:t>
      </w:r>
    </w:p>
    <w:p w14:paraId="5E71EA9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定海湾丁香鱼质量技术要求</w:t>
      </w:r>
    </w:p>
    <w:p w14:paraId="5341A036"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（一）海域环境。</w:t>
      </w:r>
    </w:p>
    <w:p w14:paraId="17AC0D0A"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水温：11.2℃至27.1℃。</w:t>
      </w:r>
    </w:p>
    <w:p w14:paraId="3E7CEECE"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海水盐度：22.1‰至32.7‰；pH值7.6至8.4。</w:t>
      </w:r>
    </w:p>
    <w:p w14:paraId="59E23B3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流速：0.6m/s至2.9m/s。</w:t>
      </w:r>
    </w:p>
    <w:p w14:paraId="57057EEC"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（二）捕捞技术。</w:t>
      </w:r>
    </w:p>
    <w:p w14:paraId="08E2FF7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捕捞方式：围网捕捞。</w:t>
      </w:r>
    </w:p>
    <w:p w14:paraId="076E9ED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捕捞时间：每年4至10月份。</w:t>
      </w:r>
    </w:p>
    <w:p w14:paraId="39D0838F"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（三）加工技术。</w:t>
      </w:r>
    </w:p>
    <w:p w14:paraId="0F53DC8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1. 加工工艺流程：原料选择→蒸煮→冷却→烘干→风选→人工挑选→金属探测→包装→装箱→冷冻储存</w:t>
      </w:r>
    </w:p>
    <w:p w14:paraId="1F4080F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关键环节要求：</w:t>
      </w:r>
    </w:p>
    <w:p w14:paraId="089F32C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（1）原料选择：产自定海湾海域，鱼体鲜活、形态完整、无杂质、大小不超过30mm，从捕捞到加工不能超过2小时。</w:t>
      </w:r>
    </w:p>
    <w:p w14:paraId="5E6AFF76"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（2）蒸煮：原料经清洗后，用3％浓度的100℃盐水蒸煮2至3分钟至鱼体煮熟但还未烂。</w:t>
      </w:r>
    </w:p>
    <w:p w14:paraId="49D73A8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（3）冷却：</w:t>
      </w:r>
      <w:proofErr w:type="gramStart"/>
      <w:r w:rsidRPr="009405F7">
        <w:rPr>
          <w:rFonts w:ascii="仿宋" w:eastAsia="仿宋" w:hAnsi="仿宋" w:cs="宋体" w:hint="eastAsia"/>
          <w:color w:val="5B5B5B"/>
          <w:kern w:val="0"/>
          <w:sz w:val="28"/>
          <w:szCs w:val="28"/>
        </w:rPr>
        <w:t>丁香鱼经蒸煮</w:t>
      </w:r>
      <w:proofErr w:type="gramEnd"/>
      <w:r w:rsidRPr="009405F7">
        <w:rPr>
          <w:rFonts w:ascii="仿宋" w:eastAsia="仿宋" w:hAnsi="仿宋" w:cs="宋体" w:hint="eastAsia"/>
          <w:color w:val="5B5B5B"/>
          <w:kern w:val="0"/>
          <w:sz w:val="28"/>
          <w:szCs w:val="28"/>
        </w:rPr>
        <w:t>后风冷10至15分钟，迅速将鱼体降至室温。</w:t>
      </w:r>
    </w:p>
    <w:p w14:paraId="60EDB6D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 xml:space="preserve">（4）烘干：烘干温度75℃左右，烘干时间为30 </w:t>
      </w:r>
      <w:proofErr w:type="gramStart"/>
      <w:r w:rsidRPr="009405F7">
        <w:rPr>
          <w:rFonts w:ascii="仿宋" w:eastAsia="仿宋" w:hAnsi="仿宋" w:cs="宋体" w:hint="eastAsia"/>
          <w:color w:val="5B5B5B"/>
          <w:kern w:val="0"/>
          <w:sz w:val="28"/>
          <w:szCs w:val="28"/>
        </w:rPr>
        <w:t>分钟至</w:t>
      </w:r>
      <w:proofErr w:type="gramEnd"/>
      <w:r w:rsidRPr="009405F7">
        <w:rPr>
          <w:rFonts w:ascii="仿宋" w:eastAsia="仿宋" w:hAnsi="仿宋" w:cs="宋体" w:hint="eastAsia"/>
          <w:color w:val="5B5B5B"/>
          <w:kern w:val="0"/>
          <w:sz w:val="28"/>
          <w:szCs w:val="28"/>
        </w:rPr>
        <w:t>60分钟，至鱼体水分达到40%至45%。</w:t>
      </w:r>
    </w:p>
    <w:p w14:paraId="1A8B6557"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（四）质量特色。</w:t>
      </w:r>
    </w:p>
    <w:p w14:paraId="70BB864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感官特色：</w:t>
      </w:r>
    </w:p>
    <w:tbl>
      <w:tblPr>
        <w:tblW w:w="790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8"/>
        <w:gridCol w:w="6177"/>
      </w:tblGrid>
      <w:tr w:rsidR="009405F7" w:rsidRPr="009405F7" w14:paraId="5871DB60" w14:textId="77777777" w:rsidTr="009405F7">
        <w:trPr>
          <w:jc w:val="center"/>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51B6387"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61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6C6171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要求</w:t>
            </w:r>
          </w:p>
        </w:tc>
      </w:tr>
      <w:tr w:rsidR="009405F7" w:rsidRPr="009405F7" w14:paraId="364A218E" w14:textId="77777777" w:rsidTr="009405F7">
        <w:trPr>
          <w:jc w:val="center"/>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2F9C6EC"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色泽</w:t>
            </w:r>
          </w:p>
        </w:tc>
        <w:tc>
          <w:tcPr>
            <w:tcW w:w="61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351056D"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光泽好，半透明，白色或青白色</w:t>
            </w:r>
          </w:p>
        </w:tc>
      </w:tr>
      <w:tr w:rsidR="009405F7" w:rsidRPr="009405F7" w14:paraId="0409376A" w14:textId="77777777" w:rsidTr="009405F7">
        <w:trPr>
          <w:jc w:val="center"/>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4F6213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组织及形态</w:t>
            </w:r>
          </w:p>
        </w:tc>
        <w:tc>
          <w:tcPr>
            <w:tcW w:w="61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164687D"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肌肉有弹性，个体大小均匀，无其他水产夹杂物，完整率≥95%，无干耗</w:t>
            </w:r>
          </w:p>
        </w:tc>
      </w:tr>
      <w:tr w:rsidR="009405F7" w:rsidRPr="009405F7" w14:paraId="1724E5A3" w14:textId="77777777" w:rsidTr="009405F7">
        <w:trPr>
          <w:jc w:val="center"/>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09F933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滋味及气味</w:t>
            </w:r>
          </w:p>
        </w:tc>
        <w:tc>
          <w:tcPr>
            <w:tcW w:w="61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4E02CD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有丁香鱼固有的鲜香味、无异味</w:t>
            </w:r>
          </w:p>
        </w:tc>
      </w:tr>
    </w:tbl>
    <w:p w14:paraId="7D8A542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理化指标：</w:t>
      </w:r>
    </w:p>
    <w:tbl>
      <w:tblPr>
        <w:tblW w:w="7869"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9"/>
        <w:gridCol w:w="4160"/>
      </w:tblGrid>
      <w:tr w:rsidR="009405F7" w:rsidRPr="009405F7" w14:paraId="676F529E" w14:textId="77777777" w:rsidTr="009405F7">
        <w:trPr>
          <w:jc w:val="center"/>
        </w:trPr>
        <w:tc>
          <w:tcPr>
            <w:tcW w:w="37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ECBA0B5"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4E1045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指标</w:t>
            </w:r>
          </w:p>
        </w:tc>
      </w:tr>
      <w:tr w:rsidR="009405F7" w:rsidRPr="009405F7" w14:paraId="31F76EFF" w14:textId="77777777" w:rsidTr="009405F7">
        <w:trPr>
          <w:jc w:val="center"/>
        </w:trPr>
        <w:tc>
          <w:tcPr>
            <w:tcW w:w="37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4C16445"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水分(%)</w:t>
            </w:r>
          </w:p>
        </w:tc>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A3081F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≤43</w:t>
            </w:r>
          </w:p>
        </w:tc>
      </w:tr>
      <w:tr w:rsidR="009405F7" w:rsidRPr="009405F7" w14:paraId="242FC2C1" w14:textId="77777777" w:rsidTr="009405F7">
        <w:trPr>
          <w:jc w:val="center"/>
        </w:trPr>
        <w:tc>
          <w:tcPr>
            <w:tcW w:w="37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C6A0D5E"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盐分(%)</w:t>
            </w:r>
          </w:p>
        </w:tc>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B8FBC19"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≤7</w:t>
            </w:r>
          </w:p>
        </w:tc>
      </w:tr>
      <w:tr w:rsidR="009405F7" w:rsidRPr="009405F7" w14:paraId="548A37BF" w14:textId="77777777" w:rsidTr="009405F7">
        <w:trPr>
          <w:jc w:val="center"/>
        </w:trPr>
        <w:tc>
          <w:tcPr>
            <w:tcW w:w="37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74F3E6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蛋白质(%)</w:t>
            </w:r>
          </w:p>
        </w:tc>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618E80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≥40</w:t>
            </w:r>
          </w:p>
        </w:tc>
      </w:tr>
      <w:tr w:rsidR="009405F7" w:rsidRPr="009405F7" w14:paraId="6025DCDC" w14:textId="77777777" w:rsidTr="009405F7">
        <w:trPr>
          <w:jc w:val="center"/>
        </w:trPr>
        <w:tc>
          <w:tcPr>
            <w:tcW w:w="37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589871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脂肪(%)</w:t>
            </w:r>
          </w:p>
        </w:tc>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811062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≤5</w:t>
            </w:r>
          </w:p>
        </w:tc>
      </w:tr>
    </w:tbl>
    <w:p w14:paraId="2796C3D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技术要求：产品安全及其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技术要求必须符合国家相关规定。</w:t>
      </w:r>
    </w:p>
    <w:p w14:paraId="5DE38909" w14:textId="77777777" w:rsidR="009405F7" w:rsidRPr="009405F7" w:rsidRDefault="009405F7" w:rsidP="009405F7">
      <w:pPr>
        <w:widowControl/>
        <w:spacing w:after="300" w:line="360" w:lineRule="atLeast"/>
        <w:ind w:firstLine="480"/>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附件4：</w:t>
      </w:r>
    </w:p>
    <w:p w14:paraId="7D0D031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正安野木瓜质量技术要求</w:t>
      </w:r>
    </w:p>
    <w:p w14:paraId="773DA8D4"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（一）种源。</w:t>
      </w:r>
    </w:p>
    <w:p w14:paraId="1382D4D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皱皮木瓜[</w:t>
      </w:r>
      <w:proofErr w:type="spellStart"/>
      <w:r w:rsidRPr="009405F7">
        <w:rPr>
          <w:rFonts w:ascii="仿宋" w:eastAsia="仿宋" w:hAnsi="仿宋" w:cs="宋体" w:hint="eastAsia"/>
          <w:color w:val="5B5B5B"/>
          <w:kern w:val="0"/>
          <w:sz w:val="28"/>
          <w:szCs w:val="28"/>
        </w:rPr>
        <w:t>Chaenorneles</w:t>
      </w:r>
      <w:proofErr w:type="spellEnd"/>
      <w:r w:rsidRPr="009405F7">
        <w:rPr>
          <w:rFonts w:ascii="仿宋" w:eastAsia="仿宋" w:hAnsi="仿宋" w:cs="宋体" w:hint="eastAsia"/>
          <w:color w:val="5B5B5B"/>
          <w:kern w:val="0"/>
          <w:sz w:val="28"/>
          <w:szCs w:val="28"/>
        </w:rPr>
        <w:t xml:space="preserve"> speciosa (Sweet) </w:t>
      </w:r>
      <w:proofErr w:type="spellStart"/>
      <w:r w:rsidRPr="009405F7">
        <w:rPr>
          <w:rFonts w:ascii="仿宋" w:eastAsia="仿宋" w:hAnsi="仿宋" w:cs="宋体" w:hint="eastAsia"/>
          <w:color w:val="5B5B5B"/>
          <w:kern w:val="0"/>
          <w:sz w:val="28"/>
          <w:szCs w:val="28"/>
        </w:rPr>
        <w:t>Nakai</w:t>
      </w:r>
      <w:proofErr w:type="spellEnd"/>
      <w:r w:rsidRPr="009405F7">
        <w:rPr>
          <w:rFonts w:ascii="仿宋" w:eastAsia="仿宋" w:hAnsi="仿宋" w:cs="宋体" w:hint="eastAsia"/>
          <w:color w:val="5B5B5B"/>
          <w:kern w:val="0"/>
          <w:sz w:val="28"/>
          <w:szCs w:val="28"/>
        </w:rPr>
        <w:t>]。</w:t>
      </w:r>
    </w:p>
    <w:p w14:paraId="1D2CE1E7"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lastRenderedPageBreak/>
        <w:t>（二）立地条件。</w:t>
      </w:r>
    </w:p>
    <w:p w14:paraId="5DE3168F"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海拔高度600m至800m。土壤类型为黄红壤，质地为砂质壤土,土壤有机质含量≥1.0%，土壤pH值5.0至5.5，土层厚度≥40cm。</w:t>
      </w:r>
    </w:p>
    <w:p w14:paraId="6BE55C44"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（三）栽培管理。</w:t>
      </w:r>
    </w:p>
    <w:p w14:paraId="5911814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育苗：采用播种或扦插方法进行繁殖。</w:t>
      </w:r>
    </w:p>
    <w:p w14:paraId="0F9891D4"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定植：定植时间为每年12月至次年3月，栽植密度为每公顷种植株数≤900株。</w:t>
      </w:r>
    </w:p>
    <w:p w14:paraId="6B1F251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施肥：以有机肥为主，每年每公顷施用有机肥≥35吨。</w:t>
      </w:r>
    </w:p>
    <w:p w14:paraId="24DFC51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 环境、安全要求：农药、化肥等的使用必须符合国家的相关规定，不得污染环境。</w:t>
      </w:r>
    </w:p>
    <w:p w14:paraId="3798F16D"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（四）采收。</w:t>
      </w:r>
    </w:p>
    <w:p w14:paraId="0172B5EC"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8月中旬果实泛白后开始采摘。</w:t>
      </w:r>
    </w:p>
    <w:p w14:paraId="28B9D19D"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（五）质量特色。</w:t>
      </w:r>
    </w:p>
    <w:p w14:paraId="7BAB345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感官特色：果形为长椭圆形或近圆形，果皮黄色或黄绿色，果肉白色，具有皮薄、肉厚、香气浓的特点，单果重≥200g。</w:t>
      </w:r>
    </w:p>
    <w:p w14:paraId="720333A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理化指标：总糖≥4.0%。</w:t>
      </w:r>
    </w:p>
    <w:p w14:paraId="7FE1414A"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lastRenderedPageBreak/>
        <w:t>3. 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技术要求：产品安全及其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技术要求必须符合国家相关规定。</w:t>
      </w:r>
    </w:p>
    <w:p w14:paraId="7F92B9ED" w14:textId="77777777" w:rsidR="009405F7" w:rsidRPr="009405F7" w:rsidRDefault="009405F7" w:rsidP="009405F7">
      <w:pPr>
        <w:widowControl/>
        <w:spacing w:after="300" w:line="360" w:lineRule="atLeast"/>
        <w:ind w:firstLine="48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附件5：</w:t>
      </w:r>
    </w:p>
    <w:p w14:paraId="3AF3B7A7"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正安白茶质量技术要求</w:t>
      </w:r>
    </w:p>
    <w:p w14:paraId="32D95391"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（一）品种。</w:t>
      </w:r>
    </w:p>
    <w:p w14:paraId="5667A99B"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白叶一号。</w:t>
      </w:r>
    </w:p>
    <w:p w14:paraId="61E28788"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（二）立地条件。</w:t>
      </w:r>
    </w:p>
    <w:p w14:paraId="4A765FA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海拔高度500m至1100m，土壤类型为红壤或黄壤，土壤pH值5.0至6.5，土层厚度≥50cm，有机质含量大于1.0%。</w:t>
      </w:r>
    </w:p>
    <w:p w14:paraId="3A4024B8"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（三）栽培管理。</w:t>
      </w:r>
    </w:p>
    <w:p w14:paraId="49CD7046"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育苗：采用扦插育苗。</w:t>
      </w:r>
    </w:p>
    <w:p w14:paraId="69590791"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定植：定植时间为2月中旬至3月上旬或10月下旬至11月下旬。栽植密度≤45000株/公顷。</w:t>
      </w:r>
    </w:p>
    <w:p w14:paraId="1784333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施肥：</w:t>
      </w:r>
      <w:proofErr w:type="gramStart"/>
      <w:r w:rsidRPr="009405F7">
        <w:rPr>
          <w:rFonts w:ascii="仿宋" w:eastAsia="仿宋" w:hAnsi="仿宋" w:cs="宋体" w:hint="eastAsia"/>
          <w:color w:val="5B5B5B"/>
          <w:kern w:val="0"/>
          <w:sz w:val="28"/>
          <w:szCs w:val="28"/>
        </w:rPr>
        <w:t>年施腐熟</w:t>
      </w:r>
      <w:proofErr w:type="gramEnd"/>
      <w:r w:rsidRPr="009405F7">
        <w:rPr>
          <w:rFonts w:ascii="仿宋" w:eastAsia="仿宋" w:hAnsi="仿宋" w:cs="宋体" w:hint="eastAsia"/>
          <w:color w:val="5B5B5B"/>
          <w:kern w:val="0"/>
          <w:sz w:val="28"/>
          <w:szCs w:val="28"/>
        </w:rPr>
        <w:t>有机肥≥30000kg/公顷。</w:t>
      </w:r>
    </w:p>
    <w:p w14:paraId="45ADDA9D"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 环境、安全要求：农药、化肥等的使用必须符合国家的相关规定，不得污染环境。</w:t>
      </w:r>
    </w:p>
    <w:p w14:paraId="39A888C2"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lastRenderedPageBreak/>
        <w:t>（四）采收加工。</w:t>
      </w:r>
    </w:p>
    <w:p w14:paraId="11935E8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鲜叶采摘：</w:t>
      </w:r>
    </w:p>
    <w:p w14:paraId="5D9D678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（1）采摘时间：3月上旬至5月上旬。</w:t>
      </w:r>
    </w:p>
    <w:p w14:paraId="7A98CE9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（2）采摘标准：一芽一叶初展至一芽二叶。</w:t>
      </w:r>
    </w:p>
    <w:p w14:paraId="533AC4C2"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加工工艺：鲜叶→</w:t>
      </w:r>
      <w:proofErr w:type="gramStart"/>
      <w:r w:rsidRPr="009405F7">
        <w:rPr>
          <w:rFonts w:ascii="仿宋" w:eastAsia="仿宋" w:hAnsi="仿宋" w:cs="宋体" w:hint="eastAsia"/>
          <w:color w:val="5B5B5B"/>
          <w:kern w:val="0"/>
          <w:sz w:val="28"/>
          <w:szCs w:val="28"/>
        </w:rPr>
        <w:t>摊青</w:t>
      </w:r>
      <w:proofErr w:type="gramEnd"/>
      <w:r w:rsidRPr="009405F7">
        <w:rPr>
          <w:rFonts w:ascii="仿宋" w:eastAsia="仿宋" w:hAnsi="仿宋" w:cs="宋体" w:hint="eastAsia"/>
          <w:color w:val="5B5B5B"/>
          <w:kern w:val="0"/>
          <w:sz w:val="28"/>
          <w:szCs w:val="28"/>
        </w:rPr>
        <w:t>→杀青→初烘→焙干</w:t>
      </w:r>
    </w:p>
    <w:p w14:paraId="109B2603"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工艺要求：</w:t>
      </w:r>
    </w:p>
    <w:p w14:paraId="2B0E0B4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（1）摊青：鲜叶厚度5cm至10cm，</w:t>
      </w:r>
      <w:proofErr w:type="gramStart"/>
      <w:r w:rsidRPr="009405F7">
        <w:rPr>
          <w:rFonts w:ascii="仿宋" w:eastAsia="仿宋" w:hAnsi="仿宋" w:cs="宋体" w:hint="eastAsia"/>
          <w:color w:val="5B5B5B"/>
          <w:kern w:val="0"/>
          <w:sz w:val="28"/>
          <w:szCs w:val="28"/>
        </w:rPr>
        <w:t>摊青时间</w:t>
      </w:r>
      <w:proofErr w:type="gramEnd"/>
      <w:r w:rsidRPr="009405F7">
        <w:rPr>
          <w:rFonts w:ascii="仿宋" w:eastAsia="仿宋" w:hAnsi="仿宋" w:cs="宋体" w:hint="eastAsia"/>
          <w:color w:val="5B5B5B"/>
          <w:kern w:val="0"/>
          <w:sz w:val="28"/>
          <w:szCs w:val="28"/>
        </w:rPr>
        <w:t>6至8小时，鲜叶失水率达10%至15%，</w:t>
      </w:r>
      <w:proofErr w:type="gramStart"/>
      <w:r w:rsidRPr="009405F7">
        <w:rPr>
          <w:rFonts w:ascii="仿宋" w:eastAsia="仿宋" w:hAnsi="仿宋" w:cs="宋体" w:hint="eastAsia"/>
          <w:color w:val="5B5B5B"/>
          <w:kern w:val="0"/>
          <w:sz w:val="28"/>
          <w:szCs w:val="28"/>
        </w:rPr>
        <w:t>摊青过程</w:t>
      </w:r>
      <w:proofErr w:type="gramEnd"/>
      <w:r w:rsidRPr="009405F7">
        <w:rPr>
          <w:rFonts w:ascii="仿宋" w:eastAsia="仿宋" w:hAnsi="仿宋" w:cs="宋体" w:hint="eastAsia"/>
          <w:color w:val="5B5B5B"/>
          <w:kern w:val="0"/>
          <w:sz w:val="28"/>
          <w:szCs w:val="28"/>
        </w:rPr>
        <w:t>中要轻翻一次。</w:t>
      </w:r>
    </w:p>
    <w:p w14:paraId="54D32929"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（2）杀青：锅温控制在200℃至250℃。</w:t>
      </w:r>
    </w:p>
    <w:p w14:paraId="43DEF498"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（3）初烘：烘干温度130℃左右，料层厚0.5cm。</w:t>
      </w:r>
    </w:p>
    <w:p w14:paraId="5B5A37DE"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（4）焙干：温度控制在80℃至100℃，成品茶含水量≤6.5%。</w:t>
      </w:r>
    </w:p>
    <w:p w14:paraId="2F1E38E2" w14:textId="77777777" w:rsidR="009405F7" w:rsidRPr="009405F7" w:rsidRDefault="009405F7" w:rsidP="009405F7">
      <w:pPr>
        <w:widowControl/>
        <w:spacing w:after="300" w:line="360" w:lineRule="atLeast"/>
        <w:ind w:firstLine="606"/>
        <w:jc w:val="left"/>
        <w:rPr>
          <w:rFonts w:ascii="宋体" w:eastAsia="宋体" w:hAnsi="宋体" w:cs="宋体" w:hint="eastAsia"/>
          <w:color w:val="5B5B5B"/>
          <w:kern w:val="0"/>
          <w:szCs w:val="21"/>
        </w:rPr>
      </w:pPr>
      <w:r w:rsidRPr="009405F7">
        <w:rPr>
          <w:rFonts w:ascii="仿宋" w:eastAsia="仿宋" w:hAnsi="仿宋" w:cs="宋体" w:hint="eastAsia"/>
          <w:b/>
          <w:bCs/>
          <w:color w:val="5B5B5B"/>
          <w:kern w:val="0"/>
          <w:sz w:val="28"/>
          <w:szCs w:val="28"/>
        </w:rPr>
        <w:t>（五）质量特色。</w:t>
      </w:r>
    </w:p>
    <w:p w14:paraId="35790BE5"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1. 感官特色：</w:t>
      </w:r>
    </w:p>
    <w:tbl>
      <w:tblPr>
        <w:tblW w:w="7846"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2"/>
        <w:gridCol w:w="1278"/>
        <w:gridCol w:w="2630"/>
        <w:gridCol w:w="2976"/>
      </w:tblGrid>
      <w:tr w:rsidR="009405F7" w:rsidRPr="009405F7" w14:paraId="2649BB66" w14:textId="77777777" w:rsidTr="009405F7">
        <w:trPr>
          <w:jc w:val="center"/>
        </w:trPr>
        <w:tc>
          <w:tcPr>
            <w:tcW w:w="223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FCA2934"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级别品质</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9BA80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特级</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388E86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一</w:t>
            </w:r>
            <w:r w:rsidRPr="009405F7">
              <w:rPr>
                <w:rFonts w:ascii="Calibri" w:eastAsia="仿宋" w:hAnsi="Calibri" w:cs="Calibri"/>
                <w:color w:val="5B5B5B"/>
                <w:kern w:val="0"/>
                <w:sz w:val="28"/>
                <w:szCs w:val="28"/>
              </w:rPr>
              <w:t> </w:t>
            </w:r>
            <w:r w:rsidRPr="009405F7">
              <w:rPr>
                <w:rFonts w:ascii="仿宋" w:eastAsia="仿宋" w:hAnsi="仿宋" w:cs="宋体" w:hint="eastAsia"/>
                <w:color w:val="5B5B5B"/>
                <w:kern w:val="0"/>
                <w:sz w:val="28"/>
                <w:szCs w:val="28"/>
              </w:rPr>
              <w:t>级</w:t>
            </w:r>
          </w:p>
        </w:tc>
      </w:tr>
      <w:tr w:rsidR="009405F7" w:rsidRPr="009405F7" w14:paraId="6384D3D5" w14:textId="77777777" w:rsidTr="009405F7">
        <w:trPr>
          <w:jc w:val="center"/>
        </w:trPr>
        <w:tc>
          <w:tcPr>
            <w:tcW w:w="96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5A7000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外形</w:t>
            </w: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2BA2EA5"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条索</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B9C38B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肥壮，挺直</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37ECD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尚肥壮、挺直</w:t>
            </w:r>
          </w:p>
        </w:tc>
      </w:tr>
      <w:tr w:rsidR="009405F7" w:rsidRPr="009405F7" w14:paraId="18D75A3D" w14:textId="77777777" w:rsidTr="009405F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9BF7E46" w14:textId="77777777" w:rsidR="009405F7" w:rsidRPr="009405F7" w:rsidRDefault="009405F7" w:rsidP="009405F7">
            <w:pPr>
              <w:widowControl/>
              <w:jc w:val="left"/>
              <w:rPr>
                <w:rFonts w:ascii="宋体" w:eastAsia="宋体" w:hAnsi="宋体" w:cs="宋体"/>
                <w:color w:val="5B5B5B"/>
                <w:kern w:val="0"/>
                <w:szCs w:val="21"/>
              </w:rPr>
            </w:pP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25C32D9"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色泽</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6178C9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嫩白，雪亮</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078796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嫩白</w:t>
            </w:r>
          </w:p>
        </w:tc>
      </w:tr>
      <w:tr w:rsidR="009405F7" w:rsidRPr="009405F7" w14:paraId="1E3A9798" w14:textId="77777777" w:rsidTr="009405F7">
        <w:trPr>
          <w:jc w:val="center"/>
        </w:trPr>
        <w:tc>
          <w:tcPr>
            <w:tcW w:w="96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8AD918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内质</w:t>
            </w: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5B3D64E"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香气</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F31635F"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高香、浓郁</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4BE2913"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高香</w:t>
            </w:r>
          </w:p>
        </w:tc>
      </w:tr>
      <w:tr w:rsidR="009405F7" w:rsidRPr="009405F7" w14:paraId="31617217" w14:textId="77777777" w:rsidTr="009405F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8D665F4" w14:textId="77777777" w:rsidR="009405F7" w:rsidRPr="009405F7" w:rsidRDefault="009405F7" w:rsidP="009405F7">
            <w:pPr>
              <w:widowControl/>
              <w:jc w:val="left"/>
              <w:rPr>
                <w:rFonts w:ascii="宋体" w:eastAsia="宋体" w:hAnsi="宋体" w:cs="宋体"/>
                <w:color w:val="5B5B5B"/>
                <w:kern w:val="0"/>
                <w:szCs w:val="21"/>
              </w:rPr>
            </w:pP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4122345"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滋味</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6E001E8"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甘醇，清爽</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AB5F413"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甘醇</w:t>
            </w:r>
          </w:p>
        </w:tc>
      </w:tr>
      <w:tr w:rsidR="009405F7" w:rsidRPr="009405F7" w14:paraId="0090A821" w14:textId="77777777" w:rsidTr="009405F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262B97F" w14:textId="77777777" w:rsidR="009405F7" w:rsidRPr="009405F7" w:rsidRDefault="009405F7" w:rsidP="009405F7">
            <w:pPr>
              <w:widowControl/>
              <w:jc w:val="left"/>
              <w:rPr>
                <w:rFonts w:ascii="宋体" w:eastAsia="宋体" w:hAnsi="宋体" w:cs="宋体"/>
                <w:color w:val="5B5B5B"/>
                <w:kern w:val="0"/>
                <w:szCs w:val="21"/>
              </w:rPr>
            </w:pP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072E82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汤色</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340B75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绿润</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4C5BA8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鲜绿</w:t>
            </w:r>
          </w:p>
        </w:tc>
      </w:tr>
      <w:tr w:rsidR="009405F7" w:rsidRPr="009405F7" w14:paraId="044A1B9C" w14:textId="77777777" w:rsidTr="009405F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88EB57B" w14:textId="77777777" w:rsidR="009405F7" w:rsidRPr="009405F7" w:rsidRDefault="009405F7" w:rsidP="009405F7">
            <w:pPr>
              <w:widowControl/>
              <w:jc w:val="left"/>
              <w:rPr>
                <w:rFonts w:ascii="宋体" w:eastAsia="宋体" w:hAnsi="宋体" w:cs="宋体"/>
                <w:color w:val="5B5B5B"/>
                <w:kern w:val="0"/>
                <w:szCs w:val="21"/>
              </w:rPr>
            </w:pPr>
          </w:p>
        </w:tc>
        <w:tc>
          <w:tcPr>
            <w:tcW w:w="1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D51211"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叶底</w:t>
            </w:r>
          </w:p>
        </w:tc>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A22E812"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柔软、明亮</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2DE8D6"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柔软、匀亮</w:t>
            </w:r>
          </w:p>
        </w:tc>
      </w:tr>
    </w:tbl>
    <w:p w14:paraId="2A11D630" w14:textId="77777777" w:rsidR="009405F7" w:rsidRPr="009405F7" w:rsidRDefault="009405F7" w:rsidP="009405F7">
      <w:pPr>
        <w:widowControl/>
        <w:spacing w:after="300" w:line="360" w:lineRule="atLeast"/>
        <w:ind w:firstLine="603"/>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2. 理化指标：</w:t>
      </w:r>
    </w:p>
    <w:tbl>
      <w:tblPr>
        <w:tblW w:w="760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9"/>
        <w:gridCol w:w="2735"/>
      </w:tblGrid>
      <w:tr w:rsidR="009405F7" w:rsidRPr="009405F7" w14:paraId="67BC2843" w14:textId="77777777" w:rsidTr="009405F7">
        <w:trPr>
          <w:jc w:val="center"/>
        </w:trPr>
        <w:tc>
          <w:tcPr>
            <w:tcW w:w="48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52B0DB"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项目</w:t>
            </w:r>
          </w:p>
        </w:tc>
        <w:tc>
          <w:tcPr>
            <w:tcW w:w="27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45764A0"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指标</w:t>
            </w:r>
          </w:p>
        </w:tc>
      </w:tr>
      <w:tr w:rsidR="009405F7" w:rsidRPr="009405F7" w14:paraId="6DD93C3C" w14:textId="77777777" w:rsidTr="009405F7">
        <w:trPr>
          <w:jc w:val="center"/>
        </w:trPr>
        <w:tc>
          <w:tcPr>
            <w:tcW w:w="48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617FE3"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氨基酸（%）</w:t>
            </w:r>
          </w:p>
        </w:tc>
        <w:tc>
          <w:tcPr>
            <w:tcW w:w="27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F73F060"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≥7.0</w:t>
            </w:r>
          </w:p>
        </w:tc>
      </w:tr>
      <w:tr w:rsidR="009405F7" w:rsidRPr="009405F7" w14:paraId="31547FDB" w14:textId="77777777" w:rsidTr="009405F7">
        <w:trPr>
          <w:jc w:val="center"/>
        </w:trPr>
        <w:tc>
          <w:tcPr>
            <w:tcW w:w="48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1E8ADD4"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水浸出物（%）</w:t>
            </w:r>
          </w:p>
        </w:tc>
        <w:tc>
          <w:tcPr>
            <w:tcW w:w="27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616460" w14:textId="77777777" w:rsidR="009405F7" w:rsidRPr="009405F7" w:rsidRDefault="009405F7" w:rsidP="009405F7">
            <w:pPr>
              <w:widowControl/>
              <w:spacing w:after="300" w:line="360" w:lineRule="atLeast"/>
              <w:ind w:firstLine="480"/>
              <w:jc w:val="center"/>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≥38</w:t>
            </w:r>
          </w:p>
        </w:tc>
      </w:tr>
    </w:tbl>
    <w:p w14:paraId="452D0FE3" w14:textId="10E521E8" w:rsidR="00C632A0" w:rsidRPr="009405F7" w:rsidRDefault="009405F7" w:rsidP="009405F7">
      <w:pPr>
        <w:widowControl/>
        <w:spacing w:after="300" w:line="360" w:lineRule="atLeast"/>
        <w:ind w:firstLine="600"/>
        <w:jc w:val="left"/>
        <w:rPr>
          <w:rFonts w:ascii="宋体" w:eastAsia="宋体" w:hAnsi="宋体" w:cs="宋体" w:hint="eastAsia"/>
          <w:color w:val="5B5B5B"/>
          <w:kern w:val="0"/>
          <w:szCs w:val="21"/>
        </w:rPr>
      </w:pPr>
      <w:r w:rsidRPr="009405F7">
        <w:rPr>
          <w:rFonts w:ascii="仿宋" w:eastAsia="仿宋" w:hAnsi="仿宋" w:cs="宋体" w:hint="eastAsia"/>
          <w:color w:val="5B5B5B"/>
          <w:kern w:val="0"/>
          <w:sz w:val="28"/>
          <w:szCs w:val="28"/>
        </w:rPr>
        <w:t>3. 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技术要求：产品安全及其</w:t>
      </w:r>
      <w:proofErr w:type="gramStart"/>
      <w:r w:rsidRPr="009405F7">
        <w:rPr>
          <w:rFonts w:ascii="仿宋" w:eastAsia="仿宋" w:hAnsi="仿宋" w:cs="宋体" w:hint="eastAsia"/>
          <w:color w:val="5B5B5B"/>
          <w:kern w:val="0"/>
          <w:sz w:val="28"/>
          <w:szCs w:val="28"/>
        </w:rPr>
        <w:t>他质量</w:t>
      </w:r>
      <w:proofErr w:type="gramEnd"/>
      <w:r w:rsidRPr="009405F7">
        <w:rPr>
          <w:rFonts w:ascii="仿宋" w:eastAsia="仿宋" w:hAnsi="仿宋" w:cs="宋体" w:hint="eastAsia"/>
          <w:color w:val="5B5B5B"/>
          <w:kern w:val="0"/>
          <w:sz w:val="28"/>
          <w:szCs w:val="28"/>
        </w:rPr>
        <w:t>技术要求必须符合国家相关规定。</w:t>
      </w:r>
    </w:p>
    <w:sectPr w:rsidR="00C632A0" w:rsidRPr="00940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F00A8"/>
    <w:multiLevelType w:val="multilevel"/>
    <w:tmpl w:val="9D3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D1D3C"/>
    <w:multiLevelType w:val="multilevel"/>
    <w:tmpl w:val="879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A0"/>
    <w:rsid w:val="009405F7"/>
    <w:rsid w:val="00C63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9828"/>
  <w15:chartTrackingRefBased/>
  <w15:docId w15:val="{766A0E3D-19C5-4D34-9B43-3F918000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405F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9405F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405F7"/>
    <w:rPr>
      <w:rFonts w:ascii="宋体" w:eastAsia="宋体" w:hAnsi="宋体" w:cs="宋体"/>
      <w:b/>
      <w:bCs/>
      <w:kern w:val="0"/>
      <w:sz w:val="36"/>
      <w:szCs w:val="36"/>
    </w:rPr>
  </w:style>
  <w:style w:type="character" w:customStyle="1" w:styleId="40">
    <w:name w:val="标题 4 字符"/>
    <w:basedOn w:val="a0"/>
    <w:link w:val="4"/>
    <w:uiPriority w:val="9"/>
    <w:rsid w:val="009405F7"/>
    <w:rPr>
      <w:rFonts w:ascii="宋体" w:eastAsia="宋体" w:hAnsi="宋体" w:cs="宋体"/>
      <w:b/>
      <w:bCs/>
      <w:kern w:val="0"/>
      <w:sz w:val="24"/>
      <w:szCs w:val="24"/>
    </w:rPr>
  </w:style>
  <w:style w:type="paragraph" w:customStyle="1" w:styleId="lf">
    <w:name w:val="lf"/>
    <w:basedOn w:val="a"/>
    <w:rsid w:val="009405F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405F7"/>
    <w:rPr>
      <w:color w:val="0000FF"/>
      <w:u w:val="single"/>
    </w:rPr>
  </w:style>
  <w:style w:type="paragraph" w:styleId="z-">
    <w:name w:val="HTML Top of Form"/>
    <w:basedOn w:val="a"/>
    <w:next w:val="a"/>
    <w:link w:val="z-0"/>
    <w:hidden/>
    <w:uiPriority w:val="99"/>
    <w:semiHidden/>
    <w:unhideWhenUsed/>
    <w:rsid w:val="009405F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9405F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9405F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9405F7"/>
    <w:rPr>
      <w:rFonts w:ascii="Arial" w:eastAsia="宋体" w:hAnsi="Arial" w:cs="Arial"/>
      <w:vanish/>
      <w:kern w:val="0"/>
      <w:sz w:val="16"/>
      <w:szCs w:val="16"/>
    </w:rPr>
  </w:style>
  <w:style w:type="paragraph" w:customStyle="1" w:styleId="active">
    <w:name w:val="active"/>
    <w:basedOn w:val="a"/>
    <w:rsid w:val="009405F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9405F7"/>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9405F7"/>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4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7758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7">
          <w:marLeft w:val="0"/>
          <w:marRight w:val="0"/>
          <w:marTop w:val="0"/>
          <w:marBottom w:val="0"/>
          <w:divBdr>
            <w:top w:val="none" w:sz="0" w:space="0" w:color="auto"/>
            <w:left w:val="none" w:sz="0" w:space="0" w:color="auto"/>
            <w:bottom w:val="none" w:sz="0" w:space="0" w:color="auto"/>
            <w:right w:val="none" w:sz="0" w:space="0" w:color="auto"/>
          </w:divBdr>
          <w:divsChild>
            <w:div w:id="937833140">
              <w:marLeft w:val="0"/>
              <w:marRight w:val="0"/>
              <w:marTop w:val="0"/>
              <w:marBottom w:val="0"/>
              <w:divBdr>
                <w:top w:val="none" w:sz="0" w:space="0" w:color="auto"/>
                <w:left w:val="none" w:sz="0" w:space="0" w:color="auto"/>
                <w:bottom w:val="none" w:sz="0" w:space="0" w:color="auto"/>
                <w:right w:val="none" w:sz="0" w:space="0" w:color="auto"/>
              </w:divBdr>
              <w:divsChild>
                <w:div w:id="1870680663">
                  <w:marLeft w:val="0"/>
                  <w:marRight w:val="0"/>
                  <w:marTop w:val="0"/>
                  <w:marBottom w:val="0"/>
                  <w:divBdr>
                    <w:top w:val="none" w:sz="0" w:space="0" w:color="auto"/>
                    <w:left w:val="none" w:sz="0" w:space="0" w:color="auto"/>
                    <w:bottom w:val="none" w:sz="0" w:space="0" w:color="auto"/>
                    <w:right w:val="none" w:sz="0" w:space="0" w:color="auto"/>
                  </w:divBdr>
                  <w:divsChild>
                    <w:div w:id="1902642299">
                      <w:marLeft w:val="0"/>
                      <w:marRight w:val="0"/>
                      <w:marTop w:val="0"/>
                      <w:marBottom w:val="0"/>
                      <w:divBdr>
                        <w:top w:val="none" w:sz="0" w:space="0" w:color="auto"/>
                        <w:left w:val="none" w:sz="0" w:space="0" w:color="auto"/>
                        <w:bottom w:val="none" w:sz="0" w:space="0" w:color="auto"/>
                        <w:right w:val="none" w:sz="0" w:space="0" w:color="auto"/>
                      </w:divBdr>
                      <w:divsChild>
                        <w:div w:id="10305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6782">
                  <w:marLeft w:val="0"/>
                  <w:marRight w:val="0"/>
                  <w:marTop w:val="0"/>
                  <w:marBottom w:val="0"/>
                  <w:divBdr>
                    <w:top w:val="none" w:sz="0" w:space="0" w:color="auto"/>
                    <w:left w:val="none" w:sz="0" w:space="0" w:color="auto"/>
                    <w:bottom w:val="none" w:sz="0" w:space="0" w:color="auto"/>
                    <w:right w:val="none" w:sz="0" w:space="0" w:color="auto"/>
                  </w:divBdr>
                  <w:divsChild>
                    <w:div w:id="403844179">
                      <w:marLeft w:val="0"/>
                      <w:marRight w:val="0"/>
                      <w:marTop w:val="0"/>
                      <w:marBottom w:val="0"/>
                      <w:divBdr>
                        <w:top w:val="none" w:sz="0" w:space="0" w:color="auto"/>
                        <w:left w:val="none" w:sz="0" w:space="0" w:color="auto"/>
                        <w:bottom w:val="none" w:sz="0" w:space="0" w:color="auto"/>
                        <w:right w:val="none" w:sz="0" w:space="0" w:color="auto"/>
                      </w:divBdr>
                      <w:divsChild>
                        <w:div w:id="1676112828">
                          <w:marLeft w:val="0"/>
                          <w:marRight w:val="0"/>
                          <w:marTop w:val="0"/>
                          <w:marBottom w:val="0"/>
                          <w:divBdr>
                            <w:top w:val="none" w:sz="0" w:space="0" w:color="auto"/>
                            <w:left w:val="none" w:sz="0" w:space="0" w:color="auto"/>
                            <w:bottom w:val="none" w:sz="0" w:space="0" w:color="auto"/>
                            <w:right w:val="none" w:sz="0" w:space="0" w:color="auto"/>
                          </w:divBdr>
                        </w:div>
                        <w:div w:id="7099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8925">
                  <w:marLeft w:val="0"/>
                  <w:marRight w:val="0"/>
                  <w:marTop w:val="0"/>
                  <w:marBottom w:val="0"/>
                  <w:divBdr>
                    <w:top w:val="none" w:sz="0" w:space="0" w:color="auto"/>
                    <w:left w:val="none" w:sz="0" w:space="0" w:color="auto"/>
                    <w:bottom w:val="none" w:sz="0" w:space="0" w:color="auto"/>
                    <w:right w:val="none" w:sz="0" w:space="0" w:color="auto"/>
                  </w:divBdr>
                  <w:divsChild>
                    <w:div w:id="194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8889">
          <w:marLeft w:val="0"/>
          <w:marRight w:val="0"/>
          <w:marTop w:val="0"/>
          <w:marBottom w:val="0"/>
          <w:divBdr>
            <w:top w:val="none" w:sz="0" w:space="0" w:color="auto"/>
            <w:left w:val="none" w:sz="0" w:space="0" w:color="auto"/>
            <w:bottom w:val="none" w:sz="0" w:space="0" w:color="auto"/>
            <w:right w:val="none" w:sz="0" w:space="0" w:color="auto"/>
          </w:divBdr>
        </w:div>
        <w:div w:id="96409170">
          <w:marLeft w:val="0"/>
          <w:marRight w:val="0"/>
          <w:marTop w:val="0"/>
          <w:marBottom w:val="0"/>
          <w:divBdr>
            <w:top w:val="none" w:sz="0" w:space="0" w:color="auto"/>
            <w:left w:val="none" w:sz="0" w:space="0" w:color="auto"/>
            <w:bottom w:val="none" w:sz="0" w:space="0" w:color="auto"/>
            <w:right w:val="none" w:sz="0" w:space="0" w:color="auto"/>
          </w:divBdr>
          <w:divsChild>
            <w:div w:id="1953587430">
              <w:marLeft w:val="0"/>
              <w:marRight w:val="0"/>
              <w:marTop w:val="0"/>
              <w:marBottom w:val="0"/>
              <w:divBdr>
                <w:top w:val="none" w:sz="0" w:space="0" w:color="auto"/>
                <w:left w:val="none" w:sz="0" w:space="0" w:color="auto"/>
                <w:bottom w:val="none" w:sz="0" w:space="0" w:color="auto"/>
                <w:right w:val="none" w:sz="0" w:space="0" w:color="auto"/>
              </w:divBdr>
              <w:divsChild>
                <w:div w:id="146095441">
                  <w:marLeft w:val="0"/>
                  <w:marRight w:val="0"/>
                  <w:marTop w:val="0"/>
                  <w:marBottom w:val="0"/>
                  <w:divBdr>
                    <w:top w:val="none" w:sz="0" w:space="0" w:color="auto"/>
                    <w:left w:val="none" w:sz="0" w:space="0" w:color="auto"/>
                    <w:bottom w:val="none" w:sz="0" w:space="0" w:color="auto"/>
                    <w:right w:val="none" w:sz="0" w:space="0" w:color="auto"/>
                  </w:divBdr>
                  <w:divsChild>
                    <w:div w:id="1111433118">
                      <w:marLeft w:val="0"/>
                      <w:marRight w:val="0"/>
                      <w:marTop w:val="0"/>
                      <w:marBottom w:val="0"/>
                      <w:divBdr>
                        <w:top w:val="none" w:sz="0" w:space="0" w:color="auto"/>
                        <w:left w:val="none" w:sz="0" w:space="0" w:color="auto"/>
                        <w:bottom w:val="double" w:sz="2" w:space="8" w:color="0E74FF"/>
                        <w:right w:val="none" w:sz="0" w:space="0" w:color="auto"/>
                      </w:divBdr>
                    </w:div>
                    <w:div w:id="385295693">
                      <w:marLeft w:val="0"/>
                      <w:marRight w:val="0"/>
                      <w:marTop w:val="0"/>
                      <w:marBottom w:val="0"/>
                      <w:divBdr>
                        <w:top w:val="none" w:sz="0" w:space="0" w:color="auto"/>
                        <w:left w:val="none" w:sz="0" w:space="0" w:color="auto"/>
                        <w:bottom w:val="none" w:sz="0" w:space="0" w:color="auto"/>
                        <w:right w:val="none" w:sz="0" w:space="0" w:color="auto"/>
                      </w:divBdr>
                      <w:divsChild>
                        <w:div w:id="1904488870">
                          <w:marLeft w:val="0"/>
                          <w:marRight w:val="0"/>
                          <w:marTop w:val="0"/>
                          <w:marBottom w:val="0"/>
                          <w:divBdr>
                            <w:top w:val="none" w:sz="0" w:space="0" w:color="auto"/>
                            <w:left w:val="none" w:sz="0" w:space="0" w:color="auto"/>
                            <w:bottom w:val="single" w:sz="6" w:space="11" w:color="D7D7D7"/>
                            <w:right w:val="none" w:sz="0" w:space="0" w:color="auto"/>
                          </w:divBdr>
                        </w:div>
                        <w:div w:id="2022734782">
                          <w:marLeft w:val="0"/>
                          <w:marRight w:val="0"/>
                          <w:marTop w:val="0"/>
                          <w:marBottom w:val="0"/>
                          <w:divBdr>
                            <w:top w:val="none" w:sz="0" w:space="0" w:color="auto"/>
                            <w:left w:val="none" w:sz="0" w:space="0" w:color="auto"/>
                            <w:bottom w:val="none" w:sz="0" w:space="0" w:color="auto"/>
                            <w:right w:val="none" w:sz="0" w:space="0" w:color="auto"/>
                          </w:divBdr>
                        </w:div>
                        <w:div w:id="13755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359855">
          <w:marLeft w:val="0"/>
          <w:marRight w:val="0"/>
          <w:marTop w:val="0"/>
          <w:marBottom w:val="0"/>
          <w:divBdr>
            <w:top w:val="none" w:sz="0" w:space="0" w:color="auto"/>
            <w:left w:val="none" w:sz="0" w:space="0" w:color="auto"/>
            <w:bottom w:val="none" w:sz="0" w:space="0" w:color="auto"/>
            <w:right w:val="none" w:sz="0" w:space="0" w:color="auto"/>
          </w:divBdr>
          <w:divsChild>
            <w:div w:id="1485585215">
              <w:marLeft w:val="0"/>
              <w:marRight w:val="0"/>
              <w:marTop w:val="0"/>
              <w:marBottom w:val="0"/>
              <w:divBdr>
                <w:top w:val="none" w:sz="0" w:space="0" w:color="auto"/>
                <w:left w:val="none" w:sz="0" w:space="0" w:color="auto"/>
                <w:bottom w:val="none" w:sz="0" w:space="0" w:color="auto"/>
                <w:right w:val="none" w:sz="0" w:space="0" w:color="auto"/>
              </w:divBdr>
              <w:divsChild>
                <w:div w:id="1042555528">
                  <w:marLeft w:val="0"/>
                  <w:marRight w:val="0"/>
                  <w:marTop w:val="0"/>
                  <w:marBottom w:val="0"/>
                  <w:divBdr>
                    <w:top w:val="none" w:sz="0" w:space="0" w:color="auto"/>
                    <w:left w:val="none" w:sz="0" w:space="0" w:color="auto"/>
                    <w:bottom w:val="none" w:sz="0" w:space="0" w:color="auto"/>
                    <w:right w:val="none" w:sz="0" w:space="0" w:color="auto"/>
                  </w:divBdr>
                  <w:divsChild>
                    <w:div w:id="1173110809">
                      <w:marLeft w:val="0"/>
                      <w:marRight w:val="0"/>
                      <w:marTop w:val="0"/>
                      <w:marBottom w:val="0"/>
                      <w:divBdr>
                        <w:top w:val="none" w:sz="0" w:space="0" w:color="auto"/>
                        <w:left w:val="none" w:sz="0" w:space="0" w:color="auto"/>
                        <w:bottom w:val="none" w:sz="0" w:space="0" w:color="auto"/>
                        <w:right w:val="none" w:sz="0" w:space="0" w:color="auto"/>
                      </w:divBdr>
                    </w:div>
                    <w:div w:id="4143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772</Words>
  <Characters>4405</Characters>
  <Application>Microsoft Office Word</Application>
  <DocSecurity>0</DocSecurity>
  <Lines>36</Lines>
  <Paragraphs>10</Paragraphs>
  <ScaleCrop>false</ScaleCrop>
  <Company>微软中国</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2022-03-04T07:54:00Z</dcterms:created>
  <dcterms:modified xsi:type="dcterms:W3CDTF">2022-03-04T07:54:00Z</dcterms:modified>
</cp:coreProperties>
</file>