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6240" w14:textId="77777777" w:rsidR="00775741" w:rsidRDefault="00775741" w:rsidP="00775741">
      <w:pPr>
        <w:spacing w:after="300" w:line="360" w:lineRule="atLeast"/>
        <w:ind w:firstLine="480"/>
        <w:jc w:val="center"/>
        <w:rPr>
          <w:rFonts w:ascii="宋体" w:eastAsia="宋体" w:hAnsi="宋体" w:hint="eastAsia"/>
          <w:color w:val="5B5B5B"/>
          <w:szCs w:val="21"/>
        </w:rPr>
      </w:pPr>
      <w:r>
        <w:rPr>
          <w:rFonts w:ascii="方正仿宋简体" w:eastAsia="方正仿宋简体" w:hint="eastAsia"/>
          <w:color w:val="5B5B5B"/>
          <w:sz w:val="32"/>
          <w:szCs w:val="32"/>
        </w:rPr>
        <w:t>2014年第44号</w:t>
      </w:r>
    </w:p>
    <w:p w14:paraId="5E8ED7C3"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质检总局关于批准对恒山黄芪等产品实施</w:t>
      </w:r>
    </w:p>
    <w:p w14:paraId="28F83B9E"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地理标志产品保护的公告</w:t>
      </w:r>
    </w:p>
    <w:p w14:paraId="5613E5D4"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根据《地理标志产品保护规定》，质检总局组织专家对恒山黄芪、大丰东沙紫菜、青州敞口山楂、青州柿干、郧阳红薯粉条、丹江口鳙鱼、郧西马头山羊肉、竹山肚</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、钟祥葛粉、宣恩贡米、竹山郧阳大鸡、汉川莲藕、杨店水蜜桃、嘉鱼鱼圆、郧县米黄玉等15个地理标志产品保护申请进行审查。经审查合格，批准上述产品为地理标志保护产品，自即日起实施保护。</w:t>
      </w:r>
    </w:p>
    <w:p w14:paraId="5464D02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一、恒山黄芪</w:t>
      </w:r>
    </w:p>
    <w:p w14:paraId="3A9255B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1AEF1663"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恒山黄芪产地范围为山西省浑源县官儿乡、千佛岭乡、</w:t>
      </w:r>
      <w:proofErr w:type="gramStart"/>
      <w:r>
        <w:rPr>
          <w:rFonts w:ascii="方正仿宋简体" w:eastAsia="方正仿宋简体" w:hint="eastAsia"/>
          <w:color w:val="5B5B5B"/>
          <w:sz w:val="32"/>
          <w:szCs w:val="32"/>
        </w:rPr>
        <w:t>青磁窑</w:t>
      </w:r>
      <w:proofErr w:type="gramEnd"/>
      <w:r>
        <w:rPr>
          <w:rFonts w:ascii="方正仿宋简体" w:eastAsia="方正仿宋简体" w:hint="eastAsia"/>
          <w:color w:val="5B5B5B"/>
          <w:sz w:val="32"/>
          <w:szCs w:val="32"/>
        </w:rPr>
        <w:t>乡、</w:t>
      </w:r>
      <w:proofErr w:type="gramStart"/>
      <w:r>
        <w:rPr>
          <w:rFonts w:ascii="方正仿宋简体" w:eastAsia="方正仿宋简体" w:hint="eastAsia"/>
          <w:color w:val="5B5B5B"/>
          <w:sz w:val="32"/>
          <w:szCs w:val="32"/>
        </w:rPr>
        <w:t>东坊城乡</w:t>
      </w:r>
      <w:proofErr w:type="gramEnd"/>
      <w:r>
        <w:rPr>
          <w:rFonts w:ascii="方正仿宋简体" w:eastAsia="方正仿宋简体" w:hint="eastAsia"/>
          <w:color w:val="5B5B5B"/>
          <w:sz w:val="32"/>
          <w:szCs w:val="32"/>
        </w:rPr>
        <w:t>、裴村乡、大磁窑镇、黄花滩乡、</w:t>
      </w:r>
      <w:proofErr w:type="gramStart"/>
      <w:r>
        <w:rPr>
          <w:rFonts w:ascii="方正仿宋简体" w:eastAsia="方正仿宋简体" w:hint="eastAsia"/>
          <w:color w:val="5B5B5B"/>
          <w:sz w:val="32"/>
          <w:szCs w:val="32"/>
        </w:rPr>
        <w:t>大仁庄乡</w:t>
      </w:r>
      <w:proofErr w:type="gramEnd"/>
      <w:r>
        <w:rPr>
          <w:rFonts w:ascii="方正仿宋简体" w:eastAsia="方正仿宋简体" w:hint="eastAsia"/>
          <w:color w:val="5B5B5B"/>
          <w:sz w:val="32"/>
          <w:szCs w:val="32"/>
        </w:rPr>
        <w:t>、沙</w:t>
      </w:r>
      <w:proofErr w:type="gramStart"/>
      <w:r>
        <w:rPr>
          <w:rFonts w:ascii="方正仿宋简体" w:eastAsia="方正仿宋简体" w:hint="eastAsia"/>
          <w:color w:val="5B5B5B"/>
          <w:sz w:val="32"/>
          <w:szCs w:val="32"/>
        </w:rPr>
        <w:t>圪</w:t>
      </w:r>
      <w:proofErr w:type="gramEnd"/>
      <w:r>
        <w:rPr>
          <w:rFonts w:ascii="方正仿宋简体" w:eastAsia="方正仿宋简体" w:hint="eastAsia"/>
          <w:color w:val="5B5B5B"/>
          <w:sz w:val="32"/>
          <w:szCs w:val="32"/>
        </w:rPr>
        <w:t>坨镇、王庄堡镇共10个乡镇现辖行政区域。</w:t>
      </w:r>
    </w:p>
    <w:p w14:paraId="613AA3B0"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21A67AF8"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恒山黄芪产地范围内的生产者，可向山西省浑源县质量技术监督局提出使用“地理标志产品专用标志”的申请，经山西省质量技术监督局审核，报质检总局核准后予以公告。恒山黄芪的检测机构由山西省质量技术监督局在符合资质要求的检测机构中选定。</w:t>
      </w:r>
    </w:p>
    <w:p w14:paraId="0AC8426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（三）质量技术要求（见附件1）。</w:t>
      </w:r>
    </w:p>
    <w:p w14:paraId="3FA7454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二、大丰东沙紫菜</w:t>
      </w:r>
    </w:p>
    <w:p w14:paraId="0F18831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A68DC5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大丰东沙紫菜产地范围为江苏省大丰市境内海域，北纬33°03′至33°24′、东经121°02′至121°15′。</w:t>
      </w:r>
    </w:p>
    <w:p w14:paraId="63DA0C8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F1ED0B0" w14:textId="77777777" w:rsidR="00775741" w:rsidRDefault="00775741" w:rsidP="00775741">
      <w:pPr>
        <w:spacing w:after="300" w:line="360" w:lineRule="atLeast"/>
        <w:ind w:firstLine="896"/>
        <w:rPr>
          <w:rFonts w:hint="eastAsia"/>
          <w:color w:val="5B5B5B"/>
          <w:szCs w:val="21"/>
        </w:rPr>
      </w:pPr>
      <w:r>
        <w:rPr>
          <w:rFonts w:ascii="方正仿宋简体" w:eastAsia="方正仿宋简体" w:hint="eastAsia"/>
          <w:color w:val="5B5B5B"/>
          <w:sz w:val="32"/>
          <w:szCs w:val="32"/>
        </w:rPr>
        <w:t>大丰东沙紫菜产地范围内的生产者，可向江苏省大丰市质量技术监督局提出使用“地理标志产品专用标志”的申请，经江苏省质量技术监督局审核，报质检总局核准后予以公告。大丰东沙紫菜的检测机构由江苏省质量技术监督局在符合资质要求的检测机构中选定。</w:t>
      </w:r>
    </w:p>
    <w:p w14:paraId="1C38B44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（三）质量技术要求（见附件2）。</w:t>
      </w:r>
    </w:p>
    <w:p w14:paraId="4668AE15"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三、青州敞口山楂</w:t>
      </w:r>
    </w:p>
    <w:p w14:paraId="38EB2E80"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163BA4B"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青州敞口山楂产地范围为山东省青州市王坟镇、邵庄镇、</w:t>
      </w:r>
      <w:proofErr w:type="gramStart"/>
      <w:r>
        <w:rPr>
          <w:rFonts w:ascii="方正仿宋简体" w:eastAsia="方正仿宋简体" w:hint="eastAsia"/>
          <w:color w:val="5B5B5B"/>
          <w:sz w:val="32"/>
          <w:szCs w:val="32"/>
        </w:rPr>
        <w:t>弥河镇</w:t>
      </w:r>
      <w:proofErr w:type="gramEnd"/>
      <w:r>
        <w:rPr>
          <w:rFonts w:ascii="方正仿宋简体" w:eastAsia="方正仿宋简体" w:hint="eastAsia"/>
          <w:color w:val="5B5B5B"/>
          <w:sz w:val="32"/>
          <w:szCs w:val="32"/>
        </w:rPr>
        <w:t>、王府街道办事处共4个镇街道现辖行政区域。</w:t>
      </w:r>
    </w:p>
    <w:p w14:paraId="59EEA84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3B9E416" w14:textId="77777777" w:rsidR="00775741" w:rsidRDefault="00775741" w:rsidP="00775741">
      <w:pPr>
        <w:spacing w:after="300" w:line="360" w:lineRule="atLeast"/>
        <w:ind w:firstLine="420"/>
        <w:rPr>
          <w:rFonts w:hint="eastAsia"/>
          <w:color w:val="5B5B5B"/>
          <w:szCs w:val="21"/>
        </w:rPr>
      </w:pPr>
      <w:r>
        <w:rPr>
          <w:rFonts w:ascii="方正仿宋简体" w:eastAsia="方正仿宋简体" w:hint="eastAsia"/>
          <w:color w:val="5B5B5B"/>
          <w:sz w:val="32"/>
          <w:szCs w:val="32"/>
        </w:rPr>
        <w:t>青州敞口山楂产地范围内的生产者，可向山东省青州市质量技术监督局提出使用“地理标志产品专用标志”的申请，经山东省质量技术监督局审核，报质检总局核准后予以公告。青州敞口山楂的检测机构由山东省质量技术监督局在符合资质要求的检测机构中选定。</w:t>
      </w:r>
    </w:p>
    <w:p w14:paraId="7D700059"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（四）质量技术要求（见附件3）。</w:t>
      </w:r>
    </w:p>
    <w:p w14:paraId="4CCA46C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四、青州柿干</w:t>
      </w:r>
    </w:p>
    <w:p w14:paraId="070AF2A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4A0CA645"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青州柿干产地范围为山东省青州市王坟镇、邵庄镇、</w:t>
      </w:r>
      <w:proofErr w:type="gramStart"/>
      <w:r>
        <w:rPr>
          <w:rFonts w:ascii="方正仿宋简体" w:eastAsia="方正仿宋简体" w:hint="eastAsia"/>
          <w:color w:val="5B5B5B"/>
          <w:sz w:val="32"/>
          <w:szCs w:val="32"/>
        </w:rPr>
        <w:t>弥河镇</w:t>
      </w:r>
      <w:proofErr w:type="gramEnd"/>
      <w:r>
        <w:rPr>
          <w:rFonts w:ascii="方正仿宋简体" w:eastAsia="方正仿宋简体" w:hint="eastAsia"/>
          <w:color w:val="5B5B5B"/>
          <w:sz w:val="32"/>
          <w:szCs w:val="32"/>
        </w:rPr>
        <w:t>、庙子镇、王府街道办事处共5个镇街道</w:t>
      </w:r>
      <w:proofErr w:type="gramStart"/>
      <w:r>
        <w:rPr>
          <w:rFonts w:ascii="方正仿宋简体" w:eastAsia="方正仿宋简体" w:hint="eastAsia"/>
          <w:color w:val="5B5B5B"/>
          <w:sz w:val="32"/>
          <w:szCs w:val="32"/>
        </w:rPr>
        <w:t>辖</w:t>
      </w:r>
      <w:proofErr w:type="gramEnd"/>
      <w:r>
        <w:rPr>
          <w:rFonts w:ascii="方正仿宋简体" w:eastAsia="方正仿宋简体" w:hint="eastAsia"/>
          <w:color w:val="5B5B5B"/>
          <w:sz w:val="32"/>
          <w:szCs w:val="32"/>
        </w:rPr>
        <w:t>行政区域。</w:t>
      </w:r>
    </w:p>
    <w:p w14:paraId="6253939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B51B842" w14:textId="77777777" w:rsidR="00775741" w:rsidRDefault="00775741" w:rsidP="00775741">
      <w:pPr>
        <w:spacing w:after="300" w:line="360" w:lineRule="atLeast"/>
        <w:ind w:firstLine="664"/>
        <w:rPr>
          <w:rFonts w:hint="eastAsia"/>
          <w:color w:val="5B5B5B"/>
          <w:szCs w:val="21"/>
        </w:rPr>
      </w:pPr>
      <w:r>
        <w:rPr>
          <w:rFonts w:ascii="方正仿宋简体" w:eastAsia="方正仿宋简体" w:hint="eastAsia"/>
          <w:color w:val="5B5B5B"/>
          <w:sz w:val="32"/>
          <w:szCs w:val="32"/>
        </w:rPr>
        <w:t>青州柿干产地范围内的生产者，可向山东省青州市质量技术监督局提出使用“地理标志产品专用标志”的申请，经山东省质量技术监督局审核，报质检总局核准后予以公告。青州柿干的检测机构由山东省质量技术监督局在符合资质要求的检测机构中选定。</w:t>
      </w:r>
    </w:p>
    <w:p w14:paraId="4916A2D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（三）质量技术要求（见附件4）。</w:t>
      </w:r>
    </w:p>
    <w:p w14:paraId="04726E19"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五、郧阳红薯粉条</w:t>
      </w:r>
    </w:p>
    <w:p w14:paraId="34F673F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6DCAF3F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郧阳红薯粉条产地范围为湖北省</w:t>
      </w:r>
      <w:proofErr w:type="gramStart"/>
      <w:r>
        <w:rPr>
          <w:rFonts w:ascii="方正仿宋简体" w:eastAsia="方正仿宋简体" w:hint="eastAsia"/>
          <w:color w:val="5B5B5B"/>
          <w:sz w:val="32"/>
          <w:szCs w:val="32"/>
        </w:rPr>
        <w:t>郧县梅铺镇</w:t>
      </w:r>
      <w:proofErr w:type="gramEnd"/>
      <w:r>
        <w:rPr>
          <w:rFonts w:ascii="方正仿宋简体" w:eastAsia="方正仿宋简体" w:hint="eastAsia"/>
          <w:color w:val="5B5B5B"/>
          <w:sz w:val="32"/>
          <w:szCs w:val="32"/>
        </w:rPr>
        <w:t>、谭山镇、</w:t>
      </w:r>
      <w:proofErr w:type="gramStart"/>
      <w:r>
        <w:rPr>
          <w:rFonts w:ascii="方正仿宋简体" w:eastAsia="方正仿宋简体" w:hint="eastAsia"/>
          <w:color w:val="5B5B5B"/>
          <w:sz w:val="32"/>
          <w:szCs w:val="32"/>
        </w:rPr>
        <w:t>刘洞镇</w:t>
      </w:r>
      <w:proofErr w:type="gramEnd"/>
      <w:r>
        <w:rPr>
          <w:rFonts w:ascii="方正仿宋简体" w:eastAsia="方正仿宋简体" w:hint="eastAsia"/>
          <w:color w:val="5B5B5B"/>
          <w:sz w:val="32"/>
          <w:szCs w:val="32"/>
        </w:rPr>
        <w:t>、南化塘镇、白浪镇、白桑关镇、茶店镇共7个乡镇现辖行政区域。</w:t>
      </w:r>
    </w:p>
    <w:p w14:paraId="1DFE1789"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7D99D4A" w14:textId="77777777" w:rsidR="00775741" w:rsidRDefault="00775741" w:rsidP="00775741">
      <w:pPr>
        <w:spacing w:after="300" w:line="360" w:lineRule="atLeast"/>
        <w:ind w:firstLine="800"/>
        <w:rPr>
          <w:rFonts w:hint="eastAsia"/>
          <w:color w:val="5B5B5B"/>
          <w:szCs w:val="21"/>
        </w:rPr>
      </w:pPr>
      <w:r>
        <w:rPr>
          <w:rFonts w:ascii="方正仿宋简体" w:eastAsia="方正仿宋简体" w:hint="eastAsia"/>
          <w:color w:val="5B5B5B"/>
          <w:sz w:val="32"/>
          <w:szCs w:val="32"/>
        </w:rPr>
        <w:t>阳红薯粉条产地范围内的生产者，可向湖北省郧县质量技术监督局提出使用“地理标志产品专用标志”的申请，经湖北省质量技术监督局审核，报质检总局核准后予以公告。郧阳红薯粉条的检测机构由湖北省质量技术监督局在符合资质要求的检测机构中选定。</w:t>
      </w:r>
    </w:p>
    <w:p w14:paraId="3273F46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（三）质量技术要求（见附件5）。</w:t>
      </w:r>
    </w:p>
    <w:p w14:paraId="2573E91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六、丹江口鳙鱼</w:t>
      </w:r>
    </w:p>
    <w:p w14:paraId="6AC0D5E3"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丹江口鳙鱼产地范围为湖北省丹江口市均县镇、六里坪镇、习家店镇、凉水河镇、浪河镇、丁家营镇、龙山镇、武当山经济特区、牛河林业开发管理区、三官殿街道办事处、大坝街道办事处、</w:t>
      </w:r>
      <w:proofErr w:type="gramStart"/>
      <w:r>
        <w:rPr>
          <w:rFonts w:ascii="方正仿宋简体" w:eastAsia="方正仿宋简体" w:hint="eastAsia"/>
          <w:color w:val="5B5B5B"/>
          <w:sz w:val="32"/>
          <w:szCs w:val="32"/>
        </w:rPr>
        <w:t>丹赵路</w:t>
      </w:r>
      <w:proofErr w:type="gramEnd"/>
      <w:r>
        <w:rPr>
          <w:rFonts w:ascii="方正仿宋简体" w:eastAsia="方正仿宋简体" w:hint="eastAsia"/>
          <w:color w:val="5B5B5B"/>
          <w:sz w:val="32"/>
          <w:szCs w:val="32"/>
        </w:rPr>
        <w:t>办事处共12个乡镇街道办事处现辖行政区域。</w:t>
      </w:r>
    </w:p>
    <w:p w14:paraId="02DA65D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0F80E28A" w14:textId="77777777" w:rsidR="00775741" w:rsidRDefault="00775741" w:rsidP="00775741">
      <w:pPr>
        <w:spacing w:after="300" w:line="360" w:lineRule="atLeast"/>
        <w:ind w:firstLine="1120"/>
        <w:rPr>
          <w:rFonts w:hint="eastAsia"/>
          <w:color w:val="5B5B5B"/>
          <w:szCs w:val="21"/>
        </w:rPr>
      </w:pPr>
      <w:r>
        <w:rPr>
          <w:rFonts w:ascii="方正仿宋简体" w:eastAsia="方正仿宋简体" w:hint="eastAsia"/>
          <w:color w:val="5B5B5B"/>
          <w:sz w:val="32"/>
          <w:szCs w:val="32"/>
        </w:rPr>
        <w:t>丹江口鳙鱼产地范围内的生产者，可向湖北省丹江口市质量技术监督局提出使用“地理标志产品专用标志”的申请，经湖北省质量技术监督局审核，报质检总局核准后予以公告。丹江口鳙鱼的检测机构由湖北省质量技术监督局在符合资质要求的检测机构中选定。</w:t>
      </w:r>
    </w:p>
    <w:p w14:paraId="5E7F72EB"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（三）质量技术要求（见附件6）。</w:t>
      </w:r>
    </w:p>
    <w:p w14:paraId="5A688759"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七、郧西马头山羊肉</w:t>
      </w:r>
    </w:p>
    <w:p w14:paraId="771D435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8AD2A8F" w14:textId="77777777" w:rsidR="00775741" w:rsidRDefault="00775741" w:rsidP="00775741">
      <w:pPr>
        <w:spacing w:after="300" w:line="360" w:lineRule="atLeast"/>
        <w:ind w:firstLine="664"/>
        <w:rPr>
          <w:rFonts w:hint="eastAsia"/>
          <w:color w:val="5B5B5B"/>
          <w:szCs w:val="21"/>
        </w:rPr>
      </w:pPr>
      <w:r>
        <w:rPr>
          <w:rFonts w:ascii="方正仿宋简体" w:eastAsia="方正仿宋简体" w:hint="eastAsia"/>
          <w:color w:val="5B5B5B"/>
          <w:sz w:val="32"/>
          <w:szCs w:val="32"/>
        </w:rPr>
        <w:t>郧西马头山羊肉产地范围为湖北省郧西县城关镇、土门镇、香口乡、上津镇、店子镇、关防乡、湖北口回族乡、景阳乡、夹河镇、羊尾镇、涧池乡、观音镇、马安镇、六郎乡、</w:t>
      </w:r>
      <w:proofErr w:type="gramStart"/>
      <w:r>
        <w:rPr>
          <w:rFonts w:ascii="方正仿宋简体" w:eastAsia="方正仿宋简体" w:hint="eastAsia"/>
          <w:color w:val="5B5B5B"/>
          <w:sz w:val="32"/>
          <w:szCs w:val="32"/>
        </w:rPr>
        <w:t>河夹镇</w:t>
      </w:r>
      <w:proofErr w:type="gramEnd"/>
      <w:r>
        <w:rPr>
          <w:rFonts w:ascii="方正仿宋简体" w:eastAsia="方正仿宋简体" w:hint="eastAsia"/>
          <w:color w:val="5B5B5B"/>
          <w:sz w:val="32"/>
          <w:szCs w:val="32"/>
        </w:rPr>
        <w:t>、安家乡、</w:t>
      </w:r>
      <w:proofErr w:type="gramStart"/>
      <w:r>
        <w:rPr>
          <w:rFonts w:ascii="方正仿宋简体" w:eastAsia="方正仿宋简体" w:hint="eastAsia"/>
          <w:color w:val="5B5B5B"/>
          <w:sz w:val="32"/>
          <w:szCs w:val="32"/>
        </w:rPr>
        <w:t>三官洞林区</w:t>
      </w:r>
      <w:proofErr w:type="gramEnd"/>
      <w:r>
        <w:rPr>
          <w:rFonts w:ascii="方正仿宋简体" w:eastAsia="方正仿宋简体" w:hint="eastAsia"/>
          <w:color w:val="5B5B5B"/>
          <w:sz w:val="32"/>
          <w:szCs w:val="32"/>
        </w:rPr>
        <w:t>、槐树林特场共18个乡镇农场特区现辖行政区域。</w:t>
      </w:r>
    </w:p>
    <w:p w14:paraId="6646949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3CBEC96F" w14:textId="77777777" w:rsidR="00775741" w:rsidRDefault="00775741" w:rsidP="00775741">
      <w:pPr>
        <w:spacing w:after="300" w:line="360" w:lineRule="atLeast"/>
        <w:ind w:firstLine="1120"/>
        <w:rPr>
          <w:rFonts w:hint="eastAsia"/>
          <w:color w:val="5B5B5B"/>
          <w:szCs w:val="21"/>
        </w:rPr>
      </w:pPr>
      <w:r>
        <w:rPr>
          <w:rFonts w:ascii="方正仿宋简体" w:eastAsia="方正仿宋简体" w:hint="eastAsia"/>
          <w:color w:val="5B5B5B"/>
          <w:sz w:val="32"/>
          <w:szCs w:val="32"/>
        </w:rPr>
        <w:t>郧西马头山羊肉产地范围内的生产者，可向湖北省郧西县质量技术监督局提出使用“地理标志产品专用标志”的申请，经湖北省质量技术监督局审核，报质检总局核准后予以公告。郧西马头山羊肉的检测机构由湖北省质量技术监督局在符合资质要求的检测机构中选定。</w:t>
      </w:r>
    </w:p>
    <w:p w14:paraId="7E426EB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（三）质量技术要求（见附件7）。</w:t>
      </w:r>
    </w:p>
    <w:p w14:paraId="559ED9BE"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八、竹山肚倍</w:t>
      </w:r>
    </w:p>
    <w:p w14:paraId="4A1437B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04AB7F8B"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竹山肚</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产地范围为湖北省竹山县城关镇、溢水镇、麻家渡镇、宝丰镇、擂鼓镇、秦古镇、得胜镇、上庸镇、官渡镇、</w:t>
      </w:r>
      <w:proofErr w:type="gramStart"/>
      <w:r>
        <w:rPr>
          <w:rFonts w:ascii="方正仿宋简体" w:eastAsia="方正仿宋简体" w:hint="eastAsia"/>
          <w:color w:val="5B5B5B"/>
          <w:sz w:val="32"/>
          <w:szCs w:val="32"/>
        </w:rPr>
        <w:t>潘</w:t>
      </w:r>
      <w:proofErr w:type="gramEnd"/>
      <w:r>
        <w:rPr>
          <w:rFonts w:ascii="方正仿宋简体" w:eastAsia="方正仿宋简体" w:hint="eastAsia"/>
          <w:color w:val="5B5B5B"/>
          <w:sz w:val="32"/>
          <w:szCs w:val="32"/>
        </w:rPr>
        <w:t>口乡、竹坪乡、大庙乡、双台乡、楼台乡、文峰乡、深河乡、柳林乡共17个乡镇现辖行政区域。</w:t>
      </w:r>
    </w:p>
    <w:p w14:paraId="4248B33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7A1015E6" w14:textId="77777777" w:rsidR="00775741" w:rsidRDefault="00775741" w:rsidP="00775741">
      <w:pPr>
        <w:spacing w:after="300" w:line="360" w:lineRule="atLeast"/>
        <w:ind w:firstLine="996"/>
        <w:rPr>
          <w:rFonts w:hint="eastAsia"/>
          <w:color w:val="5B5B5B"/>
          <w:szCs w:val="21"/>
        </w:rPr>
      </w:pPr>
      <w:r>
        <w:rPr>
          <w:rFonts w:ascii="方正仿宋简体" w:eastAsia="方正仿宋简体" w:hint="eastAsia"/>
          <w:color w:val="5B5B5B"/>
          <w:sz w:val="32"/>
          <w:szCs w:val="32"/>
        </w:rPr>
        <w:t>竹山肚</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产地范围内的生产者，可向湖北省竹山县质量技术监督局提出使用“地理标志产品专用标志”的申请，经湖北省质量技术监督局审核，报质检总局核准后予以公告。竹山肚</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的检测机构由湖北省质量技术监督局在符合资质要求的检测机构中选定。</w:t>
      </w:r>
    </w:p>
    <w:p w14:paraId="56251F5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（三）质量技术要求（见附件8）。</w:t>
      </w:r>
    </w:p>
    <w:p w14:paraId="693090D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九、钟祥葛粉</w:t>
      </w:r>
    </w:p>
    <w:p w14:paraId="07317D7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10A64320"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钟祥葛粉产地范围为湖北省钟祥市客店镇、张集镇、东桥镇、洋</w:t>
      </w:r>
      <w:proofErr w:type="gramStart"/>
      <w:r>
        <w:rPr>
          <w:rFonts w:ascii="方正仿宋简体" w:eastAsia="方正仿宋简体" w:hint="eastAsia"/>
          <w:color w:val="5B5B5B"/>
          <w:sz w:val="32"/>
          <w:szCs w:val="32"/>
        </w:rPr>
        <w:t>梓</w:t>
      </w:r>
      <w:proofErr w:type="gramEnd"/>
      <w:r>
        <w:rPr>
          <w:rFonts w:ascii="方正仿宋简体" w:eastAsia="方正仿宋简体" w:hint="eastAsia"/>
          <w:color w:val="5B5B5B"/>
          <w:sz w:val="32"/>
          <w:szCs w:val="32"/>
        </w:rPr>
        <w:t>镇、长滩镇、温峡水库、大口林场、盘石岭林场共8个乡镇水库林场现辖行政区域。</w:t>
      </w:r>
    </w:p>
    <w:p w14:paraId="5569EBC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5B862FBE" w14:textId="77777777" w:rsidR="00775741" w:rsidRDefault="00775741" w:rsidP="00775741">
      <w:pPr>
        <w:spacing w:after="300" w:line="360" w:lineRule="atLeast"/>
        <w:ind w:firstLine="1078"/>
        <w:rPr>
          <w:rFonts w:hint="eastAsia"/>
          <w:color w:val="5B5B5B"/>
          <w:szCs w:val="21"/>
        </w:rPr>
      </w:pPr>
      <w:r>
        <w:rPr>
          <w:rFonts w:ascii="方正仿宋简体" w:eastAsia="方正仿宋简体" w:hint="eastAsia"/>
          <w:color w:val="5B5B5B"/>
          <w:sz w:val="32"/>
          <w:szCs w:val="32"/>
        </w:rPr>
        <w:t>钟祥葛粉产地范围内的生产者，可向湖北省钟祥市质量技术监督局提出使用“地理标志产品专用标志”的申请，经湖北省质量技术监督局审核，报质检总局核准后予以公告。钟祥葛粉的检测机构由湖北省质量技术监督局在符合资质要求的检测机构中选定。</w:t>
      </w:r>
    </w:p>
    <w:p w14:paraId="45E263B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（三）质量技术要求（见附件9）。</w:t>
      </w:r>
    </w:p>
    <w:p w14:paraId="191744B6"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十、宣恩贡米</w:t>
      </w:r>
    </w:p>
    <w:p w14:paraId="2CB3B19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04AFCB0A"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宣恩贡米产地范围为湖北省宣恩县沙道沟镇、高罗乡、李家河乡、珠山镇、长</w:t>
      </w:r>
      <w:proofErr w:type="gramStart"/>
      <w:r>
        <w:rPr>
          <w:rFonts w:ascii="方正仿宋简体" w:eastAsia="方正仿宋简体" w:hint="eastAsia"/>
          <w:color w:val="5B5B5B"/>
          <w:sz w:val="32"/>
          <w:szCs w:val="32"/>
        </w:rPr>
        <w:t>潭河侗族</w:t>
      </w:r>
      <w:proofErr w:type="gramEnd"/>
      <w:r>
        <w:rPr>
          <w:rFonts w:ascii="方正仿宋简体" w:eastAsia="方正仿宋简体" w:hint="eastAsia"/>
          <w:color w:val="5B5B5B"/>
          <w:sz w:val="32"/>
          <w:szCs w:val="32"/>
        </w:rPr>
        <w:t>乡、晓关侗族乡、</w:t>
      </w:r>
      <w:proofErr w:type="gramStart"/>
      <w:r>
        <w:rPr>
          <w:rFonts w:ascii="方正仿宋简体" w:eastAsia="方正仿宋简体" w:hint="eastAsia"/>
          <w:color w:val="5B5B5B"/>
          <w:sz w:val="32"/>
          <w:szCs w:val="32"/>
        </w:rPr>
        <w:t>椒</w:t>
      </w:r>
      <w:proofErr w:type="gramEnd"/>
      <w:r>
        <w:rPr>
          <w:rFonts w:ascii="方正仿宋简体" w:eastAsia="方正仿宋简体" w:hint="eastAsia"/>
          <w:color w:val="5B5B5B"/>
          <w:sz w:val="32"/>
          <w:szCs w:val="32"/>
        </w:rPr>
        <w:t>园镇、万寨乡共8个乡镇现辖行政区域。</w:t>
      </w:r>
    </w:p>
    <w:p w14:paraId="670CFD6C"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7862FA50" w14:textId="77777777" w:rsidR="00775741" w:rsidRDefault="00775741" w:rsidP="00775741">
      <w:pPr>
        <w:spacing w:after="300" w:line="360" w:lineRule="atLeast"/>
        <w:ind w:firstLine="912"/>
        <w:rPr>
          <w:rFonts w:hint="eastAsia"/>
          <w:color w:val="5B5B5B"/>
          <w:szCs w:val="21"/>
        </w:rPr>
      </w:pPr>
      <w:r>
        <w:rPr>
          <w:rFonts w:ascii="方正仿宋简体" w:eastAsia="方正仿宋简体" w:hint="eastAsia"/>
          <w:color w:val="5B5B5B"/>
          <w:sz w:val="32"/>
          <w:szCs w:val="32"/>
        </w:rPr>
        <w:t>宣恩贡米产地范围内的生产者，可向湖北省宣恩县质量技术监督局提出使用“地理标志产品专用标志”的申请，经湖北省质量技术监督局审核，报质检总局核准后予以公告。宣恩贡米的检测机构由湖北省质量技术监督局在符合资质要求的检测机构中选定。</w:t>
      </w:r>
    </w:p>
    <w:p w14:paraId="0829C65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（三）质量技术要求（见附件10）。</w:t>
      </w:r>
    </w:p>
    <w:p w14:paraId="45AB24C4"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十一、竹山郧阳大鸡</w:t>
      </w:r>
    </w:p>
    <w:p w14:paraId="51AE444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57E1FC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竹山郧阳大鸡产地范围为湖北省竹山县城关镇、</w:t>
      </w:r>
      <w:proofErr w:type="gramStart"/>
      <w:r>
        <w:rPr>
          <w:rFonts w:ascii="方正仿宋简体" w:eastAsia="方正仿宋简体" w:hint="eastAsia"/>
          <w:color w:val="5B5B5B"/>
          <w:sz w:val="32"/>
          <w:szCs w:val="32"/>
        </w:rPr>
        <w:t>潘</w:t>
      </w:r>
      <w:proofErr w:type="gramEnd"/>
      <w:r>
        <w:rPr>
          <w:rFonts w:ascii="方正仿宋简体" w:eastAsia="方正仿宋简体" w:hint="eastAsia"/>
          <w:color w:val="5B5B5B"/>
          <w:sz w:val="32"/>
          <w:szCs w:val="32"/>
        </w:rPr>
        <w:t>口乡、溢水镇、麻家渡镇、宝丰镇、擂鼓镇、秦古镇、竹坪乡、得胜镇、大庙乡、双台乡、楼台乡、文峰乡、深河乡、上庸镇、官渡镇、柳林乡共17个乡镇现辖行政区域。</w:t>
      </w:r>
    </w:p>
    <w:p w14:paraId="7296C44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1CF5AD18" w14:textId="77777777" w:rsidR="00775741" w:rsidRDefault="00775741" w:rsidP="00775741">
      <w:pPr>
        <w:spacing w:after="300" w:line="360" w:lineRule="atLeast"/>
        <w:ind w:firstLine="1120"/>
        <w:rPr>
          <w:rFonts w:hint="eastAsia"/>
          <w:color w:val="5B5B5B"/>
          <w:szCs w:val="21"/>
        </w:rPr>
      </w:pPr>
      <w:r>
        <w:rPr>
          <w:rFonts w:ascii="方正仿宋简体" w:eastAsia="方正仿宋简体" w:hint="eastAsia"/>
          <w:color w:val="5B5B5B"/>
          <w:sz w:val="32"/>
          <w:szCs w:val="32"/>
        </w:rPr>
        <w:t>竹山郧阳大鸡产地范围内的生产者，可向湖北省竹山县质量技术监督局提出使用“地理标志产品专用标志”的申请，经湖北省质量技术监督局审核，报质检总局核准后予以公告。竹山郧阳大鸡的检测机构由湖北省质量技术监督局在符合资质要求的检测机构中选定。</w:t>
      </w:r>
    </w:p>
    <w:p w14:paraId="17FE339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（三）质量技术要求（见附件11）。</w:t>
      </w:r>
    </w:p>
    <w:p w14:paraId="0E0DA802"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十二、汉川莲藕</w:t>
      </w:r>
    </w:p>
    <w:p w14:paraId="3CF31624"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54A52C82"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汉川莲藕产地范围为湖北省汉川</w:t>
      </w:r>
      <w:proofErr w:type="gramStart"/>
      <w:r>
        <w:rPr>
          <w:rFonts w:ascii="方正仿宋简体" w:eastAsia="方正仿宋简体" w:hint="eastAsia"/>
          <w:color w:val="5B5B5B"/>
          <w:sz w:val="32"/>
          <w:szCs w:val="32"/>
        </w:rPr>
        <w:t>市麻河镇</w:t>
      </w:r>
      <w:proofErr w:type="gramEnd"/>
      <w:r>
        <w:rPr>
          <w:rFonts w:ascii="方正仿宋简体" w:eastAsia="方正仿宋简体" w:hint="eastAsia"/>
          <w:color w:val="5B5B5B"/>
          <w:sz w:val="32"/>
          <w:szCs w:val="32"/>
        </w:rPr>
        <w:t>、刘家隔镇、新堰镇、</w:t>
      </w:r>
      <w:proofErr w:type="gramStart"/>
      <w:r>
        <w:rPr>
          <w:rFonts w:ascii="方正仿宋简体" w:eastAsia="方正仿宋简体" w:hint="eastAsia"/>
          <w:color w:val="5B5B5B"/>
          <w:sz w:val="32"/>
          <w:szCs w:val="32"/>
        </w:rPr>
        <w:t>垌</w:t>
      </w:r>
      <w:proofErr w:type="gramEnd"/>
      <w:r>
        <w:rPr>
          <w:rFonts w:ascii="方正仿宋简体" w:eastAsia="方正仿宋简体" w:hint="eastAsia"/>
          <w:color w:val="5B5B5B"/>
          <w:sz w:val="32"/>
          <w:szCs w:val="32"/>
        </w:rPr>
        <w:t>冢镇、沉湖镇、分水镇、回龙镇、城隍镇、田二河镇、</w:t>
      </w:r>
      <w:proofErr w:type="gramStart"/>
      <w:r>
        <w:rPr>
          <w:rFonts w:ascii="方正仿宋简体" w:eastAsia="方正仿宋简体" w:hint="eastAsia"/>
          <w:color w:val="5B5B5B"/>
          <w:sz w:val="32"/>
          <w:szCs w:val="32"/>
        </w:rPr>
        <w:t>汈</w:t>
      </w:r>
      <w:proofErr w:type="gramEnd"/>
      <w:r>
        <w:rPr>
          <w:rFonts w:ascii="方正仿宋简体" w:eastAsia="方正仿宋简体" w:hint="eastAsia"/>
          <w:color w:val="5B5B5B"/>
          <w:sz w:val="32"/>
          <w:szCs w:val="32"/>
        </w:rPr>
        <w:t>东街道办事处、新河经济开发区、</w:t>
      </w:r>
      <w:proofErr w:type="gramStart"/>
      <w:r>
        <w:rPr>
          <w:rFonts w:ascii="方正仿宋简体" w:eastAsia="方正仿宋简体" w:hint="eastAsia"/>
          <w:color w:val="5B5B5B"/>
          <w:sz w:val="32"/>
          <w:szCs w:val="32"/>
        </w:rPr>
        <w:t>汈汊</w:t>
      </w:r>
      <w:proofErr w:type="gramEnd"/>
      <w:r>
        <w:rPr>
          <w:rFonts w:ascii="方正仿宋简体" w:eastAsia="方正仿宋简体" w:hint="eastAsia"/>
          <w:color w:val="5B5B5B"/>
          <w:sz w:val="32"/>
          <w:szCs w:val="32"/>
        </w:rPr>
        <w:t>湖养殖场、华严农场、</w:t>
      </w:r>
      <w:proofErr w:type="gramStart"/>
      <w:r>
        <w:rPr>
          <w:rFonts w:ascii="方正仿宋简体" w:eastAsia="方正仿宋简体" w:hint="eastAsia"/>
          <w:color w:val="5B5B5B"/>
          <w:sz w:val="32"/>
          <w:szCs w:val="32"/>
        </w:rPr>
        <w:t>中洲</w:t>
      </w:r>
      <w:proofErr w:type="gramEnd"/>
      <w:r>
        <w:rPr>
          <w:rFonts w:ascii="方正仿宋简体" w:eastAsia="方正仿宋简体" w:hint="eastAsia"/>
          <w:color w:val="5B5B5B"/>
          <w:sz w:val="32"/>
          <w:szCs w:val="32"/>
        </w:rPr>
        <w:t>农场、三星</w:t>
      </w:r>
      <w:proofErr w:type="gramStart"/>
      <w:r>
        <w:rPr>
          <w:rFonts w:ascii="方正仿宋简体" w:eastAsia="方正仿宋简体" w:hint="eastAsia"/>
          <w:color w:val="5B5B5B"/>
          <w:sz w:val="32"/>
          <w:szCs w:val="32"/>
        </w:rPr>
        <w:t>垸</w:t>
      </w:r>
      <w:proofErr w:type="gramEnd"/>
      <w:r>
        <w:rPr>
          <w:rFonts w:ascii="方正仿宋简体" w:eastAsia="方正仿宋简体" w:hint="eastAsia"/>
          <w:color w:val="5B5B5B"/>
          <w:sz w:val="32"/>
          <w:szCs w:val="32"/>
        </w:rPr>
        <w:t>农场，韩集乡、</w:t>
      </w:r>
      <w:proofErr w:type="gramStart"/>
      <w:r>
        <w:rPr>
          <w:rFonts w:ascii="方正仿宋简体" w:eastAsia="方正仿宋简体" w:hint="eastAsia"/>
          <w:color w:val="5B5B5B"/>
          <w:sz w:val="32"/>
          <w:szCs w:val="32"/>
        </w:rPr>
        <w:t>里潭乡</w:t>
      </w:r>
      <w:proofErr w:type="gramEnd"/>
      <w:r>
        <w:rPr>
          <w:rFonts w:ascii="方正仿宋简体" w:eastAsia="方正仿宋简体" w:hint="eastAsia"/>
          <w:color w:val="5B5B5B"/>
          <w:sz w:val="32"/>
          <w:szCs w:val="32"/>
        </w:rPr>
        <w:t>共17个乡镇街道办事处、农场区现辖行政区域。</w:t>
      </w:r>
    </w:p>
    <w:p w14:paraId="5FA9515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7DA34A54" w14:textId="77777777" w:rsidR="00775741" w:rsidRDefault="00775741" w:rsidP="00775741">
      <w:pPr>
        <w:spacing w:after="300" w:line="360" w:lineRule="atLeast"/>
        <w:ind w:firstLine="996"/>
        <w:rPr>
          <w:rFonts w:hint="eastAsia"/>
          <w:color w:val="5B5B5B"/>
          <w:szCs w:val="21"/>
        </w:rPr>
      </w:pPr>
      <w:r>
        <w:rPr>
          <w:rFonts w:ascii="方正仿宋简体" w:eastAsia="方正仿宋简体" w:hint="eastAsia"/>
          <w:color w:val="5B5B5B"/>
          <w:sz w:val="32"/>
          <w:szCs w:val="32"/>
        </w:rPr>
        <w:t>汉川莲藕产地范围内的生产者，可向湖北省汉川市质量技术监督局提出使用“地理标志产品专用标志”的申请，经湖北省质量技术监督局审核，报质检总局核准后予以公告。汉川莲藕的检测机构由湖北省质量技术监督局在符合资质要求的检测机构中选定。</w:t>
      </w:r>
    </w:p>
    <w:p w14:paraId="7C6767C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（三）质量技术要求（见附件12）。</w:t>
      </w:r>
    </w:p>
    <w:p w14:paraId="260559D2"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十三、杨店水蜜桃</w:t>
      </w:r>
    </w:p>
    <w:p w14:paraId="36539200"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3F14D321"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杨店水蜜桃产地范围为湖北省孝感市孝南区杨店镇、西河镇、三汊镇、祝站镇、肖港镇、新铺镇6个镇现辖行政区域。</w:t>
      </w:r>
    </w:p>
    <w:p w14:paraId="1CF47D9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6A83EE10" w14:textId="77777777" w:rsidR="00775741" w:rsidRDefault="00775741" w:rsidP="00775741">
      <w:pPr>
        <w:spacing w:after="300" w:line="360" w:lineRule="atLeast"/>
        <w:ind w:firstLine="1120"/>
        <w:rPr>
          <w:rFonts w:hint="eastAsia"/>
          <w:color w:val="5B5B5B"/>
          <w:szCs w:val="21"/>
        </w:rPr>
      </w:pPr>
      <w:r>
        <w:rPr>
          <w:rFonts w:ascii="方正仿宋简体" w:eastAsia="方正仿宋简体" w:hint="eastAsia"/>
          <w:color w:val="5B5B5B"/>
          <w:sz w:val="32"/>
          <w:szCs w:val="32"/>
        </w:rPr>
        <w:t>杨店水蜜桃产地范围内的生产者，可向湖北省孝感市孝南区质量技术监督局提出使用“地理标志产品专用标志”的申请，经湖北省质量技术监督局审核，报质检总局核准后予以公告。杨店水蜜桃的检测机构由湖北省质量技术监督局在符合资质要求的检测机构中选定。</w:t>
      </w:r>
    </w:p>
    <w:p w14:paraId="6250C99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（三）质量技术要求（见附件13）。</w:t>
      </w:r>
    </w:p>
    <w:p w14:paraId="505236F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十四、嘉鱼鱼圆</w:t>
      </w:r>
    </w:p>
    <w:p w14:paraId="7D127EE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499B95C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嘉鱼鱼圆产地范围为湖北省嘉鱼县鱼岳镇、陆溪镇、高铁岭镇、官桥镇、新街镇、潘家湾镇、</w:t>
      </w:r>
      <w:proofErr w:type="gramStart"/>
      <w:r>
        <w:rPr>
          <w:rFonts w:ascii="方正仿宋简体" w:eastAsia="方正仿宋简体" w:hint="eastAsia"/>
          <w:color w:val="5B5B5B"/>
          <w:sz w:val="32"/>
          <w:szCs w:val="32"/>
        </w:rPr>
        <w:t>渡普镇</w:t>
      </w:r>
      <w:proofErr w:type="gramEnd"/>
      <w:r>
        <w:rPr>
          <w:rFonts w:ascii="方正仿宋简体" w:eastAsia="方正仿宋简体" w:hint="eastAsia"/>
          <w:color w:val="5B5B5B"/>
          <w:sz w:val="32"/>
          <w:szCs w:val="32"/>
        </w:rPr>
        <w:t>、簰洲湾镇共8个乡镇现辖行政区域。</w:t>
      </w:r>
    </w:p>
    <w:p w14:paraId="70CE955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40440977" w14:textId="77777777" w:rsidR="00775741" w:rsidRDefault="00775741" w:rsidP="00775741">
      <w:pPr>
        <w:spacing w:after="300" w:line="360" w:lineRule="atLeast"/>
        <w:ind w:firstLine="936"/>
        <w:rPr>
          <w:rFonts w:hint="eastAsia"/>
          <w:color w:val="5B5B5B"/>
          <w:szCs w:val="21"/>
        </w:rPr>
      </w:pPr>
      <w:r>
        <w:rPr>
          <w:rFonts w:ascii="方正仿宋简体" w:eastAsia="方正仿宋简体" w:hint="eastAsia"/>
          <w:color w:val="5B5B5B"/>
          <w:sz w:val="32"/>
          <w:szCs w:val="32"/>
        </w:rPr>
        <w:t>嘉鱼鱼圆产地范围内的生产者，可向湖北省嘉鱼县质量技术监督局提出使用“地理标志产品专用标志”的申请，经湖北省质量技术监督局审核，报质检总局核准后予以公告。嘉鱼鱼圆的检测机构由湖北省质量技术监督局在符合资质要求的检测机构中选定。</w:t>
      </w:r>
    </w:p>
    <w:p w14:paraId="0D2BF29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（三）质量技术要求（见附件14）。</w:t>
      </w:r>
    </w:p>
    <w:p w14:paraId="6A05AACC"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十五、郧县米黄玉</w:t>
      </w:r>
    </w:p>
    <w:p w14:paraId="7676333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（一）产地范围。</w:t>
      </w:r>
    </w:p>
    <w:p w14:paraId="2F96CBE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郧县米黄玉产地范围为湖北省郧县谭山镇、</w:t>
      </w:r>
      <w:proofErr w:type="gramStart"/>
      <w:r>
        <w:rPr>
          <w:rFonts w:ascii="方正仿宋简体" w:eastAsia="方正仿宋简体" w:hint="eastAsia"/>
          <w:color w:val="5B5B5B"/>
          <w:sz w:val="32"/>
          <w:szCs w:val="32"/>
        </w:rPr>
        <w:t>梅铺镇</w:t>
      </w:r>
      <w:proofErr w:type="gramEnd"/>
      <w:r>
        <w:rPr>
          <w:rFonts w:ascii="方正仿宋简体" w:eastAsia="方正仿宋简体" w:hint="eastAsia"/>
          <w:color w:val="5B5B5B"/>
          <w:sz w:val="32"/>
          <w:szCs w:val="32"/>
        </w:rPr>
        <w:t>、</w:t>
      </w:r>
      <w:proofErr w:type="gramStart"/>
      <w:r>
        <w:rPr>
          <w:rFonts w:ascii="方正仿宋简体" w:eastAsia="方正仿宋简体" w:hint="eastAsia"/>
          <w:color w:val="5B5B5B"/>
          <w:sz w:val="32"/>
          <w:szCs w:val="32"/>
        </w:rPr>
        <w:t>刘洞镇</w:t>
      </w:r>
      <w:proofErr w:type="gramEnd"/>
      <w:r>
        <w:rPr>
          <w:rFonts w:ascii="方正仿宋简体" w:eastAsia="方正仿宋简体" w:hint="eastAsia"/>
          <w:color w:val="5B5B5B"/>
          <w:sz w:val="32"/>
          <w:szCs w:val="32"/>
        </w:rPr>
        <w:t>、南化塘镇、大柳乡共5个乡镇现辖行政区域。</w:t>
      </w:r>
    </w:p>
    <w:p w14:paraId="4718FC0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（二）专用标志使用。</w:t>
      </w:r>
    </w:p>
    <w:p w14:paraId="2488E78B" w14:textId="77777777" w:rsidR="00775741" w:rsidRDefault="00775741" w:rsidP="00775741">
      <w:pPr>
        <w:spacing w:after="300" w:line="360" w:lineRule="atLeast"/>
        <w:ind w:firstLine="924"/>
        <w:rPr>
          <w:rFonts w:hint="eastAsia"/>
          <w:color w:val="5B5B5B"/>
          <w:szCs w:val="21"/>
        </w:rPr>
      </w:pPr>
      <w:r>
        <w:rPr>
          <w:rFonts w:ascii="方正仿宋简体" w:eastAsia="方正仿宋简体" w:hint="eastAsia"/>
          <w:color w:val="5B5B5B"/>
          <w:sz w:val="32"/>
          <w:szCs w:val="32"/>
        </w:rPr>
        <w:t>郧县米黄玉产地范围内的生产者，可向湖北省郧县质量技术监督局提出使用“地理标志产品专用标志”的申请，经湖北省质量技术监督局审核，报质检总局核准后予以公告。郧县米黄玉的检测机构由湖北省质量技术监督局在符合资质要求的检测机构中选定。</w:t>
      </w:r>
    </w:p>
    <w:p w14:paraId="33277AE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（三）质量技术要求（见附件15）。</w:t>
      </w:r>
    </w:p>
    <w:p w14:paraId="0CA33E6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特此公告。</w:t>
      </w:r>
    </w:p>
    <w:p w14:paraId="6D9E7FC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附件：1．恒山黄芪质量技术要求</w:t>
      </w:r>
    </w:p>
    <w:p w14:paraId="749937F4"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2．大丰东沙紫菜质量技术要求</w:t>
      </w:r>
    </w:p>
    <w:p w14:paraId="3504883F"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3．青州敞口山楂质量技术要求</w:t>
      </w:r>
    </w:p>
    <w:p w14:paraId="09EBB56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 </w:t>
      </w:r>
      <w:r>
        <w:rPr>
          <w:rFonts w:ascii="方正仿宋简体" w:eastAsia="方正仿宋简体" w:hint="eastAsia"/>
          <w:color w:val="5B5B5B"/>
          <w:sz w:val="32"/>
          <w:szCs w:val="32"/>
        </w:rPr>
        <w:t>4．青州柿干质量技术要求</w:t>
      </w:r>
    </w:p>
    <w:p w14:paraId="329BD696"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5.</w:t>
      </w:r>
      <w:r>
        <w:rPr>
          <w:rFonts w:ascii="方正仿宋简体" w:eastAsia="方正仿宋简体" w:hint="eastAsia"/>
          <w:color w:val="5B5B5B"/>
          <w:sz w:val="32"/>
          <w:szCs w:val="32"/>
        </w:rPr>
        <w:t> </w:t>
      </w:r>
      <w:r>
        <w:rPr>
          <w:rFonts w:ascii="方正仿宋简体" w:eastAsia="方正仿宋简体" w:hint="eastAsia"/>
          <w:color w:val="5B5B5B"/>
          <w:sz w:val="32"/>
          <w:szCs w:val="32"/>
        </w:rPr>
        <w:t>郧阳红薯粉条质量技术要求</w:t>
      </w:r>
    </w:p>
    <w:p w14:paraId="1F8416FB"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6.</w:t>
      </w:r>
      <w:r>
        <w:rPr>
          <w:rFonts w:ascii="方正仿宋简体" w:eastAsia="方正仿宋简体" w:hint="eastAsia"/>
          <w:color w:val="5B5B5B"/>
          <w:sz w:val="32"/>
          <w:szCs w:val="32"/>
        </w:rPr>
        <w:t> </w:t>
      </w:r>
      <w:r>
        <w:rPr>
          <w:rFonts w:ascii="方正仿宋简体" w:eastAsia="方正仿宋简体" w:hint="eastAsia"/>
          <w:color w:val="5B5B5B"/>
          <w:sz w:val="32"/>
          <w:szCs w:val="32"/>
        </w:rPr>
        <w:t>丹江口鳙鱼质量技术要求</w:t>
      </w:r>
    </w:p>
    <w:p w14:paraId="29725089"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7.</w:t>
      </w:r>
      <w:r>
        <w:rPr>
          <w:rFonts w:ascii="方正仿宋简体" w:eastAsia="方正仿宋简体" w:hint="eastAsia"/>
          <w:color w:val="5B5B5B"/>
          <w:sz w:val="32"/>
          <w:szCs w:val="32"/>
        </w:rPr>
        <w:t> </w:t>
      </w:r>
      <w:r>
        <w:rPr>
          <w:rFonts w:ascii="方正仿宋简体" w:eastAsia="方正仿宋简体" w:hint="eastAsia"/>
          <w:color w:val="5B5B5B"/>
          <w:sz w:val="32"/>
          <w:szCs w:val="32"/>
        </w:rPr>
        <w:t>郧西马头山羊肉质</w:t>
      </w:r>
      <w:proofErr w:type="gramStart"/>
      <w:r>
        <w:rPr>
          <w:rFonts w:ascii="方正仿宋简体" w:eastAsia="方正仿宋简体" w:hint="eastAsia"/>
          <w:color w:val="5B5B5B"/>
          <w:sz w:val="32"/>
          <w:szCs w:val="32"/>
        </w:rPr>
        <w:t>量技术</w:t>
      </w:r>
      <w:proofErr w:type="gramEnd"/>
      <w:r>
        <w:rPr>
          <w:rFonts w:ascii="方正仿宋简体" w:eastAsia="方正仿宋简体" w:hint="eastAsia"/>
          <w:color w:val="5B5B5B"/>
          <w:sz w:val="32"/>
          <w:szCs w:val="32"/>
        </w:rPr>
        <w:t>要求</w:t>
      </w:r>
    </w:p>
    <w:p w14:paraId="218857D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8．竹山肚</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质量技术要求</w:t>
      </w:r>
    </w:p>
    <w:p w14:paraId="069E6BD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9．钟祥葛粉质量技术要求</w:t>
      </w:r>
    </w:p>
    <w:p w14:paraId="069BA1F9"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10.</w:t>
      </w:r>
      <w:r>
        <w:rPr>
          <w:rFonts w:ascii="方正仿宋简体" w:eastAsia="方正仿宋简体" w:hint="eastAsia"/>
          <w:color w:val="5B5B5B"/>
          <w:sz w:val="32"/>
          <w:szCs w:val="32"/>
        </w:rPr>
        <w:t> </w:t>
      </w:r>
      <w:r>
        <w:rPr>
          <w:rFonts w:ascii="方正仿宋简体" w:eastAsia="方正仿宋简体" w:hint="eastAsia"/>
          <w:color w:val="5B5B5B"/>
          <w:sz w:val="32"/>
          <w:szCs w:val="32"/>
        </w:rPr>
        <w:t>宣恩贡米质量技术要求</w:t>
      </w:r>
    </w:p>
    <w:p w14:paraId="1BA18DE6"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11.</w:t>
      </w:r>
      <w:r>
        <w:rPr>
          <w:rFonts w:ascii="方正仿宋简体" w:eastAsia="方正仿宋简体" w:hint="eastAsia"/>
          <w:color w:val="5B5B5B"/>
          <w:sz w:val="32"/>
          <w:szCs w:val="32"/>
        </w:rPr>
        <w:t> </w:t>
      </w:r>
      <w:r>
        <w:rPr>
          <w:rFonts w:ascii="方正仿宋简体" w:eastAsia="方正仿宋简体" w:hint="eastAsia"/>
          <w:color w:val="5B5B5B"/>
          <w:sz w:val="32"/>
          <w:szCs w:val="32"/>
        </w:rPr>
        <w:t>竹山郧阳大</w:t>
      </w:r>
      <w:proofErr w:type="gramStart"/>
      <w:r>
        <w:rPr>
          <w:rFonts w:ascii="方正仿宋简体" w:eastAsia="方正仿宋简体" w:hint="eastAsia"/>
          <w:color w:val="5B5B5B"/>
          <w:sz w:val="32"/>
          <w:szCs w:val="32"/>
        </w:rPr>
        <w:t>鸡质量</w:t>
      </w:r>
      <w:proofErr w:type="gramEnd"/>
      <w:r>
        <w:rPr>
          <w:rFonts w:ascii="方正仿宋简体" w:eastAsia="方正仿宋简体" w:hint="eastAsia"/>
          <w:color w:val="5B5B5B"/>
          <w:sz w:val="32"/>
          <w:szCs w:val="32"/>
        </w:rPr>
        <w:t>技术要求</w:t>
      </w:r>
    </w:p>
    <w:p w14:paraId="1FCD6C20"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12.</w:t>
      </w:r>
      <w:r>
        <w:rPr>
          <w:rFonts w:ascii="方正仿宋简体" w:eastAsia="方正仿宋简体" w:hint="eastAsia"/>
          <w:color w:val="5B5B5B"/>
          <w:sz w:val="32"/>
          <w:szCs w:val="32"/>
        </w:rPr>
        <w:t> </w:t>
      </w:r>
      <w:r>
        <w:rPr>
          <w:rFonts w:ascii="方正仿宋简体" w:eastAsia="方正仿宋简体" w:hint="eastAsia"/>
          <w:color w:val="5B5B5B"/>
          <w:sz w:val="32"/>
          <w:szCs w:val="32"/>
        </w:rPr>
        <w:t>汉川莲藕质量技术要求</w:t>
      </w:r>
    </w:p>
    <w:p w14:paraId="26B9CA9D"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13.</w:t>
      </w:r>
      <w:r>
        <w:rPr>
          <w:rFonts w:ascii="方正仿宋简体" w:eastAsia="方正仿宋简体" w:hint="eastAsia"/>
          <w:color w:val="5B5B5B"/>
          <w:sz w:val="32"/>
          <w:szCs w:val="32"/>
        </w:rPr>
        <w:t> </w:t>
      </w:r>
      <w:r>
        <w:rPr>
          <w:rFonts w:ascii="方正仿宋简体" w:eastAsia="方正仿宋简体" w:hint="eastAsia"/>
          <w:color w:val="5B5B5B"/>
          <w:sz w:val="32"/>
          <w:szCs w:val="32"/>
        </w:rPr>
        <w:t>杨店水蜜桃质量技术要求</w:t>
      </w:r>
    </w:p>
    <w:p w14:paraId="409EAB59"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14.</w:t>
      </w:r>
      <w:r>
        <w:rPr>
          <w:rFonts w:ascii="方正仿宋简体" w:eastAsia="方正仿宋简体" w:hint="eastAsia"/>
          <w:color w:val="5B5B5B"/>
          <w:sz w:val="32"/>
          <w:szCs w:val="32"/>
        </w:rPr>
        <w:t> </w:t>
      </w:r>
      <w:r>
        <w:rPr>
          <w:rFonts w:ascii="方正仿宋简体" w:eastAsia="方正仿宋简体" w:hint="eastAsia"/>
          <w:color w:val="5B5B5B"/>
          <w:sz w:val="32"/>
          <w:szCs w:val="32"/>
        </w:rPr>
        <w:t>嘉鱼鱼圆质量技术要求</w:t>
      </w:r>
    </w:p>
    <w:p w14:paraId="222045A8" w14:textId="77777777" w:rsidR="00775741" w:rsidRDefault="00775741" w:rsidP="00775741">
      <w:pPr>
        <w:spacing w:after="300" w:line="360" w:lineRule="atLeast"/>
        <w:ind w:firstLine="1600"/>
        <w:rPr>
          <w:rFonts w:hint="eastAsia"/>
          <w:color w:val="5B5B5B"/>
          <w:szCs w:val="21"/>
        </w:rPr>
      </w:pPr>
      <w:r>
        <w:rPr>
          <w:rFonts w:ascii="方正仿宋简体" w:eastAsia="方正仿宋简体" w:hint="eastAsia"/>
          <w:color w:val="5B5B5B"/>
          <w:sz w:val="32"/>
          <w:szCs w:val="32"/>
        </w:rPr>
        <w:t>15.</w:t>
      </w:r>
      <w:r>
        <w:rPr>
          <w:rFonts w:ascii="方正仿宋简体" w:eastAsia="方正仿宋简体" w:hint="eastAsia"/>
          <w:color w:val="5B5B5B"/>
          <w:sz w:val="32"/>
          <w:szCs w:val="32"/>
        </w:rPr>
        <w:t> </w:t>
      </w:r>
      <w:r>
        <w:rPr>
          <w:rFonts w:ascii="方正仿宋简体" w:eastAsia="方正仿宋简体" w:hint="eastAsia"/>
          <w:color w:val="5B5B5B"/>
          <w:sz w:val="32"/>
          <w:szCs w:val="32"/>
        </w:rPr>
        <w:t>郧县米黄玉质量技术要求</w:t>
      </w:r>
    </w:p>
    <w:p w14:paraId="4B1D0D15" w14:textId="77777777" w:rsidR="00775741" w:rsidRDefault="00775741" w:rsidP="00775741">
      <w:pPr>
        <w:spacing w:after="300" w:line="360" w:lineRule="atLeast"/>
        <w:ind w:firstLine="640"/>
        <w:jc w:val="right"/>
        <w:rPr>
          <w:rFonts w:hint="eastAsia"/>
          <w:color w:val="5B5B5B"/>
          <w:szCs w:val="21"/>
        </w:rPr>
      </w:pPr>
      <w:r>
        <w:rPr>
          <w:rFonts w:ascii="方正仿宋简体" w:eastAsia="方正仿宋简体" w:hint="eastAsia"/>
          <w:color w:val="5B5B5B"/>
          <w:sz w:val="32"/>
          <w:szCs w:val="32"/>
        </w:rPr>
        <w:t>质检总局</w:t>
      </w:r>
    </w:p>
    <w:p w14:paraId="348BAA4F" w14:textId="77777777" w:rsidR="00775741" w:rsidRDefault="00775741" w:rsidP="00775741">
      <w:pPr>
        <w:spacing w:after="300" w:line="360" w:lineRule="atLeast"/>
        <w:ind w:firstLine="640"/>
        <w:jc w:val="right"/>
        <w:rPr>
          <w:rFonts w:hint="eastAsia"/>
          <w:color w:val="5B5B5B"/>
          <w:szCs w:val="21"/>
        </w:rPr>
      </w:pPr>
      <w:r>
        <w:rPr>
          <w:rFonts w:ascii="方正仿宋简体" w:eastAsia="方正仿宋简体" w:hint="eastAsia"/>
          <w:color w:val="5B5B5B"/>
          <w:sz w:val="32"/>
          <w:szCs w:val="32"/>
        </w:rPr>
        <w:t>2014年4月16日</w:t>
      </w:r>
    </w:p>
    <w:p w14:paraId="6D115DB5" w14:textId="77777777" w:rsidR="00775741" w:rsidRDefault="00775741" w:rsidP="00775741">
      <w:pPr>
        <w:pStyle w:val="a5"/>
        <w:spacing w:before="0" w:beforeAutospacing="0" w:after="300" w:afterAutospacing="0" w:line="360" w:lineRule="atLeast"/>
        <w:ind w:firstLine="480"/>
        <w:jc w:val="both"/>
        <w:rPr>
          <w:rFonts w:hint="eastAsia"/>
          <w:color w:val="5B5B5B"/>
          <w:sz w:val="21"/>
          <w:szCs w:val="21"/>
        </w:rPr>
      </w:pPr>
      <w:r>
        <w:rPr>
          <w:rFonts w:ascii="方正黑体简体" w:eastAsia="方正黑体简体" w:hint="eastAsia"/>
          <w:color w:val="5B5B5B"/>
          <w:sz w:val="32"/>
          <w:szCs w:val="32"/>
        </w:rPr>
        <w:t>附件1</w:t>
      </w:r>
    </w:p>
    <w:p w14:paraId="4E44CDC2" w14:textId="77777777" w:rsidR="00775741" w:rsidRDefault="00775741" w:rsidP="00775741">
      <w:pPr>
        <w:spacing w:after="300" w:line="360" w:lineRule="atLeast"/>
        <w:ind w:firstLine="880"/>
        <w:jc w:val="center"/>
        <w:rPr>
          <w:rFonts w:hint="eastAsia"/>
          <w:color w:val="5B5B5B"/>
          <w:szCs w:val="21"/>
        </w:rPr>
      </w:pPr>
      <w:r>
        <w:rPr>
          <w:rFonts w:ascii="方正小标宋简体" w:eastAsia="方正小标宋简体" w:hint="eastAsia"/>
          <w:color w:val="5B5B5B"/>
          <w:sz w:val="44"/>
          <w:szCs w:val="44"/>
        </w:rPr>
        <w:t>恒山黄芪质量技术要求</w:t>
      </w:r>
    </w:p>
    <w:p w14:paraId="40965F9F"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63DF2FE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蒙古黄芪（</w:t>
      </w:r>
      <w:r>
        <w:rPr>
          <w:rFonts w:ascii="方正仿宋简体" w:eastAsia="方正仿宋简体" w:hint="eastAsia"/>
          <w:i/>
          <w:iCs/>
          <w:color w:val="5B5B5B"/>
          <w:sz w:val="32"/>
          <w:szCs w:val="32"/>
        </w:rPr>
        <w:t xml:space="preserve">Astragalus </w:t>
      </w:r>
      <w:proofErr w:type="spellStart"/>
      <w:r>
        <w:rPr>
          <w:rFonts w:ascii="方正仿宋简体" w:eastAsia="方正仿宋简体" w:hint="eastAsia"/>
          <w:i/>
          <w:iCs/>
          <w:color w:val="5B5B5B"/>
          <w:sz w:val="32"/>
          <w:szCs w:val="32"/>
        </w:rPr>
        <w:t>membranaceus</w:t>
      </w:r>
      <w:proofErr w:type="spellEnd"/>
      <w:r>
        <w:rPr>
          <w:rFonts w:ascii="方正仿宋简体" w:eastAsia="方正仿宋简体" w:hint="eastAsia"/>
          <w:i/>
          <w:iCs/>
          <w:color w:val="5B5B5B"/>
          <w:sz w:val="32"/>
          <w:szCs w:val="32"/>
        </w:rPr>
        <w:t xml:space="preserve">(Fisch) </w:t>
      </w:r>
      <w:proofErr w:type="spellStart"/>
      <w:r>
        <w:rPr>
          <w:rFonts w:ascii="方正仿宋简体" w:eastAsia="方正仿宋简体" w:hint="eastAsia"/>
          <w:i/>
          <w:iCs/>
          <w:color w:val="5B5B5B"/>
          <w:sz w:val="32"/>
          <w:szCs w:val="32"/>
        </w:rPr>
        <w:t>Bge</w:t>
      </w:r>
      <w:proofErr w:type="spellEnd"/>
      <w:r>
        <w:rPr>
          <w:rFonts w:ascii="方正仿宋简体" w:eastAsia="方正仿宋简体" w:hint="eastAsia"/>
          <w:i/>
          <w:iCs/>
          <w:color w:val="5B5B5B"/>
          <w:sz w:val="32"/>
          <w:szCs w:val="32"/>
        </w:rPr>
        <w:t xml:space="preserve">. Var. </w:t>
      </w:r>
      <w:proofErr w:type="spellStart"/>
      <w:r>
        <w:rPr>
          <w:rFonts w:ascii="方正仿宋简体" w:eastAsia="方正仿宋简体" w:hint="eastAsia"/>
          <w:i/>
          <w:iCs/>
          <w:color w:val="5B5B5B"/>
          <w:sz w:val="32"/>
          <w:szCs w:val="32"/>
        </w:rPr>
        <w:t>mongholicus</w:t>
      </w:r>
      <w:proofErr w:type="spellEnd"/>
      <w:r>
        <w:rPr>
          <w:rFonts w:ascii="方正仿宋简体" w:eastAsia="方正仿宋简体" w:hint="eastAsia"/>
          <w:color w:val="5B5B5B"/>
          <w:sz w:val="32"/>
          <w:szCs w:val="32"/>
        </w:rPr>
        <w:t>(</w:t>
      </w:r>
      <w:proofErr w:type="spellStart"/>
      <w:r>
        <w:rPr>
          <w:rFonts w:ascii="方正仿宋简体" w:eastAsia="方正仿宋简体" w:hint="eastAsia"/>
          <w:color w:val="5B5B5B"/>
          <w:sz w:val="32"/>
          <w:szCs w:val="32"/>
        </w:rPr>
        <w:t>Bge</w:t>
      </w:r>
      <w:proofErr w:type="spellEnd"/>
      <w:r>
        <w:rPr>
          <w:rFonts w:ascii="方正仿宋简体" w:eastAsia="方正仿宋简体" w:hint="eastAsia"/>
          <w:color w:val="5B5B5B"/>
          <w:sz w:val="32"/>
          <w:szCs w:val="32"/>
        </w:rPr>
        <w:t>.) Hsiao）。</w:t>
      </w:r>
    </w:p>
    <w:p w14:paraId="043E76C9"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6B5FAEC5"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产地范围内海拔高度1200m至1800m， 土壤为花岗片麻岩为成土母质</w:t>
      </w:r>
      <w:proofErr w:type="gramStart"/>
      <w:r>
        <w:rPr>
          <w:rFonts w:ascii="方正仿宋简体" w:eastAsia="方正仿宋简体" w:hint="eastAsia"/>
          <w:color w:val="5B5B5B"/>
          <w:sz w:val="32"/>
          <w:szCs w:val="32"/>
        </w:rPr>
        <w:t>的粗骨性</w:t>
      </w:r>
      <w:proofErr w:type="gramEnd"/>
      <w:r>
        <w:rPr>
          <w:rFonts w:ascii="方正仿宋简体" w:eastAsia="方正仿宋简体" w:hint="eastAsia"/>
          <w:color w:val="5B5B5B"/>
          <w:sz w:val="32"/>
          <w:szCs w:val="32"/>
        </w:rPr>
        <w:t>砂质壤土，耕作土层≥30cm，坡度≤25度，土壤pH值7.0至8.0，有机质含量≥2.0%。</w:t>
      </w:r>
    </w:p>
    <w:p w14:paraId="50C0ACC8"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0AB1602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播种：</w:t>
      </w:r>
      <w:r>
        <w:rPr>
          <w:rFonts w:ascii="方正仿宋简体" w:eastAsia="方正仿宋简体" w:hint="eastAsia"/>
          <w:color w:val="5B5B5B"/>
          <w:sz w:val="32"/>
          <w:szCs w:val="32"/>
        </w:rPr>
        <w:t>选择上年采收、籽粒饱满、种皮黄褐色或棕黑色、发芽率为60%以上的当地种子播种。</w:t>
      </w:r>
    </w:p>
    <w:p w14:paraId="51C39149"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田间管理：</w:t>
      </w:r>
    </w:p>
    <w:p w14:paraId="56A98FC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（1）查苗、补苗：</w:t>
      </w:r>
      <w:proofErr w:type="gramStart"/>
      <w:r>
        <w:rPr>
          <w:rFonts w:ascii="方正仿宋简体" w:eastAsia="方正仿宋简体" w:hint="eastAsia"/>
          <w:color w:val="5B5B5B"/>
          <w:sz w:val="32"/>
          <w:szCs w:val="32"/>
        </w:rPr>
        <w:t>播种齐苗后</w:t>
      </w:r>
      <w:proofErr w:type="gramEnd"/>
      <w:r>
        <w:rPr>
          <w:rFonts w:ascii="方正仿宋简体" w:eastAsia="方正仿宋简体" w:hint="eastAsia"/>
          <w:color w:val="5B5B5B"/>
          <w:sz w:val="32"/>
          <w:szCs w:val="32"/>
        </w:rPr>
        <w:t>进行查苗补苗，补种时间不晚于当年7月中旬。</w:t>
      </w:r>
    </w:p>
    <w:p w14:paraId="41FDEBEF"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（2）中耕除草：</w:t>
      </w:r>
      <w:r>
        <w:rPr>
          <w:rFonts w:ascii="方正仿宋简体" w:eastAsia="方正仿宋简体" w:hint="eastAsia"/>
          <w:color w:val="5B5B5B"/>
          <w:sz w:val="32"/>
          <w:szCs w:val="32"/>
        </w:rPr>
        <w:t>播种当年不除草，以后每年黄芪返青后封垄前进行中耕锄草。</w:t>
      </w:r>
    </w:p>
    <w:p w14:paraId="4551087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环境、安全要求：</w:t>
      </w:r>
      <w:r>
        <w:rPr>
          <w:rFonts w:ascii="方正仿宋简体" w:eastAsia="方正仿宋简体" w:hint="eastAsia"/>
          <w:color w:val="5B5B5B"/>
          <w:sz w:val="32"/>
          <w:szCs w:val="32"/>
        </w:rPr>
        <w:t>农药、化肥等的使用必须符合国家相关规定，不得污染环境。</w:t>
      </w:r>
    </w:p>
    <w:p w14:paraId="50BE928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四、采收与加工</w:t>
      </w:r>
    </w:p>
    <w:p w14:paraId="3A07071A"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黄芪生长5年或5年以上均可采收。采收时间选择在9月中旬至11月上旬或4月上旬至5月上旬。除去须根和根头，晒干。</w:t>
      </w:r>
    </w:p>
    <w:p w14:paraId="3AA838A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6293229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呈圆柱形或圆条形，单条，无须根，上端较粗，长度≥30cm以上，直径≥1cm。顶端间有空心，表面淡棕黄色或淡棕褐色，有不整齐的纵皱纹或纵沟。质硬而韧，不易折断，断面纤维性强，粉性足，皮部黄白色，木部淡黄色，有放射状纹理及裂隙，菊花芯明显。嚼之有浓郁的豆腥味，味甜。</w:t>
      </w:r>
    </w:p>
    <w:p w14:paraId="41A290E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水分≤10.0%，总灰分≤5.0%，水溶性浸出物≥19.0%，黄芪甲</w:t>
      </w:r>
      <w:proofErr w:type="gramStart"/>
      <w:r>
        <w:rPr>
          <w:rFonts w:ascii="方正仿宋简体" w:eastAsia="方正仿宋简体" w:hint="eastAsia"/>
          <w:color w:val="5B5B5B"/>
          <w:sz w:val="32"/>
          <w:szCs w:val="32"/>
        </w:rPr>
        <w:t>苷</w:t>
      </w:r>
      <w:proofErr w:type="gramEnd"/>
      <w:r>
        <w:rPr>
          <w:rFonts w:ascii="方正仿宋简体" w:eastAsia="方正仿宋简体" w:hint="eastAsia"/>
          <w:color w:val="5B5B5B"/>
          <w:sz w:val="32"/>
          <w:szCs w:val="32"/>
        </w:rPr>
        <w:t>≥0.120%，总皂苷≥1.00%，毛蕊异黄酮葡萄糖苷≥0.020%。</w:t>
      </w:r>
    </w:p>
    <w:p w14:paraId="149D176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9969F94"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5274EB93" w14:textId="77777777" w:rsidR="00775741" w:rsidRDefault="00775741" w:rsidP="00775741">
      <w:pPr>
        <w:pStyle w:val="a5"/>
        <w:spacing w:before="0" w:beforeAutospacing="0" w:after="300" w:afterAutospacing="0" w:line="360" w:lineRule="atLeast"/>
        <w:ind w:firstLine="480"/>
        <w:jc w:val="both"/>
        <w:rPr>
          <w:rFonts w:hint="eastAsia"/>
          <w:color w:val="5B5B5B"/>
          <w:sz w:val="21"/>
          <w:szCs w:val="21"/>
        </w:rPr>
      </w:pPr>
      <w:r>
        <w:rPr>
          <w:rFonts w:ascii="方正黑体简体" w:eastAsia="方正黑体简体" w:hint="eastAsia"/>
          <w:color w:val="5B5B5B"/>
          <w:sz w:val="32"/>
          <w:szCs w:val="32"/>
        </w:rPr>
        <w:t>附件2</w:t>
      </w:r>
    </w:p>
    <w:p w14:paraId="6A7E3513"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大丰东沙紫菜质量技术要求</w:t>
      </w:r>
    </w:p>
    <w:p w14:paraId="06C70F78"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1DA921D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条斑紫菜（</w:t>
      </w:r>
      <w:proofErr w:type="spellStart"/>
      <w:r>
        <w:rPr>
          <w:rFonts w:ascii="方正仿宋简体" w:eastAsia="方正仿宋简体" w:hint="eastAsia"/>
          <w:i/>
          <w:iCs/>
          <w:color w:val="5B5B5B"/>
          <w:sz w:val="32"/>
          <w:szCs w:val="32"/>
        </w:rPr>
        <w:t>Porpphyra</w:t>
      </w:r>
      <w:proofErr w:type="spellEnd"/>
      <w:r>
        <w:rPr>
          <w:rFonts w:ascii="方正仿宋简体" w:eastAsia="方正仿宋简体" w:hint="eastAsia"/>
          <w:i/>
          <w:iCs/>
          <w:color w:val="5B5B5B"/>
          <w:sz w:val="32"/>
          <w:szCs w:val="32"/>
        </w:rPr>
        <w:t> </w:t>
      </w:r>
      <w:proofErr w:type="spellStart"/>
      <w:r>
        <w:rPr>
          <w:rFonts w:ascii="方正仿宋简体" w:eastAsia="方正仿宋简体" w:hint="eastAsia"/>
          <w:i/>
          <w:iCs/>
          <w:color w:val="5B5B5B"/>
          <w:sz w:val="32"/>
          <w:szCs w:val="32"/>
        </w:rPr>
        <w:t>yezoensis</w:t>
      </w:r>
      <w:proofErr w:type="spellEnd"/>
      <w:r>
        <w:rPr>
          <w:rFonts w:ascii="方正仿宋简体" w:eastAsia="方正仿宋简体" w:hint="eastAsia"/>
          <w:color w:val="5B5B5B"/>
          <w:sz w:val="32"/>
          <w:szCs w:val="32"/>
        </w:rPr>
        <w:t>）。</w:t>
      </w:r>
    </w:p>
    <w:p w14:paraId="7C843E98"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二、养殖环境</w:t>
      </w:r>
    </w:p>
    <w:p w14:paraId="78625955"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水质清新、无污染，符合国家渔业水质标准的海域,水流畅通，盐度25克/</w:t>
      </w:r>
      <w:proofErr w:type="gramStart"/>
      <w:r>
        <w:rPr>
          <w:rFonts w:ascii="方正仿宋简体" w:eastAsia="方正仿宋简体" w:hint="eastAsia"/>
          <w:color w:val="5B5B5B"/>
          <w:sz w:val="32"/>
          <w:szCs w:val="32"/>
        </w:rPr>
        <w:t>千克至</w:t>
      </w:r>
      <w:proofErr w:type="gramEnd"/>
      <w:r>
        <w:rPr>
          <w:rFonts w:ascii="方正仿宋简体" w:eastAsia="方正仿宋简体" w:hint="eastAsia"/>
          <w:color w:val="5B5B5B"/>
          <w:sz w:val="32"/>
          <w:szCs w:val="32"/>
        </w:rPr>
        <w:t>30克/千克，pH值在7.4至7.8，海水流速0.2m/s至0.3m/s，海水透明度1m至1.5m，海水含氮总量≥200mg/m</w:t>
      </w:r>
      <w:r>
        <w:rPr>
          <w:rFonts w:ascii="方正仿宋简体" w:eastAsia="方正仿宋简体" w:hint="eastAsia"/>
          <w:color w:val="5B5B5B"/>
          <w:vertAlign w:val="superscript"/>
        </w:rPr>
        <w:t>3</w:t>
      </w:r>
      <w:r>
        <w:rPr>
          <w:rFonts w:ascii="方正仿宋简体" w:eastAsia="方正仿宋简体" w:hint="eastAsia"/>
          <w:color w:val="5B5B5B"/>
          <w:sz w:val="32"/>
          <w:szCs w:val="32"/>
        </w:rPr>
        <w:t>。</w:t>
      </w:r>
    </w:p>
    <w:p w14:paraId="700A057E"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三、养殖管理</w:t>
      </w:r>
    </w:p>
    <w:p w14:paraId="4B81971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栽培方式：</w:t>
      </w:r>
    </w:p>
    <w:p w14:paraId="458EA2A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w:t>
      </w:r>
      <w:r>
        <w:rPr>
          <w:rFonts w:ascii="方正仿宋简体" w:eastAsia="方正仿宋简体" w:hint="eastAsia"/>
          <w:color w:val="5B5B5B"/>
          <w:sz w:val="32"/>
          <w:szCs w:val="32"/>
        </w:rPr>
        <w:t>半浮动筏式。</w:t>
      </w:r>
    </w:p>
    <w:p w14:paraId="0C03A5B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w:t>
      </w:r>
      <w:r>
        <w:rPr>
          <w:rFonts w:ascii="方正仿宋简体" w:eastAsia="方正仿宋简体" w:hint="eastAsia"/>
          <w:color w:val="5B5B5B"/>
          <w:sz w:val="32"/>
          <w:szCs w:val="32"/>
        </w:rPr>
        <w:t>全浮动筏式栽培。</w:t>
      </w:r>
    </w:p>
    <w:p w14:paraId="02F8E8F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育苗：</w:t>
      </w:r>
      <w:r>
        <w:rPr>
          <w:rFonts w:ascii="方正仿宋简体" w:eastAsia="方正仿宋简体" w:hint="eastAsia"/>
          <w:color w:val="5B5B5B"/>
          <w:sz w:val="32"/>
          <w:szCs w:val="32"/>
        </w:rPr>
        <w:t>4月下旬至9月中旬，将</w:t>
      </w:r>
      <w:proofErr w:type="gramStart"/>
      <w:r>
        <w:rPr>
          <w:rFonts w:ascii="方正仿宋简体" w:eastAsia="方正仿宋简体" w:hint="eastAsia"/>
          <w:color w:val="5B5B5B"/>
          <w:sz w:val="32"/>
          <w:szCs w:val="32"/>
        </w:rPr>
        <w:t>紫菜叶体成熟</w:t>
      </w:r>
      <w:proofErr w:type="gramEnd"/>
      <w:r>
        <w:rPr>
          <w:rFonts w:ascii="方正仿宋简体" w:eastAsia="方正仿宋简体" w:hint="eastAsia"/>
          <w:color w:val="5B5B5B"/>
          <w:sz w:val="32"/>
          <w:szCs w:val="32"/>
        </w:rPr>
        <w:t>的种菜，放入盛有黑暗沉淀海水容器中，放散果孢子后附着到文蛤壳上，进入室内育苗。</w:t>
      </w:r>
    </w:p>
    <w:p w14:paraId="220D5DB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proofErr w:type="gramStart"/>
      <w:r>
        <w:rPr>
          <w:rFonts w:ascii="方正楷体简体" w:eastAsia="方正楷体简体" w:hint="eastAsia"/>
          <w:b/>
          <w:bCs/>
          <w:color w:val="5B5B5B"/>
          <w:sz w:val="32"/>
          <w:szCs w:val="32"/>
        </w:rPr>
        <w:t>苗网培育</w:t>
      </w:r>
      <w:proofErr w:type="gramEnd"/>
      <w:r>
        <w:rPr>
          <w:rFonts w:ascii="方正楷体简体" w:eastAsia="方正楷体简体" w:hint="eastAsia"/>
          <w:b/>
          <w:bCs/>
          <w:color w:val="5B5B5B"/>
          <w:sz w:val="32"/>
          <w:szCs w:val="32"/>
        </w:rPr>
        <w:t>：</w:t>
      </w:r>
      <w:r>
        <w:rPr>
          <w:rFonts w:ascii="方正仿宋简体" w:eastAsia="方正仿宋简体" w:hint="eastAsia"/>
          <w:color w:val="5B5B5B"/>
          <w:sz w:val="32"/>
          <w:szCs w:val="32"/>
        </w:rPr>
        <w:t>9月中下旬至11月上旬，将成熟度的壳孢子采集到</w:t>
      </w:r>
      <w:proofErr w:type="gramStart"/>
      <w:r>
        <w:rPr>
          <w:rFonts w:ascii="方正仿宋简体" w:eastAsia="方正仿宋简体" w:hint="eastAsia"/>
          <w:color w:val="5B5B5B"/>
          <w:sz w:val="32"/>
          <w:szCs w:val="32"/>
        </w:rPr>
        <w:t>紫菜网</w:t>
      </w:r>
      <w:proofErr w:type="gramEnd"/>
      <w:r>
        <w:rPr>
          <w:rFonts w:ascii="方正仿宋简体" w:eastAsia="方正仿宋简体" w:hint="eastAsia"/>
          <w:color w:val="5B5B5B"/>
          <w:sz w:val="32"/>
          <w:szCs w:val="32"/>
        </w:rPr>
        <w:t>帘上，张挂到海上的筏架，让其自然萌发，放散单孢子。10月中旬至11月中旬</w:t>
      </w:r>
      <w:proofErr w:type="gramStart"/>
      <w:r>
        <w:rPr>
          <w:rFonts w:ascii="方正仿宋简体" w:eastAsia="方正仿宋简体" w:hint="eastAsia"/>
          <w:color w:val="5B5B5B"/>
          <w:sz w:val="32"/>
          <w:szCs w:val="32"/>
        </w:rPr>
        <w:t>将苗网</w:t>
      </w:r>
      <w:proofErr w:type="gramEnd"/>
      <w:r>
        <w:rPr>
          <w:rFonts w:ascii="方正仿宋简体" w:eastAsia="方正仿宋简体" w:hint="eastAsia"/>
          <w:color w:val="5B5B5B"/>
          <w:sz w:val="32"/>
          <w:szCs w:val="32"/>
        </w:rPr>
        <w:t>送进冷藏库冷冻处理。11月中旬至12月上旬为养殖阶段。</w:t>
      </w:r>
    </w:p>
    <w:p w14:paraId="75D1DC9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采收：</w:t>
      </w:r>
      <w:r>
        <w:rPr>
          <w:rFonts w:ascii="方正仿宋简体" w:eastAsia="方正仿宋简体" w:hint="eastAsia"/>
          <w:color w:val="5B5B5B"/>
          <w:sz w:val="32"/>
          <w:szCs w:val="32"/>
        </w:rPr>
        <w:t>12月上旬开始至翌年的4月中下旬，当紫菜藻体长到15cm至20cm时，即可采收1次，采收后留茬7cm至8cm,全生产年度可采收5至6次。</w:t>
      </w:r>
    </w:p>
    <w:p w14:paraId="0F09C31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四、加工</w:t>
      </w:r>
    </w:p>
    <w:p w14:paraId="048EF30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1．加工流程：</w:t>
      </w:r>
      <w:r>
        <w:rPr>
          <w:rFonts w:ascii="方正仿宋简体" w:eastAsia="方正仿宋简体" w:hint="eastAsia"/>
          <w:color w:val="5B5B5B"/>
          <w:sz w:val="32"/>
          <w:szCs w:val="32"/>
        </w:rPr>
        <w:t>洗涤→切碎→浇饼→脱水→干燥、</w:t>
      </w:r>
      <w:proofErr w:type="gramStart"/>
      <w:r>
        <w:rPr>
          <w:rFonts w:ascii="方正仿宋简体" w:eastAsia="方正仿宋简体" w:hint="eastAsia"/>
          <w:color w:val="5B5B5B"/>
          <w:sz w:val="32"/>
          <w:szCs w:val="32"/>
        </w:rPr>
        <w:t>剥菜</w:t>
      </w:r>
      <w:proofErr w:type="gramEnd"/>
      <w:r>
        <w:rPr>
          <w:rFonts w:ascii="方正仿宋简体" w:eastAsia="方正仿宋简体" w:hint="eastAsia"/>
          <w:color w:val="5B5B5B"/>
          <w:sz w:val="32"/>
          <w:szCs w:val="32"/>
        </w:rPr>
        <w:t>→分级→再干燥→包装。</w:t>
      </w:r>
    </w:p>
    <w:p w14:paraId="7B0EE01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2．关键加工工艺：</w:t>
      </w:r>
    </w:p>
    <w:p w14:paraId="04B785D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（1）洗涤：</w:t>
      </w:r>
      <w:r>
        <w:rPr>
          <w:rFonts w:ascii="方正仿宋简体" w:eastAsia="方正仿宋简体" w:hint="eastAsia"/>
          <w:color w:val="5B5B5B"/>
          <w:sz w:val="32"/>
          <w:szCs w:val="32"/>
        </w:rPr>
        <w:t>将采收的鲜紫菜用海水水温低于12℃，盐度为15克/</w:t>
      </w:r>
      <w:proofErr w:type="gramStart"/>
      <w:r>
        <w:rPr>
          <w:rFonts w:ascii="方正仿宋简体" w:eastAsia="方正仿宋简体" w:hint="eastAsia"/>
          <w:color w:val="5B5B5B"/>
          <w:sz w:val="32"/>
          <w:szCs w:val="32"/>
        </w:rPr>
        <w:t>千克至</w:t>
      </w:r>
      <w:proofErr w:type="gramEnd"/>
      <w:r>
        <w:rPr>
          <w:rFonts w:ascii="方正仿宋简体" w:eastAsia="方正仿宋简体" w:hint="eastAsia"/>
          <w:color w:val="5B5B5B"/>
          <w:sz w:val="32"/>
          <w:szCs w:val="32"/>
        </w:rPr>
        <w:t>25克/千克海水进行24小时以上沉淀洗涤，至排水口无泥沙排出为止。</w:t>
      </w:r>
    </w:p>
    <w:p w14:paraId="0F960E21"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（2）干燥：</w:t>
      </w:r>
      <w:r>
        <w:rPr>
          <w:rFonts w:ascii="方正仿宋简体" w:eastAsia="方正仿宋简体" w:hint="eastAsia"/>
          <w:color w:val="5B5B5B"/>
          <w:sz w:val="32"/>
          <w:szCs w:val="32"/>
        </w:rPr>
        <w:t>干燥室绝对湿度应保持在15g/m</w:t>
      </w:r>
      <w:r>
        <w:rPr>
          <w:rFonts w:ascii="方正仿宋简体" w:eastAsia="方正仿宋简体" w:hint="eastAsia"/>
          <w:color w:val="5B5B5B"/>
          <w:vertAlign w:val="superscript"/>
        </w:rPr>
        <w:t>3</w:t>
      </w:r>
      <w:r>
        <w:rPr>
          <w:rFonts w:ascii="方正仿宋简体" w:eastAsia="方正仿宋简体" w:hint="eastAsia"/>
          <w:color w:val="5B5B5B"/>
          <w:sz w:val="32"/>
          <w:szCs w:val="32"/>
        </w:rPr>
        <w:t>至19 g/m</w:t>
      </w:r>
      <w:r>
        <w:rPr>
          <w:rFonts w:ascii="方正仿宋简体" w:eastAsia="方正仿宋简体" w:hint="eastAsia"/>
          <w:color w:val="5B5B5B"/>
          <w:vertAlign w:val="superscript"/>
        </w:rPr>
        <w:t>3</w:t>
      </w:r>
      <w:r>
        <w:rPr>
          <w:rFonts w:ascii="方正仿宋简体" w:eastAsia="方正仿宋简体" w:hint="eastAsia"/>
          <w:color w:val="5B5B5B"/>
          <w:sz w:val="32"/>
          <w:szCs w:val="32"/>
        </w:rPr>
        <w:t>，干燥温度34℃至55℃，</w:t>
      </w:r>
      <w:proofErr w:type="gramStart"/>
      <w:r>
        <w:rPr>
          <w:rFonts w:ascii="方正仿宋简体" w:eastAsia="方正仿宋简体" w:hint="eastAsia"/>
          <w:color w:val="5B5B5B"/>
          <w:sz w:val="32"/>
          <w:szCs w:val="32"/>
        </w:rPr>
        <w:t>片张干燥至</w:t>
      </w:r>
      <w:proofErr w:type="gramEnd"/>
      <w:r>
        <w:rPr>
          <w:rFonts w:ascii="方正仿宋简体" w:eastAsia="方正仿宋简体" w:hint="eastAsia"/>
          <w:color w:val="5B5B5B"/>
          <w:sz w:val="32"/>
          <w:szCs w:val="32"/>
        </w:rPr>
        <w:t>65%至75%，</w:t>
      </w:r>
      <w:proofErr w:type="gramStart"/>
      <w:r>
        <w:rPr>
          <w:rFonts w:ascii="方正仿宋简体" w:eastAsia="方正仿宋简体" w:hint="eastAsia"/>
          <w:color w:val="5B5B5B"/>
          <w:sz w:val="32"/>
          <w:szCs w:val="32"/>
        </w:rPr>
        <w:t>剥菜时</w:t>
      </w:r>
      <w:proofErr w:type="gramEnd"/>
      <w:r>
        <w:rPr>
          <w:rFonts w:ascii="方正仿宋简体" w:eastAsia="方正仿宋简体" w:hint="eastAsia"/>
          <w:color w:val="5B5B5B"/>
          <w:sz w:val="32"/>
          <w:szCs w:val="32"/>
        </w:rPr>
        <w:t>的紫菜含水量8%至11%。</w:t>
      </w:r>
    </w:p>
    <w:p w14:paraId="0AA8C1F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（3）分级：</w:t>
      </w:r>
      <w:r>
        <w:rPr>
          <w:rFonts w:ascii="方正仿宋简体" w:eastAsia="方正仿宋简体" w:hint="eastAsia"/>
          <w:color w:val="5B5B5B"/>
          <w:sz w:val="32"/>
          <w:szCs w:val="32"/>
        </w:rPr>
        <w:t>分级</w:t>
      </w:r>
      <w:proofErr w:type="gramStart"/>
      <w:r>
        <w:rPr>
          <w:rFonts w:ascii="方正仿宋简体" w:eastAsia="方正仿宋简体" w:hint="eastAsia"/>
          <w:color w:val="5B5B5B"/>
          <w:sz w:val="32"/>
          <w:szCs w:val="32"/>
        </w:rPr>
        <w:t>室</w:t>
      </w:r>
      <w:proofErr w:type="gramEnd"/>
      <w:r>
        <w:rPr>
          <w:rFonts w:ascii="方正仿宋简体" w:eastAsia="方正仿宋简体" w:hint="eastAsia"/>
          <w:color w:val="5B5B5B"/>
          <w:sz w:val="32"/>
          <w:szCs w:val="32"/>
        </w:rPr>
        <w:t>室温20℃至25℃，相对湿度40%至65%。每百张以硬纸板分隔装入再干抽屉内。</w:t>
      </w:r>
    </w:p>
    <w:p w14:paraId="0726AAA8"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716D94CB"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感官特色：</w:t>
      </w:r>
      <w:r>
        <w:rPr>
          <w:rFonts w:ascii="方正仿宋简体" w:eastAsia="方正仿宋简体" w:hint="eastAsia"/>
          <w:color w:val="5B5B5B"/>
          <w:sz w:val="32"/>
          <w:szCs w:val="32"/>
        </w:rPr>
        <w:t>本品呈深褐色，光泽明亮，厚薄均匀，无僵斑、菊花斑，死斑，味鲜香,柔韧性极好。</w:t>
      </w:r>
    </w:p>
    <w:p w14:paraId="13F21E9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理化指标：</w:t>
      </w:r>
      <w:r>
        <w:rPr>
          <w:rFonts w:ascii="方正仿宋简体" w:eastAsia="方正仿宋简体" w:hint="eastAsia"/>
          <w:color w:val="5B5B5B"/>
          <w:sz w:val="32"/>
          <w:szCs w:val="32"/>
        </w:rPr>
        <w:t>水分≤7g/100g，蛋白质≥40g/100g，钙≥145mg/100g，锌≥2mg/100g。</w:t>
      </w:r>
    </w:p>
    <w:p w14:paraId="4A8B6D0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1E282E7"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49C4BE32" w14:textId="77777777" w:rsidR="00775741" w:rsidRDefault="00775741" w:rsidP="00775741">
      <w:pPr>
        <w:pStyle w:val="a5"/>
        <w:spacing w:before="0" w:beforeAutospacing="0" w:after="300" w:afterAutospacing="0" w:line="360" w:lineRule="atLeast"/>
        <w:ind w:firstLine="480"/>
        <w:jc w:val="both"/>
        <w:rPr>
          <w:rFonts w:hint="eastAsia"/>
          <w:color w:val="5B5B5B"/>
          <w:sz w:val="21"/>
          <w:szCs w:val="21"/>
        </w:rPr>
      </w:pPr>
      <w:r>
        <w:rPr>
          <w:rFonts w:ascii="方正黑体简体" w:eastAsia="方正黑体简体" w:hint="eastAsia"/>
          <w:color w:val="5B5B5B"/>
          <w:sz w:val="32"/>
          <w:szCs w:val="32"/>
        </w:rPr>
        <w:t>附件3</w:t>
      </w:r>
    </w:p>
    <w:p w14:paraId="1BC15BAF"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青州敞口山楂质量技术要求</w:t>
      </w:r>
    </w:p>
    <w:p w14:paraId="63E7020B"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3046460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“敞口”山楂。</w:t>
      </w:r>
    </w:p>
    <w:p w14:paraId="12FA2356"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212A6014"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产地范围内海拔156m至415m，土壤类型为褐土，土层厚度≥50cm，土壤pH值5.5至7.5，土壤有机质含量≥1.2％。年平均气温13.1℃。</w:t>
      </w:r>
    </w:p>
    <w:p w14:paraId="71B49DD4"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3917C18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育苗：</w:t>
      </w:r>
      <w:r>
        <w:rPr>
          <w:rFonts w:ascii="方正仿宋简体" w:eastAsia="方正仿宋简体" w:hint="eastAsia"/>
          <w:color w:val="5B5B5B"/>
          <w:sz w:val="32"/>
          <w:szCs w:val="32"/>
        </w:rPr>
        <w:t>采用当地野生山楂为砧木，从本地“敞口”山楂母株上采接穗的嫁接苗。</w:t>
      </w:r>
    </w:p>
    <w:p w14:paraId="5F69420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栽植：</w:t>
      </w:r>
      <w:r>
        <w:rPr>
          <w:rFonts w:ascii="方正仿宋简体" w:eastAsia="方正仿宋简体" w:hint="eastAsia"/>
          <w:color w:val="5B5B5B"/>
          <w:sz w:val="32"/>
          <w:szCs w:val="32"/>
        </w:rPr>
        <w:t>3月中旬至4月上旬或10月下旬至11月上旬栽植，栽植时需要配置授粉树，每667㎡(亩)栽植密度≤56株。</w:t>
      </w:r>
    </w:p>
    <w:p w14:paraId="6416A70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整形修剪：</w:t>
      </w:r>
      <w:r>
        <w:rPr>
          <w:rFonts w:ascii="方正仿宋简体" w:eastAsia="方正仿宋简体" w:hint="eastAsia"/>
          <w:color w:val="5B5B5B"/>
          <w:sz w:val="32"/>
          <w:szCs w:val="32"/>
        </w:rPr>
        <w:t>采用疏散分层形，树体通风透光。</w:t>
      </w:r>
    </w:p>
    <w:p w14:paraId="5413E43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施肥：</w:t>
      </w:r>
      <w:r>
        <w:rPr>
          <w:rFonts w:ascii="方正仿宋简体" w:eastAsia="方正仿宋简体" w:hint="eastAsia"/>
          <w:color w:val="5B5B5B"/>
          <w:sz w:val="32"/>
          <w:szCs w:val="32"/>
        </w:rPr>
        <w:t>每667㎡(亩)开沟施腐熟有机肥3000kg至4000kg。</w:t>
      </w:r>
    </w:p>
    <w:p w14:paraId="1A26A57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5.</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浇水：</w:t>
      </w:r>
      <w:r>
        <w:rPr>
          <w:rFonts w:ascii="方正仿宋简体" w:eastAsia="方正仿宋简体" w:hint="eastAsia"/>
          <w:color w:val="5B5B5B"/>
          <w:sz w:val="32"/>
          <w:szCs w:val="32"/>
        </w:rPr>
        <w:t>在萌芽前、果实发育期、果实成熟前、土壤封冻前各浇水1次，其它时间视墒情而定。</w:t>
      </w:r>
    </w:p>
    <w:p w14:paraId="57A6826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6.</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环境、安全要求：</w:t>
      </w:r>
      <w:r>
        <w:rPr>
          <w:rFonts w:ascii="方正仿宋简体" w:eastAsia="方正仿宋简体" w:hint="eastAsia"/>
          <w:color w:val="5B5B5B"/>
          <w:sz w:val="32"/>
          <w:szCs w:val="32"/>
        </w:rPr>
        <w:t>农药、化肥等的使用必须符合国家的相关规定，不得污染环境。</w:t>
      </w:r>
    </w:p>
    <w:p w14:paraId="29E5576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p w14:paraId="5E57B84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10月下旬，果面全红，有光泽，果点明显，果实手感有弹性时采收。</w:t>
      </w:r>
    </w:p>
    <w:p w14:paraId="66465BA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3437154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果实呈扁平形，100</w:t>
      </w:r>
      <w:proofErr w:type="gramStart"/>
      <w:r>
        <w:rPr>
          <w:rFonts w:ascii="方正仿宋简体" w:eastAsia="方正仿宋简体" w:hint="eastAsia"/>
          <w:color w:val="5B5B5B"/>
          <w:sz w:val="32"/>
          <w:szCs w:val="32"/>
        </w:rPr>
        <w:t>％着</w:t>
      </w:r>
      <w:proofErr w:type="gramEnd"/>
      <w:r>
        <w:rPr>
          <w:rFonts w:ascii="方正仿宋简体" w:eastAsia="方正仿宋简体" w:hint="eastAsia"/>
          <w:color w:val="5B5B5B"/>
          <w:sz w:val="32"/>
          <w:szCs w:val="32"/>
        </w:rPr>
        <w:t>红色，无锈斑。</w:t>
      </w:r>
    </w:p>
    <w:p w14:paraId="4037DEB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单果重≥7g，可食率≥80％，总糖≥10.0％，维生素C含量≥42mg/100g。</w:t>
      </w:r>
    </w:p>
    <w:p w14:paraId="3A680CD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44C15F55"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497327CE" w14:textId="77777777" w:rsidR="00775741" w:rsidRDefault="00775741" w:rsidP="00775741">
      <w:pPr>
        <w:pStyle w:val="a5"/>
        <w:spacing w:before="0" w:beforeAutospacing="0" w:after="300" w:afterAutospacing="0" w:line="360" w:lineRule="atLeast"/>
        <w:ind w:firstLine="480"/>
        <w:jc w:val="both"/>
        <w:rPr>
          <w:rFonts w:hint="eastAsia"/>
          <w:color w:val="5B5B5B"/>
          <w:sz w:val="21"/>
          <w:szCs w:val="21"/>
        </w:rPr>
      </w:pPr>
      <w:r>
        <w:rPr>
          <w:rFonts w:ascii="方正黑体简体" w:eastAsia="方正黑体简体" w:hint="eastAsia"/>
          <w:color w:val="5B5B5B"/>
          <w:sz w:val="32"/>
          <w:szCs w:val="32"/>
        </w:rPr>
        <w:t>附件4</w:t>
      </w:r>
    </w:p>
    <w:p w14:paraId="61CAE133"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青州柿干质量技术要求</w:t>
      </w:r>
    </w:p>
    <w:p w14:paraId="3F2E59CA"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70376250"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“大萼子”、“小萼子”。</w:t>
      </w:r>
    </w:p>
    <w:p w14:paraId="17C37F4A"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41F706D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产地范围内海拔156m至415m，土壤类型为褐土，土层厚度≥50cm，土壤pH值5.5至7.5，土壤有机质含量≥1.2％。年平均气温13.1℃。</w:t>
      </w:r>
    </w:p>
    <w:p w14:paraId="3CCE082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471A78E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苗木：</w:t>
      </w:r>
      <w:r>
        <w:rPr>
          <w:rFonts w:ascii="方正仿宋简体" w:eastAsia="方正仿宋简体" w:hint="eastAsia"/>
          <w:color w:val="5B5B5B"/>
          <w:sz w:val="32"/>
          <w:szCs w:val="32"/>
        </w:rPr>
        <w:t>以君迁子为砧木，从本地“大萼子”、“小萼子”母株上采接穗的嫁接苗。</w:t>
      </w:r>
    </w:p>
    <w:p w14:paraId="5D9E435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栽植密度：</w:t>
      </w:r>
      <w:r>
        <w:rPr>
          <w:rFonts w:ascii="方正仿宋简体" w:eastAsia="方正仿宋简体" w:hint="eastAsia"/>
          <w:color w:val="5B5B5B"/>
          <w:sz w:val="32"/>
          <w:szCs w:val="32"/>
        </w:rPr>
        <w:t>每667㎡(亩)栽植密度≤56株。</w:t>
      </w:r>
    </w:p>
    <w:p w14:paraId="1B8A244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肥水管理：</w:t>
      </w:r>
      <w:r>
        <w:rPr>
          <w:rFonts w:ascii="方正仿宋简体" w:eastAsia="方正仿宋简体" w:hint="eastAsia"/>
          <w:color w:val="5B5B5B"/>
          <w:sz w:val="32"/>
          <w:szCs w:val="32"/>
        </w:rPr>
        <w:t>每年每667㎡(亩)施腐熟有机肥2000kg至3000kg。全年灌水可分为萌芽前、果实膨大期和采后3次进行。</w:t>
      </w:r>
    </w:p>
    <w:p w14:paraId="1D9E1F5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整形修剪：</w:t>
      </w:r>
      <w:r>
        <w:rPr>
          <w:rFonts w:ascii="方正仿宋简体" w:eastAsia="方正仿宋简体" w:hint="eastAsia"/>
          <w:color w:val="5B5B5B"/>
          <w:sz w:val="32"/>
          <w:szCs w:val="32"/>
        </w:rPr>
        <w:t>采用疏散分层形、变则主干形或自然开心形。冬、夏修剪结合，保证树干通风透光。</w:t>
      </w:r>
    </w:p>
    <w:p w14:paraId="56262AB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5.</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环境、安全要求：</w:t>
      </w:r>
      <w:r>
        <w:rPr>
          <w:rFonts w:ascii="方正仿宋简体" w:eastAsia="方正仿宋简体" w:hint="eastAsia"/>
          <w:color w:val="5B5B5B"/>
          <w:sz w:val="32"/>
          <w:szCs w:val="32"/>
        </w:rPr>
        <w:t>农药、化肥等的使用必须符合国家的相关规定。</w:t>
      </w:r>
    </w:p>
    <w:p w14:paraId="1142B3D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p w14:paraId="46F8DE8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10月下旬，果面呈橙红色时，手工采摘。</w:t>
      </w:r>
    </w:p>
    <w:p w14:paraId="547E6C3C"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五、加工</w:t>
      </w:r>
    </w:p>
    <w:p w14:paraId="110B2FAA"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工艺流程：选果→洗果去皮→自然晾晒→整形→贮存。</w:t>
      </w:r>
    </w:p>
    <w:p w14:paraId="75303584"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六、质量特色</w:t>
      </w:r>
    </w:p>
    <w:p w14:paraId="558201F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柿蒂在柿干中央或位于一端，棕红色，色泽一致，肉色红棕色，透亮，质地柔软有弹性，外覆柿霜。</w:t>
      </w:r>
    </w:p>
    <w:p w14:paraId="779221B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roofErr w:type="gramStart"/>
      <w:r>
        <w:rPr>
          <w:rFonts w:ascii="方正仿宋简体" w:eastAsia="方正仿宋简体" w:hint="eastAsia"/>
          <w:color w:val="5B5B5B"/>
          <w:sz w:val="32"/>
          <w:szCs w:val="32"/>
        </w:rPr>
        <w:t>单饼重</w:t>
      </w:r>
      <w:proofErr w:type="gramEnd"/>
      <w:r>
        <w:rPr>
          <w:rFonts w:ascii="方正仿宋简体" w:eastAsia="方正仿宋简体" w:hint="eastAsia"/>
          <w:color w:val="5B5B5B"/>
          <w:sz w:val="32"/>
          <w:szCs w:val="32"/>
        </w:rPr>
        <w:t>≥30g，水分≤35％，总酸≤6％，可溶性固形物含量≥17％。</w:t>
      </w:r>
    </w:p>
    <w:p w14:paraId="3C236FA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367EFFF5" w14:textId="77777777" w:rsidR="00775741" w:rsidRDefault="00775741" w:rsidP="00775741">
      <w:pPr>
        <w:rPr>
          <w:rFonts w:ascii="微软雅黑" w:eastAsia="微软雅黑" w:hAnsi="微软雅黑" w:hint="eastAsia"/>
          <w:color w:val="333333"/>
          <w:sz w:val="18"/>
          <w:szCs w:val="18"/>
        </w:rPr>
      </w:pPr>
      <w:r>
        <w:rPr>
          <w:rFonts w:ascii="微软雅黑" w:eastAsia="微软雅黑" w:hAnsi="微软雅黑" w:hint="eastAsia"/>
          <w:color w:val="333333"/>
          <w:sz w:val="20"/>
          <w:szCs w:val="20"/>
        </w:rPr>
        <w:br/>
      </w:r>
    </w:p>
    <w:p w14:paraId="412E2CE0" w14:textId="77777777" w:rsidR="00775741" w:rsidRDefault="00775741" w:rsidP="00775741">
      <w:pPr>
        <w:pStyle w:val="a5"/>
        <w:spacing w:before="0" w:beforeAutospacing="0" w:after="300" w:afterAutospacing="0" w:line="360" w:lineRule="atLeast"/>
        <w:ind w:firstLine="480"/>
        <w:jc w:val="both"/>
        <w:rPr>
          <w:rFonts w:hint="eastAsia"/>
          <w:color w:val="5B5B5B"/>
          <w:sz w:val="21"/>
          <w:szCs w:val="21"/>
        </w:rPr>
      </w:pPr>
      <w:r>
        <w:rPr>
          <w:rFonts w:ascii="方正黑体简体" w:eastAsia="方正黑体简体" w:hint="eastAsia"/>
          <w:color w:val="5B5B5B"/>
          <w:sz w:val="32"/>
          <w:szCs w:val="32"/>
        </w:rPr>
        <w:t>附件5</w:t>
      </w:r>
    </w:p>
    <w:p w14:paraId="237C632C"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郧阳红薯粉条质量技术要求</w:t>
      </w:r>
    </w:p>
    <w:p w14:paraId="75F541A2"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5CE3DBF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“鄂薯6号”、“徐薯22号”等品种。</w:t>
      </w:r>
    </w:p>
    <w:p w14:paraId="2C7A4CC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6AE1258B"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土壤为黄壤土、沙壤土等。土层厚度≥30cm，土壤有机质含量≥1.0%，pH值为6.5至7.5。</w:t>
      </w:r>
    </w:p>
    <w:p w14:paraId="5A6A33D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3754948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1．育苗：</w:t>
      </w:r>
      <w:r>
        <w:rPr>
          <w:rFonts w:ascii="方正仿宋简体" w:eastAsia="方正仿宋简体" w:hint="eastAsia"/>
          <w:color w:val="5B5B5B"/>
          <w:sz w:val="32"/>
          <w:szCs w:val="32"/>
        </w:rPr>
        <w:t>3月上旬，种薯繁育，苗龄30天至35天。</w:t>
      </w:r>
    </w:p>
    <w:p w14:paraId="42D3DB4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2．移栽：</w:t>
      </w:r>
      <w:r>
        <w:rPr>
          <w:rFonts w:ascii="方正仿宋简体" w:eastAsia="方正仿宋简体" w:hint="eastAsia"/>
          <w:color w:val="5B5B5B"/>
          <w:sz w:val="32"/>
          <w:szCs w:val="32"/>
        </w:rPr>
        <w:t>4月上旬至中旬。每667㎡(亩)栽植2500株至3000株。</w:t>
      </w:r>
    </w:p>
    <w:p w14:paraId="549149B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3．施肥：</w:t>
      </w:r>
      <w:r>
        <w:rPr>
          <w:rFonts w:ascii="方正仿宋简体" w:eastAsia="方正仿宋简体" w:hint="eastAsia"/>
          <w:color w:val="5B5B5B"/>
          <w:sz w:val="32"/>
          <w:szCs w:val="32"/>
        </w:rPr>
        <w:t>每667㎡(亩)施腐熟有机肥1500kg至2000kg。</w:t>
      </w:r>
    </w:p>
    <w:p w14:paraId="64C6513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4．环境、安全要求：</w:t>
      </w:r>
      <w:r>
        <w:rPr>
          <w:rFonts w:ascii="方正仿宋简体" w:eastAsia="方正仿宋简体" w:hint="eastAsia"/>
          <w:color w:val="5B5B5B"/>
          <w:sz w:val="32"/>
          <w:szCs w:val="32"/>
        </w:rPr>
        <w:t>农药、化肥等的使用必须符合国家相关规定，不得污染环境。</w:t>
      </w:r>
    </w:p>
    <w:p w14:paraId="2726935B"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四、收获</w:t>
      </w:r>
    </w:p>
    <w:p w14:paraId="0DEFE4E0"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10月上旬至11月上旬。</w:t>
      </w:r>
    </w:p>
    <w:p w14:paraId="472C1E8C"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五、加工工艺</w:t>
      </w:r>
    </w:p>
    <w:p w14:paraId="029CAB0B"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1．传统工艺流程：</w:t>
      </w:r>
      <w:r>
        <w:rPr>
          <w:rFonts w:ascii="方正仿宋简体" w:eastAsia="方正仿宋简体" w:hint="eastAsia"/>
          <w:color w:val="5B5B5B"/>
          <w:sz w:val="32"/>
          <w:szCs w:val="32"/>
        </w:rPr>
        <w:t>粉碎→过滤→晾晒→打浆→</w:t>
      </w:r>
      <w:proofErr w:type="gramStart"/>
      <w:r>
        <w:rPr>
          <w:rFonts w:ascii="方正仿宋简体" w:eastAsia="方正仿宋简体" w:hint="eastAsia"/>
          <w:color w:val="5B5B5B"/>
          <w:sz w:val="32"/>
          <w:szCs w:val="32"/>
        </w:rPr>
        <w:t>漏丝→晒丝</w:t>
      </w:r>
      <w:proofErr w:type="gramEnd"/>
      <w:r>
        <w:rPr>
          <w:rFonts w:ascii="方正仿宋简体" w:eastAsia="方正仿宋简体" w:hint="eastAsia"/>
          <w:color w:val="5B5B5B"/>
          <w:sz w:val="32"/>
          <w:szCs w:val="32"/>
        </w:rPr>
        <w:t>→包装。</w:t>
      </w:r>
    </w:p>
    <w:p w14:paraId="4F5A71B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2．现代工艺流程：</w:t>
      </w:r>
      <w:r>
        <w:rPr>
          <w:rFonts w:ascii="方正仿宋简体" w:eastAsia="方正仿宋简体" w:hint="eastAsia"/>
          <w:color w:val="5B5B5B"/>
          <w:sz w:val="32"/>
          <w:szCs w:val="32"/>
        </w:rPr>
        <w:t>粉碎→过滤→晾晒→和面→挤压成型→切丝→冷却→冷冻→解冻→干燥→包装。</w:t>
      </w:r>
    </w:p>
    <w:p w14:paraId="5BC9D745"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六、质量特色</w:t>
      </w:r>
    </w:p>
    <w:p w14:paraId="695455B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产品粗细均匀，弹性良好，有光泽，久煮不烂，口感爽滑。</w:t>
      </w:r>
    </w:p>
    <w:p w14:paraId="6369640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水分≤15.0g/100g，淀粉≥76.0g/100g，灰分≤0.80g/100g，</w:t>
      </w:r>
      <w:proofErr w:type="gramStart"/>
      <w:r>
        <w:rPr>
          <w:rFonts w:ascii="方正仿宋简体" w:eastAsia="方正仿宋简体" w:hint="eastAsia"/>
          <w:color w:val="5B5B5B"/>
          <w:sz w:val="32"/>
          <w:szCs w:val="32"/>
        </w:rPr>
        <w:t>断条率</w:t>
      </w:r>
      <w:proofErr w:type="gramEnd"/>
      <w:r>
        <w:rPr>
          <w:rFonts w:ascii="方正仿宋简体" w:eastAsia="方正仿宋简体" w:hint="eastAsia"/>
          <w:color w:val="5B5B5B"/>
          <w:sz w:val="32"/>
          <w:szCs w:val="32"/>
        </w:rPr>
        <w:t xml:space="preserve"> ≤8.0%。</w:t>
      </w:r>
    </w:p>
    <w:p w14:paraId="5D2E9DB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06501B1"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1DFED472" w14:textId="77777777" w:rsidR="00775741" w:rsidRDefault="00775741" w:rsidP="00775741">
      <w:pPr>
        <w:spacing w:after="300" w:line="360" w:lineRule="atLeast"/>
        <w:ind w:firstLine="480"/>
        <w:rPr>
          <w:rFonts w:ascii="宋体" w:eastAsia="宋体" w:hAnsi="宋体" w:hint="eastAsia"/>
          <w:color w:val="5B5B5B"/>
          <w:szCs w:val="21"/>
        </w:rPr>
      </w:pPr>
      <w:bookmarkStart w:id="0" w:name="OLE_LINK4"/>
      <w:bookmarkStart w:id="1" w:name="OLE_LINK3"/>
      <w:bookmarkEnd w:id="0"/>
      <w:bookmarkEnd w:id="1"/>
      <w:r>
        <w:rPr>
          <w:rFonts w:ascii="方正黑体简体" w:eastAsia="方正黑体简体" w:hint="eastAsia"/>
          <w:color w:val="5B5B5B"/>
          <w:sz w:val="32"/>
          <w:szCs w:val="32"/>
        </w:rPr>
        <w:t>附件6</w:t>
      </w:r>
    </w:p>
    <w:p w14:paraId="5428D787"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丹江口鳙鱼质量技术要求</w:t>
      </w:r>
    </w:p>
    <w:p w14:paraId="3DE14623"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064C7C5E"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鳙</w:t>
      </w:r>
      <w:r>
        <w:rPr>
          <w:rFonts w:ascii="方正仿宋简体" w:eastAsia="方正仿宋简体" w:hint="eastAsia"/>
          <w:color w:val="5B5B5B"/>
          <w:sz w:val="32"/>
          <w:szCs w:val="32"/>
        </w:rPr>
        <w:t> </w:t>
      </w:r>
      <w:r>
        <w:rPr>
          <w:rFonts w:ascii="方正仿宋简体" w:eastAsia="方正仿宋简体" w:hint="eastAsia"/>
          <w:i/>
          <w:iCs/>
          <w:color w:val="5B5B5B"/>
          <w:sz w:val="32"/>
          <w:szCs w:val="32"/>
        </w:rPr>
        <w:t>(</w:t>
      </w:r>
      <w:proofErr w:type="spellStart"/>
      <w:r>
        <w:rPr>
          <w:rFonts w:ascii="方正仿宋简体" w:eastAsia="方正仿宋简体" w:hint="eastAsia"/>
          <w:i/>
          <w:iCs/>
          <w:color w:val="5B5B5B"/>
          <w:sz w:val="32"/>
          <w:szCs w:val="32"/>
        </w:rPr>
        <w:t>Aristichthys</w:t>
      </w:r>
      <w:proofErr w:type="spellEnd"/>
      <w:r>
        <w:rPr>
          <w:rFonts w:ascii="方正仿宋简体" w:eastAsia="方正仿宋简体" w:hint="eastAsia"/>
          <w:i/>
          <w:iCs/>
          <w:color w:val="5B5B5B"/>
          <w:sz w:val="32"/>
          <w:szCs w:val="32"/>
        </w:rPr>
        <w:t xml:space="preserve"> nobilis Richardson)</w:t>
      </w:r>
      <w:r>
        <w:rPr>
          <w:rFonts w:ascii="方正仿宋简体" w:eastAsia="方正仿宋简体" w:hint="eastAsia"/>
          <w:color w:val="5B5B5B"/>
          <w:sz w:val="32"/>
          <w:szCs w:val="32"/>
        </w:rPr>
        <w:t>。</w:t>
      </w:r>
    </w:p>
    <w:p w14:paraId="3F4BD8D9"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二、生长环境</w:t>
      </w:r>
    </w:p>
    <w:p w14:paraId="5BCAC73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水质符合《渔业水质标准》国家标准，生长环境符合《农产品安全质量无公害水产品产地环境要求》国家标准。水深≥5m，流速0.15m/s</w:t>
      </w:r>
      <w:r>
        <w:rPr>
          <w:rFonts w:ascii="方正仿宋简体" w:eastAsia="方正仿宋简体" w:hint="eastAsia"/>
          <w:color w:val="5B5B5B"/>
          <w:sz w:val="32"/>
          <w:szCs w:val="32"/>
        </w:rPr>
        <w:t> </w:t>
      </w:r>
      <w:r>
        <w:rPr>
          <w:rFonts w:ascii="方正仿宋简体" w:eastAsia="方正仿宋简体" w:hint="eastAsia"/>
          <w:color w:val="5B5B5B"/>
          <w:sz w:val="32"/>
          <w:szCs w:val="32"/>
        </w:rPr>
        <w:t>至0.5m/s，透明度≥45cm，溶解氧≥5mg/L，pH值7.5至8.4，水草覆盖率≥10%。</w:t>
      </w:r>
    </w:p>
    <w:p w14:paraId="0D4A30C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三、增养殖管理</w:t>
      </w:r>
    </w:p>
    <w:p w14:paraId="723EE07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1．鱼种来源：</w:t>
      </w:r>
      <w:r>
        <w:rPr>
          <w:rFonts w:ascii="方正仿宋简体" w:eastAsia="方正仿宋简体" w:hint="eastAsia"/>
          <w:color w:val="5B5B5B"/>
          <w:sz w:val="32"/>
          <w:szCs w:val="32"/>
        </w:rPr>
        <w:t>选自产地范围内的鳙鱼省级良种场，跟踪选购，确保苗种来源品系正宗。</w:t>
      </w:r>
    </w:p>
    <w:p w14:paraId="71354330"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增养殖方式：</w:t>
      </w:r>
    </w:p>
    <w:p w14:paraId="235F7742"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w:t>
      </w:r>
      <w:r>
        <w:rPr>
          <w:rFonts w:ascii="方正仿宋简体" w:eastAsia="方正仿宋简体" w:hint="eastAsia"/>
          <w:color w:val="5B5B5B"/>
          <w:sz w:val="32"/>
          <w:szCs w:val="32"/>
        </w:rPr>
        <w:t>产地范围内自然增殖生长。</w:t>
      </w:r>
    </w:p>
    <w:p w14:paraId="206EEB55"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w:t>
      </w:r>
      <w:r>
        <w:rPr>
          <w:rFonts w:ascii="方正仿宋简体" w:eastAsia="方正仿宋简体" w:hint="eastAsia"/>
          <w:color w:val="5B5B5B"/>
          <w:sz w:val="32"/>
          <w:szCs w:val="32"/>
        </w:rPr>
        <w:t>产地范围内网箱套养。</w:t>
      </w:r>
    </w:p>
    <w:p w14:paraId="5A46D2E0"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w:t>
      </w:r>
      <w:r>
        <w:rPr>
          <w:rFonts w:ascii="方正仿宋简体" w:eastAsia="方正仿宋简体" w:hint="eastAsia"/>
          <w:color w:val="5B5B5B"/>
          <w:sz w:val="32"/>
          <w:szCs w:val="32"/>
        </w:rPr>
        <w:t>产地范围内网箱专养。</w:t>
      </w:r>
    </w:p>
    <w:p w14:paraId="6A14C1A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（4）</w:t>
      </w:r>
      <w:r>
        <w:rPr>
          <w:rFonts w:ascii="方正仿宋简体" w:eastAsia="方正仿宋简体" w:hint="eastAsia"/>
          <w:color w:val="5B5B5B"/>
          <w:sz w:val="32"/>
          <w:szCs w:val="32"/>
        </w:rPr>
        <w:t>产地范围内库湾混养。</w:t>
      </w:r>
    </w:p>
    <w:p w14:paraId="3955FB2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鱼种放养：</w:t>
      </w:r>
    </w:p>
    <w:p w14:paraId="329219E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（1）自然水域放养：</w:t>
      </w:r>
      <w:r>
        <w:rPr>
          <w:rFonts w:ascii="方正仿宋简体" w:eastAsia="方正仿宋简体" w:hint="eastAsia"/>
          <w:color w:val="5B5B5B"/>
          <w:sz w:val="32"/>
          <w:szCs w:val="32"/>
        </w:rPr>
        <w:t>在产地范围内自然水域3月上旬至</w:t>
      </w:r>
      <w:r>
        <w:rPr>
          <w:rFonts w:ascii="方正仿宋简体" w:eastAsia="方正仿宋简体" w:hint="eastAsia"/>
          <w:color w:val="5B5B5B"/>
          <w:sz w:val="32"/>
          <w:szCs w:val="32"/>
        </w:rPr>
        <w:t> </w:t>
      </w:r>
      <w:r>
        <w:rPr>
          <w:rFonts w:ascii="方正仿宋简体" w:eastAsia="方正仿宋简体" w:hint="eastAsia"/>
          <w:color w:val="5B5B5B"/>
          <w:sz w:val="32"/>
          <w:szCs w:val="32"/>
        </w:rPr>
        <w:t>4月下旬放养，规格为每尾10g至15g的鱼种。密度为每667</w:t>
      </w:r>
      <w:r>
        <w:rPr>
          <w:rFonts w:hint="eastAsia"/>
          <w:color w:val="5B5B5B"/>
          <w:sz w:val="32"/>
          <w:szCs w:val="32"/>
        </w:rPr>
        <w:t>㎡</w:t>
      </w:r>
      <w:r>
        <w:rPr>
          <w:rFonts w:ascii="方正仿宋简体" w:eastAsia="方正仿宋简体" w:hint="eastAsia"/>
          <w:color w:val="5B5B5B"/>
          <w:sz w:val="32"/>
          <w:szCs w:val="32"/>
        </w:rPr>
        <w:t>(亩)放养10尾至20尾。</w:t>
      </w:r>
    </w:p>
    <w:p w14:paraId="29F8BF5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（2）网箱套养放养：</w:t>
      </w:r>
      <w:r>
        <w:rPr>
          <w:rFonts w:ascii="方正仿宋简体" w:eastAsia="方正仿宋简体" w:hint="eastAsia"/>
          <w:color w:val="5B5B5B"/>
          <w:sz w:val="32"/>
          <w:szCs w:val="32"/>
        </w:rPr>
        <w:t>产地范围内12月上旬至翌年2月下旬放养，规格为每尾500g至800g的鱼种。密度为每平方1尾至2尾。</w:t>
      </w:r>
    </w:p>
    <w:p w14:paraId="46D108DA"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（3）网箱专养放养：</w:t>
      </w:r>
      <w:r>
        <w:rPr>
          <w:rFonts w:ascii="方正仿宋简体" w:eastAsia="方正仿宋简体" w:hint="eastAsia"/>
          <w:color w:val="5B5B5B"/>
          <w:sz w:val="32"/>
          <w:szCs w:val="32"/>
        </w:rPr>
        <w:t>产地范围内12月上旬至翌年2月下旬放养，规格为每尾200g至500g的鱼种。密度为每平方30尾至40尾。</w:t>
      </w:r>
    </w:p>
    <w:p w14:paraId="5C4D7F64"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（4）库湾混养放养：</w:t>
      </w:r>
      <w:r>
        <w:rPr>
          <w:rFonts w:ascii="方正仿宋简体" w:eastAsia="方正仿宋简体" w:hint="eastAsia"/>
          <w:color w:val="5B5B5B"/>
          <w:sz w:val="32"/>
          <w:szCs w:val="32"/>
        </w:rPr>
        <w:t>产地范围内12月上旬至翌年2月下旬放养，规格为每尾200g至500g的鱼种。密度为每667</w:t>
      </w:r>
      <w:r>
        <w:rPr>
          <w:rFonts w:hint="eastAsia"/>
          <w:color w:val="5B5B5B"/>
          <w:sz w:val="32"/>
          <w:szCs w:val="32"/>
        </w:rPr>
        <w:t>㎡</w:t>
      </w:r>
      <w:r>
        <w:rPr>
          <w:rFonts w:ascii="方正仿宋简体" w:eastAsia="方正仿宋简体" w:hint="eastAsia"/>
          <w:color w:val="5B5B5B"/>
          <w:sz w:val="32"/>
          <w:szCs w:val="32"/>
        </w:rPr>
        <w:t>(亩)5尾至8尾。</w:t>
      </w:r>
    </w:p>
    <w:p w14:paraId="241D044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w:t>
      </w:r>
      <w:r>
        <w:rPr>
          <w:rFonts w:ascii="方正楷体简体" w:eastAsia="方正楷体简体" w:hint="eastAsia"/>
          <w:b/>
          <w:bCs/>
          <w:color w:val="5B5B5B"/>
          <w:sz w:val="32"/>
          <w:szCs w:val="32"/>
        </w:rPr>
        <w:t> </w:t>
      </w:r>
      <w:proofErr w:type="gramStart"/>
      <w:r>
        <w:rPr>
          <w:rFonts w:ascii="方正楷体简体" w:eastAsia="方正楷体简体" w:hint="eastAsia"/>
          <w:b/>
          <w:bCs/>
          <w:color w:val="5B5B5B"/>
          <w:sz w:val="32"/>
          <w:szCs w:val="32"/>
        </w:rPr>
        <w:t>饵</w:t>
      </w:r>
      <w:proofErr w:type="gramEnd"/>
      <w:r>
        <w:rPr>
          <w:rFonts w:ascii="方正楷体简体" w:eastAsia="方正楷体简体" w:hint="eastAsia"/>
          <w:b/>
          <w:bCs/>
          <w:color w:val="5B5B5B"/>
          <w:sz w:val="32"/>
          <w:szCs w:val="32"/>
        </w:rPr>
        <w:t>喂：</w:t>
      </w:r>
    </w:p>
    <w:p w14:paraId="08392528"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w:t>
      </w:r>
      <w:r>
        <w:rPr>
          <w:rFonts w:ascii="方正仿宋简体" w:eastAsia="方正仿宋简体" w:hint="eastAsia"/>
          <w:color w:val="5B5B5B"/>
          <w:sz w:val="32"/>
          <w:szCs w:val="32"/>
        </w:rPr>
        <w:t>网箱专养放养投喂人工配合饲料。</w:t>
      </w:r>
    </w:p>
    <w:p w14:paraId="13532675"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w:t>
      </w:r>
      <w:r>
        <w:rPr>
          <w:rFonts w:ascii="方正仿宋简体" w:eastAsia="方正仿宋简体" w:hint="eastAsia"/>
          <w:color w:val="5B5B5B"/>
          <w:sz w:val="32"/>
          <w:szCs w:val="32"/>
        </w:rPr>
        <w:t>其他放养</w:t>
      </w:r>
      <w:proofErr w:type="gramStart"/>
      <w:r>
        <w:rPr>
          <w:rFonts w:ascii="方正仿宋简体" w:eastAsia="方正仿宋简体" w:hint="eastAsia"/>
          <w:color w:val="5B5B5B"/>
          <w:sz w:val="32"/>
          <w:szCs w:val="32"/>
        </w:rPr>
        <w:t>不</w:t>
      </w:r>
      <w:proofErr w:type="gramEnd"/>
      <w:r>
        <w:rPr>
          <w:rFonts w:ascii="方正仿宋简体" w:eastAsia="方正仿宋简体" w:hint="eastAsia"/>
          <w:color w:val="5B5B5B"/>
          <w:sz w:val="32"/>
          <w:szCs w:val="32"/>
        </w:rPr>
        <w:t>投喂，食用自然水体中的天然饵料。</w:t>
      </w:r>
    </w:p>
    <w:p w14:paraId="77F70F7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5.</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环境、安全要求：</w:t>
      </w:r>
      <w:r>
        <w:rPr>
          <w:rFonts w:ascii="方正仿宋简体" w:eastAsia="方正仿宋简体" w:hint="eastAsia"/>
          <w:color w:val="5B5B5B"/>
          <w:sz w:val="32"/>
          <w:szCs w:val="32"/>
        </w:rPr>
        <w:t>饲养环境，疫情疫病的防治与控制必须执行国家相关规定，不得污染环境。</w:t>
      </w:r>
    </w:p>
    <w:p w14:paraId="5C188A6A"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四、捕捞</w:t>
      </w:r>
    </w:p>
    <w:p w14:paraId="3482E40B" w14:textId="77777777" w:rsidR="00775741" w:rsidRDefault="00775741" w:rsidP="00775741">
      <w:pPr>
        <w:spacing w:after="300" w:line="360" w:lineRule="atLeast"/>
        <w:ind w:firstLine="640"/>
        <w:rPr>
          <w:rFonts w:hint="eastAsia"/>
          <w:color w:val="5B5B5B"/>
          <w:szCs w:val="21"/>
        </w:rPr>
      </w:pPr>
      <w:proofErr w:type="gramStart"/>
      <w:r>
        <w:rPr>
          <w:rFonts w:ascii="方正仿宋简体" w:eastAsia="方正仿宋简体" w:hint="eastAsia"/>
          <w:color w:val="5B5B5B"/>
          <w:sz w:val="32"/>
          <w:szCs w:val="32"/>
        </w:rPr>
        <w:t>起捕规格</w:t>
      </w:r>
      <w:proofErr w:type="gramEnd"/>
      <w:r>
        <w:rPr>
          <w:rFonts w:ascii="方正仿宋简体" w:eastAsia="方正仿宋简体" w:hint="eastAsia"/>
          <w:color w:val="5B5B5B"/>
          <w:sz w:val="32"/>
          <w:szCs w:val="32"/>
        </w:rPr>
        <w:t>每尾≥1500g。</w:t>
      </w:r>
    </w:p>
    <w:p w14:paraId="1C73442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0D0B457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感官特色：</w:t>
      </w:r>
      <w:r>
        <w:rPr>
          <w:rFonts w:ascii="方正仿宋简体" w:eastAsia="方正仿宋简体" w:hint="eastAsia"/>
          <w:color w:val="5B5B5B"/>
          <w:sz w:val="32"/>
          <w:szCs w:val="32"/>
        </w:rPr>
        <w:t>鱼头大而肥，体背及体侧黑，腹部灰白，体色光亮，鲜肉白色，肉质紧密，口感细腻，肉味鲜美。</w:t>
      </w:r>
    </w:p>
    <w:p w14:paraId="0473EAC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理化指标：</w:t>
      </w:r>
      <w:r>
        <w:rPr>
          <w:rFonts w:ascii="方正仿宋简体" w:eastAsia="方正仿宋简体" w:hint="eastAsia"/>
          <w:color w:val="5B5B5B"/>
          <w:sz w:val="32"/>
          <w:szCs w:val="32"/>
        </w:rPr>
        <w:t>可食部分粗蛋白≥17.5%，粗脂肪≤1.2%。</w:t>
      </w:r>
    </w:p>
    <w:p w14:paraId="6E01946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4DA7064A"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1BA91AD4"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附件7</w:t>
      </w:r>
    </w:p>
    <w:p w14:paraId="4176F79B"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郧西马头山羊肉质</w:t>
      </w:r>
      <w:proofErr w:type="gramStart"/>
      <w:r>
        <w:rPr>
          <w:rFonts w:ascii="方正小标宋简体" w:eastAsia="方正小标宋简体" w:hint="eastAsia"/>
          <w:color w:val="5B5B5B"/>
          <w:sz w:val="44"/>
          <w:szCs w:val="44"/>
        </w:rPr>
        <w:t>量技术</w:t>
      </w:r>
      <w:proofErr w:type="gramEnd"/>
      <w:r>
        <w:rPr>
          <w:rFonts w:ascii="方正小标宋简体" w:eastAsia="方正小标宋简体" w:hint="eastAsia"/>
          <w:color w:val="5B5B5B"/>
          <w:sz w:val="44"/>
          <w:szCs w:val="44"/>
        </w:rPr>
        <w:t>要求</w:t>
      </w:r>
    </w:p>
    <w:p w14:paraId="0C05BED1"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537612AB"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马头山羊。</w:t>
      </w:r>
    </w:p>
    <w:p w14:paraId="73B7138B"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二、饲养管理</w:t>
      </w:r>
    </w:p>
    <w:p w14:paraId="5175AB2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1．饲料来源：</w:t>
      </w:r>
      <w:r>
        <w:rPr>
          <w:rFonts w:ascii="方正仿宋简体" w:eastAsia="方正仿宋简体" w:hint="eastAsia"/>
          <w:color w:val="5B5B5B"/>
          <w:sz w:val="32"/>
          <w:szCs w:val="32"/>
        </w:rPr>
        <w:t>产地范围内禾本科、</w:t>
      </w:r>
      <w:proofErr w:type="gramStart"/>
      <w:r>
        <w:rPr>
          <w:rFonts w:ascii="方正仿宋简体" w:eastAsia="方正仿宋简体" w:hint="eastAsia"/>
          <w:color w:val="5B5B5B"/>
          <w:sz w:val="32"/>
          <w:szCs w:val="32"/>
        </w:rPr>
        <w:t>莎棘</w:t>
      </w:r>
      <w:proofErr w:type="gramEnd"/>
      <w:r>
        <w:rPr>
          <w:rFonts w:ascii="方正仿宋简体" w:eastAsia="方正仿宋简体" w:hint="eastAsia"/>
          <w:color w:val="5B5B5B"/>
          <w:sz w:val="32"/>
          <w:szCs w:val="32"/>
        </w:rPr>
        <w:t>科、豆科、菊科等灌木草丛为主的天然牧草，或人工种植的白三叶、黑麦草、光叶、紫花</w:t>
      </w:r>
      <w:proofErr w:type="gramStart"/>
      <w:r>
        <w:rPr>
          <w:rFonts w:ascii="方正仿宋简体" w:eastAsia="方正仿宋简体" w:hint="eastAsia"/>
          <w:color w:val="5B5B5B"/>
          <w:sz w:val="32"/>
          <w:szCs w:val="32"/>
        </w:rPr>
        <w:t>苕</w:t>
      </w:r>
      <w:proofErr w:type="gramEnd"/>
      <w:r>
        <w:rPr>
          <w:rFonts w:ascii="方正仿宋简体" w:eastAsia="方正仿宋简体" w:hint="eastAsia"/>
          <w:color w:val="5B5B5B"/>
          <w:sz w:val="32"/>
          <w:szCs w:val="32"/>
        </w:rPr>
        <w:t>、紫花苜蓿、</w:t>
      </w:r>
      <w:proofErr w:type="gramStart"/>
      <w:r>
        <w:rPr>
          <w:rFonts w:ascii="方正仿宋简体" w:eastAsia="方正仿宋简体" w:hint="eastAsia"/>
          <w:color w:val="5B5B5B"/>
          <w:sz w:val="32"/>
          <w:szCs w:val="32"/>
        </w:rPr>
        <w:t>皇竹草</w:t>
      </w:r>
      <w:proofErr w:type="gramEnd"/>
      <w:r>
        <w:rPr>
          <w:rFonts w:ascii="方正仿宋简体" w:eastAsia="方正仿宋简体" w:hint="eastAsia"/>
          <w:color w:val="5B5B5B"/>
          <w:sz w:val="32"/>
          <w:szCs w:val="32"/>
        </w:rPr>
        <w:t>等优势牧草，以及青黄</w:t>
      </w:r>
      <w:proofErr w:type="gramStart"/>
      <w:r>
        <w:rPr>
          <w:rFonts w:ascii="方正仿宋简体" w:eastAsia="方正仿宋简体" w:hint="eastAsia"/>
          <w:color w:val="5B5B5B"/>
          <w:sz w:val="32"/>
          <w:szCs w:val="32"/>
        </w:rPr>
        <w:t>玉米杆</w:t>
      </w:r>
      <w:proofErr w:type="gramEnd"/>
      <w:r>
        <w:rPr>
          <w:rFonts w:ascii="方正仿宋简体" w:eastAsia="方正仿宋简体" w:hint="eastAsia"/>
          <w:color w:val="5B5B5B"/>
          <w:sz w:val="32"/>
          <w:szCs w:val="32"/>
        </w:rPr>
        <w:t>、红薯藤、豌豆藤、花生藤等粮食经济作物的桔杆。精料以本地盛产的玉米、红薯、豆类籽实、菜籽、芝麻、花生饼</w:t>
      </w:r>
      <w:proofErr w:type="gramStart"/>
      <w:r>
        <w:rPr>
          <w:rFonts w:ascii="方正仿宋简体" w:eastAsia="方正仿宋简体" w:hint="eastAsia"/>
          <w:color w:val="5B5B5B"/>
          <w:sz w:val="32"/>
          <w:szCs w:val="32"/>
        </w:rPr>
        <w:t>粕</w:t>
      </w:r>
      <w:proofErr w:type="gramEnd"/>
      <w:r>
        <w:rPr>
          <w:rFonts w:ascii="方正仿宋简体" w:eastAsia="方正仿宋简体" w:hint="eastAsia"/>
          <w:color w:val="5B5B5B"/>
          <w:sz w:val="32"/>
          <w:szCs w:val="32"/>
        </w:rPr>
        <w:t>等农作物的粉碎料或麸皮。</w:t>
      </w:r>
    </w:p>
    <w:p w14:paraId="2A33506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2．饲养条件：</w:t>
      </w:r>
    </w:p>
    <w:p w14:paraId="0DA16953"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（1）养殖方式：</w:t>
      </w:r>
      <w:r>
        <w:rPr>
          <w:rFonts w:ascii="方正仿宋简体" w:eastAsia="方正仿宋简体" w:hint="eastAsia"/>
          <w:color w:val="5B5B5B"/>
          <w:sz w:val="32"/>
          <w:szCs w:val="32"/>
        </w:rPr>
        <w:t>舍饲与放牧相结合。</w:t>
      </w:r>
    </w:p>
    <w:p w14:paraId="04525512"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（2）圈舍要求：</w:t>
      </w:r>
      <w:r>
        <w:rPr>
          <w:rFonts w:ascii="方正仿宋简体" w:eastAsia="方正仿宋简体" w:hint="eastAsia"/>
          <w:color w:val="5B5B5B"/>
          <w:sz w:val="32"/>
          <w:szCs w:val="32"/>
        </w:rPr>
        <w:t>吊脚楼式羊舍，距地面1.2m至1.5m。羊栏每间50</w:t>
      </w:r>
      <w:r>
        <w:rPr>
          <w:rFonts w:hint="eastAsia"/>
          <w:color w:val="5B5B5B"/>
          <w:sz w:val="32"/>
          <w:szCs w:val="32"/>
        </w:rPr>
        <w:t>㎡</w:t>
      </w:r>
      <w:r>
        <w:rPr>
          <w:rFonts w:ascii="方正仿宋简体" w:eastAsia="方正仿宋简体" w:hint="eastAsia"/>
          <w:color w:val="5B5B5B"/>
          <w:sz w:val="32"/>
          <w:szCs w:val="32"/>
        </w:rPr>
        <w:t>至100</w:t>
      </w:r>
      <w:r>
        <w:rPr>
          <w:rFonts w:hint="eastAsia"/>
          <w:color w:val="5B5B5B"/>
          <w:sz w:val="32"/>
          <w:szCs w:val="32"/>
        </w:rPr>
        <w:t>㎡</w:t>
      </w:r>
      <w:r>
        <w:rPr>
          <w:rFonts w:ascii="方正仿宋简体" w:eastAsia="方正仿宋简体" w:hint="eastAsia"/>
          <w:color w:val="5B5B5B"/>
          <w:sz w:val="32"/>
          <w:szCs w:val="32"/>
        </w:rPr>
        <w:t>，栏内建有20</w:t>
      </w:r>
      <w:r>
        <w:rPr>
          <w:rFonts w:hint="eastAsia"/>
          <w:color w:val="5B5B5B"/>
          <w:sz w:val="32"/>
          <w:szCs w:val="32"/>
        </w:rPr>
        <w:t>㎡</w:t>
      </w:r>
      <w:r>
        <w:rPr>
          <w:rFonts w:ascii="方正仿宋简体" w:eastAsia="方正仿宋简体" w:hint="eastAsia"/>
          <w:color w:val="5B5B5B"/>
          <w:sz w:val="32"/>
          <w:szCs w:val="32"/>
        </w:rPr>
        <w:t>的越冬室。</w:t>
      </w:r>
    </w:p>
    <w:p w14:paraId="659644B1"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（3）饲养管理：</w:t>
      </w:r>
      <w:r>
        <w:rPr>
          <w:rFonts w:ascii="方正仿宋简体" w:eastAsia="方正仿宋简体" w:hint="eastAsia"/>
          <w:color w:val="5B5B5B"/>
          <w:sz w:val="32"/>
          <w:szCs w:val="32"/>
        </w:rPr>
        <w:t>按种公羊、产仔母羊、育肥羊实行分群饲养，分类管理。</w:t>
      </w:r>
    </w:p>
    <w:p w14:paraId="50D61A22"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①羔羊饲养管理：出生后48小时内吃上初乳。10日龄后投喂幼嫩、青干草，30天后补</w:t>
      </w:r>
      <w:proofErr w:type="gramStart"/>
      <w:r>
        <w:rPr>
          <w:rFonts w:ascii="方正仿宋简体" w:eastAsia="方正仿宋简体" w:hint="eastAsia"/>
          <w:color w:val="5B5B5B"/>
          <w:sz w:val="32"/>
          <w:szCs w:val="32"/>
        </w:rPr>
        <w:t>饲</w:t>
      </w:r>
      <w:proofErr w:type="gramEnd"/>
      <w:r>
        <w:rPr>
          <w:rFonts w:ascii="方正仿宋简体" w:eastAsia="方正仿宋简体" w:hint="eastAsia"/>
          <w:color w:val="5B5B5B"/>
          <w:sz w:val="32"/>
          <w:szCs w:val="32"/>
        </w:rPr>
        <w:t>精料，哺乳期2个月。</w:t>
      </w:r>
    </w:p>
    <w:p w14:paraId="40B57067"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②育成羊饲养管理：选择体重≥20kg的健康羊，采用放牧加补饲的混合育肥方式，按每只羊1kg至2kg干草和0.2kg至0.3kg混合精料补饲。</w:t>
      </w:r>
      <w:proofErr w:type="gramStart"/>
      <w:r>
        <w:rPr>
          <w:rFonts w:ascii="方正仿宋简体" w:eastAsia="方正仿宋简体" w:hint="eastAsia"/>
          <w:color w:val="5B5B5B"/>
          <w:sz w:val="32"/>
          <w:szCs w:val="32"/>
        </w:rPr>
        <w:t>日喂2至3次</w:t>
      </w:r>
      <w:proofErr w:type="gramEnd"/>
      <w:r>
        <w:rPr>
          <w:rFonts w:ascii="方正仿宋简体" w:eastAsia="方正仿宋简体" w:hint="eastAsia"/>
          <w:color w:val="5B5B5B"/>
          <w:sz w:val="32"/>
          <w:szCs w:val="32"/>
        </w:rPr>
        <w:t>。</w:t>
      </w:r>
    </w:p>
    <w:p w14:paraId="0BA60865"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③出栏：12月龄至18月龄、体重≥30kg的商品羊；6月龄至11月龄，体重≥10kg的羔羊，经检疫合格后方可出栏。</w:t>
      </w:r>
    </w:p>
    <w:p w14:paraId="7B9CD08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3．环境、安全要求：</w:t>
      </w:r>
      <w:r>
        <w:rPr>
          <w:rFonts w:ascii="方正仿宋简体" w:eastAsia="方正仿宋简体" w:hint="eastAsia"/>
          <w:color w:val="5B5B5B"/>
          <w:sz w:val="32"/>
          <w:szCs w:val="32"/>
        </w:rPr>
        <w:t>饲养环境，疫情疫病的防治与控制必须执行国家相关规定，不得污染环境。</w:t>
      </w:r>
    </w:p>
    <w:p w14:paraId="49F8899C"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三、屠宰加工</w:t>
      </w:r>
    </w:p>
    <w:p w14:paraId="5EC3F2EC"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proofErr w:type="gramStart"/>
      <w:r>
        <w:rPr>
          <w:rFonts w:ascii="方正楷体简体" w:eastAsia="方正楷体简体" w:hint="eastAsia"/>
          <w:b/>
          <w:bCs/>
          <w:color w:val="5B5B5B"/>
          <w:sz w:val="32"/>
          <w:szCs w:val="32"/>
        </w:rPr>
        <w:t>羊源标准</w:t>
      </w:r>
      <w:proofErr w:type="gramEnd"/>
      <w:r>
        <w:rPr>
          <w:rFonts w:ascii="方正楷体简体" w:eastAsia="方正楷体简体" w:hint="eastAsia"/>
          <w:b/>
          <w:bCs/>
          <w:color w:val="5B5B5B"/>
          <w:sz w:val="32"/>
          <w:szCs w:val="32"/>
        </w:rPr>
        <w:t>：</w:t>
      </w:r>
      <w:r>
        <w:rPr>
          <w:rFonts w:ascii="方正仿宋简体" w:eastAsia="方正仿宋简体" w:hint="eastAsia"/>
          <w:color w:val="5B5B5B"/>
          <w:sz w:val="32"/>
          <w:szCs w:val="32"/>
        </w:rPr>
        <w:t>来自产地范围内非疫区，符合品种、月龄、体重要求的健康羊。</w:t>
      </w:r>
    </w:p>
    <w:p w14:paraId="1E4B2BF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2．屠宰加工：</w:t>
      </w:r>
    </w:p>
    <w:p w14:paraId="44E3641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（1）绝食待宰：</w:t>
      </w:r>
      <w:r>
        <w:rPr>
          <w:rFonts w:ascii="方正仿宋简体" w:eastAsia="方正仿宋简体" w:hint="eastAsia"/>
          <w:color w:val="5B5B5B"/>
          <w:sz w:val="32"/>
          <w:szCs w:val="32"/>
        </w:rPr>
        <w:t>待宰圈停食24小时，宰前3小时停止饮水。</w:t>
      </w:r>
    </w:p>
    <w:p w14:paraId="6283EF18"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（2）浸烫褪毛：</w:t>
      </w:r>
      <w:r>
        <w:rPr>
          <w:rFonts w:ascii="方正仿宋简体" w:eastAsia="方正仿宋简体" w:hint="eastAsia"/>
          <w:color w:val="5B5B5B"/>
          <w:sz w:val="32"/>
          <w:szCs w:val="32"/>
        </w:rPr>
        <w:t>在水温63℃至67℃烫毛锅中翻动浸烫3分钟，手工褪毛。</w:t>
      </w:r>
    </w:p>
    <w:p w14:paraId="7A7847A7"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（3）冷却保鲜：</w:t>
      </w:r>
      <w:r>
        <w:rPr>
          <w:rFonts w:ascii="方正仿宋简体" w:eastAsia="方正仿宋简体" w:hint="eastAsia"/>
          <w:color w:val="5B5B5B"/>
          <w:sz w:val="32"/>
          <w:szCs w:val="32"/>
        </w:rPr>
        <w:t>0℃至4℃，冷却24小时。</w:t>
      </w:r>
    </w:p>
    <w:p w14:paraId="7361CCFF"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p>
    <w:p w14:paraId="0A02523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
    <w:p w14:paraId="1619D4E4"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（1）外观：</w:t>
      </w:r>
      <w:r>
        <w:rPr>
          <w:rFonts w:ascii="方正仿宋简体" w:eastAsia="方正仿宋简体" w:hint="eastAsia"/>
          <w:color w:val="5B5B5B"/>
          <w:sz w:val="32"/>
          <w:szCs w:val="32"/>
        </w:rPr>
        <w:t>肉色鲜红，有光泽；肌纤维致密，富有弹性；脂肪呈白色，具有清膻香味。</w:t>
      </w:r>
    </w:p>
    <w:p w14:paraId="7808E36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（2）口感：</w:t>
      </w:r>
      <w:r>
        <w:rPr>
          <w:rFonts w:ascii="方正仿宋简体" w:eastAsia="方正仿宋简体" w:hint="eastAsia"/>
          <w:color w:val="5B5B5B"/>
          <w:sz w:val="32"/>
          <w:szCs w:val="32"/>
        </w:rPr>
        <w:t>肉质细嫩鲜美，膻味轻微，肉味清香，爽口不腻。</w:t>
      </w:r>
    </w:p>
    <w:p w14:paraId="0809BA1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775741" w14:paraId="45157ACE" w14:textId="77777777" w:rsidTr="00775741">
        <w:trPr>
          <w:jc w:val="center"/>
        </w:trPr>
        <w:tc>
          <w:tcPr>
            <w:tcW w:w="340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834068C" w14:textId="77777777" w:rsidR="00775741" w:rsidRDefault="00775741">
            <w:pPr>
              <w:spacing w:after="300" w:line="360" w:lineRule="atLeast"/>
              <w:ind w:left="-2" w:firstLine="2"/>
              <w:jc w:val="center"/>
              <w:rPr>
                <w:rFonts w:hint="eastAsia"/>
                <w:color w:val="5B5B5B"/>
                <w:szCs w:val="21"/>
              </w:rPr>
            </w:pPr>
            <w:r>
              <w:rPr>
                <w:rFonts w:ascii="黑体" w:eastAsia="黑体" w:hAnsi="黑体" w:hint="eastAsia"/>
                <w:color w:val="5B5B5B"/>
                <w:sz w:val="28"/>
                <w:szCs w:val="28"/>
              </w:rPr>
              <w:t>项</w:t>
            </w:r>
            <w:r>
              <w:rPr>
                <w:rFonts w:ascii="Calibri" w:eastAsia="黑体" w:hAnsi="Calibri" w:cs="Calibri"/>
                <w:color w:val="5B5B5B"/>
                <w:sz w:val="28"/>
                <w:szCs w:val="28"/>
              </w:rPr>
              <w:t> </w:t>
            </w:r>
            <w:r>
              <w:rPr>
                <w:rFonts w:ascii="黑体" w:eastAsia="黑体" w:hAnsi="黑体" w:hint="eastAsia"/>
                <w:color w:val="5B5B5B"/>
                <w:sz w:val="28"/>
                <w:szCs w:val="28"/>
              </w:rPr>
              <w:t>目</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EC2A08" w14:textId="77777777" w:rsidR="00775741" w:rsidRDefault="00775741">
            <w:pPr>
              <w:spacing w:after="300" w:line="360" w:lineRule="atLeast"/>
              <w:ind w:firstLine="480"/>
              <w:jc w:val="center"/>
              <w:rPr>
                <w:rFonts w:hint="eastAsia"/>
                <w:color w:val="5B5B5B"/>
                <w:szCs w:val="21"/>
              </w:rPr>
            </w:pPr>
            <w:r>
              <w:rPr>
                <w:rFonts w:ascii="黑体" w:eastAsia="黑体" w:hAnsi="黑体" w:hint="eastAsia"/>
                <w:color w:val="5B5B5B"/>
                <w:sz w:val="28"/>
                <w:szCs w:val="28"/>
              </w:rPr>
              <w:t>指</w:t>
            </w:r>
            <w:r>
              <w:rPr>
                <w:rFonts w:ascii="Calibri" w:eastAsia="黑体" w:hAnsi="Calibri" w:cs="Calibri"/>
                <w:color w:val="5B5B5B"/>
                <w:sz w:val="28"/>
                <w:szCs w:val="28"/>
              </w:rPr>
              <w:t> </w:t>
            </w:r>
            <w:r>
              <w:rPr>
                <w:rFonts w:ascii="黑体" w:eastAsia="黑体" w:hAnsi="黑体" w:hint="eastAsia"/>
                <w:color w:val="5B5B5B"/>
                <w:sz w:val="28"/>
                <w:szCs w:val="28"/>
              </w:rPr>
              <w:t>标</w:t>
            </w:r>
          </w:p>
        </w:tc>
      </w:tr>
      <w:tr w:rsidR="00775741" w14:paraId="32189E73" w14:textId="77777777" w:rsidTr="00775741">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14FB17"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蛋白质（%）</w:t>
            </w:r>
            <w:r>
              <w:rPr>
                <w:rFonts w:ascii="方正仿宋简体" w:eastAsia="方正仿宋简体" w:hint="eastAsia"/>
                <w:color w:val="5B5B5B"/>
              </w:rPr>
              <w:t> </w:t>
            </w:r>
            <w:r>
              <w:rPr>
                <w:rFonts w:ascii="方正仿宋简体" w:eastAsia="方正仿宋简体" w:hint="eastAsia"/>
                <w:color w:val="5B5B5B"/>
              </w:rPr>
              <w:t>≥</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F17B6C"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18.0</w:t>
            </w:r>
          </w:p>
        </w:tc>
      </w:tr>
      <w:tr w:rsidR="00775741" w14:paraId="542D86B3" w14:textId="77777777" w:rsidTr="00775741">
        <w:trPr>
          <w:jc w:val="center"/>
        </w:trPr>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836ECD"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脂肪（%）</w:t>
            </w:r>
            <w:r>
              <w:rPr>
                <w:rFonts w:ascii="方正仿宋简体" w:eastAsia="方正仿宋简体" w:hint="eastAsia"/>
                <w:color w:val="5B5B5B"/>
              </w:rPr>
              <w:t> </w:t>
            </w:r>
            <w:r>
              <w:rPr>
                <w:rFonts w:ascii="方正仿宋简体" w:eastAsia="方正仿宋简体" w:hint="eastAsia"/>
                <w:color w:val="5B5B5B"/>
              </w:rPr>
              <w:t>≤</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3EA42F"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16.0</w:t>
            </w:r>
          </w:p>
        </w:tc>
      </w:tr>
    </w:tbl>
    <w:p w14:paraId="719562E2" w14:textId="77777777" w:rsidR="00775741" w:rsidRDefault="00775741" w:rsidP="00775741">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AFF5A7C"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013F0D8F"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附件8</w:t>
      </w:r>
    </w:p>
    <w:p w14:paraId="6AF7D780"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竹山肚</w:t>
      </w:r>
      <w:proofErr w:type="gramStart"/>
      <w:r>
        <w:rPr>
          <w:rFonts w:ascii="方正小标宋简体" w:eastAsia="方正小标宋简体" w:hint="eastAsia"/>
          <w:color w:val="5B5B5B"/>
          <w:sz w:val="44"/>
          <w:szCs w:val="44"/>
        </w:rPr>
        <w:t>倍</w:t>
      </w:r>
      <w:proofErr w:type="gramEnd"/>
      <w:r>
        <w:rPr>
          <w:rFonts w:ascii="方正小标宋简体" w:eastAsia="方正小标宋简体" w:hint="eastAsia"/>
          <w:color w:val="5B5B5B"/>
          <w:sz w:val="44"/>
          <w:szCs w:val="44"/>
        </w:rPr>
        <w:t>质量技术要求</w:t>
      </w:r>
    </w:p>
    <w:p w14:paraId="41133E51"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一、种源。</w:t>
      </w:r>
    </w:p>
    <w:p w14:paraId="1A4A6F5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寄生于青</w:t>
      </w:r>
      <w:proofErr w:type="gramStart"/>
      <w:r>
        <w:rPr>
          <w:rFonts w:ascii="方正仿宋简体" w:eastAsia="方正仿宋简体" w:hint="eastAsia"/>
          <w:color w:val="5B5B5B"/>
          <w:sz w:val="32"/>
          <w:szCs w:val="32"/>
        </w:rPr>
        <w:t>麸</w:t>
      </w:r>
      <w:proofErr w:type="gramEnd"/>
      <w:r>
        <w:rPr>
          <w:rFonts w:ascii="方正仿宋简体" w:eastAsia="方正仿宋简体" w:hint="eastAsia"/>
          <w:color w:val="5B5B5B"/>
          <w:sz w:val="32"/>
          <w:szCs w:val="32"/>
        </w:rPr>
        <w:t>杨（</w:t>
      </w:r>
      <w:r>
        <w:rPr>
          <w:rFonts w:ascii="方正仿宋简体" w:eastAsia="方正仿宋简体" w:hint="eastAsia"/>
          <w:i/>
          <w:iCs/>
          <w:color w:val="5B5B5B"/>
          <w:sz w:val="32"/>
          <w:szCs w:val="32"/>
        </w:rPr>
        <w:t>Rhus chinensis</w:t>
      </w:r>
      <w:r>
        <w:rPr>
          <w:rFonts w:ascii="方正仿宋简体" w:eastAsia="方正仿宋简体" w:hint="eastAsia"/>
          <w:color w:val="5B5B5B"/>
          <w:sz w:val="32"/>
          <w:szCs w:val="32"/>
        </w:rPr>
        <w:t> </w:t>
      </w:r>
      <w:r>
        <w:rPr>
          <w:rFonts w:ascii="方正仿宋简体" w:eastAsia="方正仿宋简体" w:hint="eastAsia"/>
          <w:color w:val="5B5B5B"/>
          <w:sz w:val="32"/>
          <w:szCs w:val="32"/>
        </w:rPr>
        <w:t>Mill）叶的五倍子</w:t>
      </w:r>
      <w:proofErr w:type="gramStart"/>
      <w:r>
        <w:rPr>
          <w:rFonts w:ascii="方正仿宋简体" w:eastAsia="方正仿宋简体" w:hint="eastAsia"/>
          <w:color w:val="5B5B5B"/>
          <w:sz w:val="32"/>
          <w:szCs w:val="32"/>
        </w:rPr>
        <w:t>蚜</w:t>
      </w:r>
      <w:proofErr w:type="gramEnd"/>
      <w:r>
        <w:rPr>
          <w:rFonts w:ascii="方正仿宋简体" w:eastAsia="方正仿宋简体" w:hint="eastAsia"/>
          <w:color w:val="5B5B5B"/>
          <w:sz w:val="32"/>
          <w:szCs w:val="32"/>
        </w:rPr>
        <w:t>（</w:t>
      </w:r>
      <w:r>
        <w:rPr>
          <w:rFonts w:ascii="方正仿宋简体" w:eastAsia="方正仿宋简体" w:hint="eastAsia"/>
          <w:i/>
          <w:iCs/>
          <w:color w:val="5B5B5B"/>
          <w:sz w:val="32"/>
          <w:szCs w:val="32"/>
        </w:rPr>
        <w:t xml:space="preserve">Rhus </w:t>
      </w:r>
      <w:proofErr w:type="spellStart"/>
      <w:r>
        <w:rPr>
          <w:rFonts w:ascii="方正仿宋简体" w:eastAsia="方正仿宋简体" w:hint="eastAsia"/>
          <w:i/>
          <w:iCs/>
          <w:color w:val="5B5B5B"/>
          <w:sz w:val="32"/>
          <w:szCs w:val="32"/>
        </w:rPr>
        <w:t>punjabensis</w:t>
      </w:r>
      <w:proofErr w:type="spellEnd"/>
      <w:r>
        <w:rPr>
          <w:rFonts w:ascii="方正仿宋简体" w:eastAsia="方正仿宋简体" w:hint="eastAsia"/>
          <w:color w:val="5B5B5B"/>
          <w:sz w:val="32"/>
          <w:szCs w:val="32"/>
        </w:rPr>
        <w:t> </w:t>
      </w:r>
      <w:r>
        <w:rPr>
          <w:rFonts w:ascii="方正仿宋简体" w:eastAsia="方正仿宋简体" w:hint="eastAsia"/>
          <w:color w:val="5B5B5B"/>
          <w:sz w:val="32"/>
          <w:szCs w:val="32"/>
        </w:rPr>
        <w:t xml:space="preserve">Stew. Var. </w:t>
      </w:r>
      <w:proofErr w:type="spellStart"/>
      <w:r>
        <w:rPr>
          <w:rFonts w:ascii="方正仿宋简体" w:eastAsia="方正仿宋简体" w:hint="eastAsia"/>
          <w:color w:val="5B5B5B"/>
          <w:sz w:val="32"/>
          <w:szCs w:val="32"/>
        </w:rPr>
        <w:t>sinica</w:t>
      </w:r>
      <w:proofErr w:type="spellEnd"/>
      <w:r>
        <w:rPr>
          <w:rFonts w:ascii="方正仿宋简体" w:eastAsia="方正仿宋简体" w:hint="eastAsia"/>
          <w:color w:val="5B5B5B"/>
          <w:sz w:val="32"/>
          <w:szCs w:val="32"/>
        </w:rPr>
        <w:t xml:space="preserve"> (Diels) </w:t>
      </w:r>
      <w:proofErr w:type="spellStart"/>
      <w:r>
        <w:rPr>
          <w:rFonts w:ascii="方正仿宋简体" w:eastAsia="方正仿宋简体" w:hint="eastAsia"/>
          <w:color w:val="5B5B5B"/>
          <w:sz w:val="32"/>
          <w:szCs w:val="32"/>
        </w:rPr>
        <w:t>Rehd.et.Wils</w:t>
      </w:r>
      <w:proofErr w:type="spellEnd"/>
      <w:r>
        <w:rPr>
          <w:rFonts w:ascii="方正仿宋简体" w:eastAsia="方正仿宋简体" w:hint="eastAsia"/>
          <w:color w:val="5B5B5B"/>
          <w:sz w:val="32"/>
          <w:szCs w:val="32"/>
        </w:rPr>
        <w:t>）虫瘿。</w:t>
      </w:r>
    </w:p>
    <w:p w14:paraId="349DFBC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2BD0CA5A"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产地范围内海拔300m至800m，砂壤土，土壤pH值6.0至7.5，土层厚度≥30cm，郁闭度≥0.70。</w:t>
      </w:r>
    </w:p>
    <w:p w14:paraId="03EF95FF"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195A0D10"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proofErr w:type="gramStart"/>
      <w:r>
        <w:rPr>
          <w:rFonts w:ascii="方正楷体简体" w:eastAsia="方正楷体简体" w:hint="eastAsia"/>
          <w:b/>
          <w:bCs/>
          <w:color w:val="5B5B5B"/>
          <w:sz w:val="32"/>
          <w:szCs w:val="32"/>
        </w:rPr>
        <w:t>倍林培育</w:t>
      </w:r>
      <w:proofErr w:type="gramEnd"/>
      <w:r>
        <w:rPr>
          <w:rFonts w:ascii="方正楷体简体" w:eastAsia="方正楷体简体" w:hint="eastAsia"/>
          <w:b/>
          <w:bCs/>
          <w:color w:val="5B5B5B"/>
          <w:sz w:val="32"/>
          <w:szCs w:val="32"/>
        </w:rPr>
        <w:t>：</w:t>
      </w:r>
      <w:proofErr w:type="gramStart"/>
      <w:r>
        <w:rPr>
          <w:rFonts w:ascii="方正仿宋简体" w:eastAsia="方正仿宋简体" w:hint="eastAsia"/>
          <w:color w:val="5B5B5B"/>
          <w:sz w:val="32"/>
          <w:szCs w:val="32"/>
        </w:rPr>
        <w:t>10下旬</w:t>
      </w:r>
      <w:proofErr w:type="gramEnd"/>
      <w:r>
        <w:rPr>
          <w:rFonts w:ascii="方正仿宋简体" w:eastAsia="方正仿宋简体" w:hint="eastAsia"/>
          <w:color w:val="5B5B5B"/>
          <w:sz w:val="32"/>
          <w:szCs w:val="32"/>
        </w:rPr>
        <w:t>至翌年1月下旬栽植青</w:t>
      </w:r>
      <w:proofErr w:type="gramStart"/>
      <w:r>
        <w:rPr>
          <w:rFonts w:ascii="方正仿宋简体" w:eastAsia="方正仿宋简体" w:hint="eastAsia"/>
          <w:color w:val="5B5B5B"/>
          <w:sz w:val="32"/>
          <w:szCs w:val="32"/>
        </w:rPr>
        <w:t>麸</w:t>
      </w:r>
      <w:proofErr w:type="gramEnd"/>
      <w:r>
        <w:rPr>
          <w:rFonts w:ascii="方正仿宋简体" w:eastAsia="方正仿宋简体" w:hint="eastAsia"/>
          <w:color w:val="5B5B5B"/>
          <w:sz w:val="32"/>
          <w:szCs w:val="32"/>
        </w:rPr>
        <w:t>杨，每667㎡(亩)≤110株。</w:t>
      </w:r>
      <w:proofErr w:type="gramStart"/>
      <w:r>
        <w:rPr>
          <w:rFonts w:ascii="方正仿宋简体" w:eastAsia="方正仿宋简体" w:hint="eastAsia"/>
          <w:color w:val="5B5B5B"/>
          <w:sz w:val="32"/>
          <w:szCs w:val="32"/>
        </w:rPr>
        <w:t>倍树幼苗</w:t>
      </w:r>
      <w:proofErr w:type="gramEnd"/>
      <w:r>
        <w:rPr>
          <w:rFonts w:ascii="方正仿宋简体" w:eastAsia="方正仿宋简体" w:hint="eastAsia"/>
          <w:color w:val="5B5B5B"/>
          <w:sz w:val="32"/>
          <w:szCs w:val="32"/>
        </w:rPr>
        <w:t>距地面1m处截干，</w:t>
      </w:r>
      <w:proofErr w:type="gramStart"/>
      <w:r>
        <w:rPr>
          <w:rFonts w:ascii="方正仿宋简体" w:eastAsia="方正仿宋简体" w:hint="eastAsia"/>
          <w:color w:val="5B5B5B"/>
          <w:sz w:val="32"/>
          <w:szCs w:val="32"/>
        </w:rPr>
        <w:t>生长期控冠整形</w:t>
      </w:r>
      <w:proofErr w:type="gramEnd"/>
      <w:r>
        <w:rPr>
          <w:rFonts w:ascii="方正仿宋简体" w:eastAsia="方正仿宋简体" w:hint="eastAsia"/>
          <w:color w:val="5B5B5B"/>
          <w:sz w:val="32"/>
          <w:szCs w:val="32"/>
        </w:rPr>
        <w:t>，保持2级至3级分枝，在2.5m至3.0m高时剪去顶梢。</w:t>
      </w:r>
    </w:p>
    <w:p w14:paraId="2EB3E5D9"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2．苔藓繁殖：</w:t>
      </w:r>
      <w:r>
        <w:rPr>
          <w:rFonts w:ascii="方正仿宋简体" w:eastAsia="方正仿宋简体" w:hint="eastAsia"/>
          <w:color w:val="5B5B5B"/>
          <w:sz w:val="32"/>
          <w:szCs w:val="32"/>
        </w:rPr>
        <w:t>3月上旬至5月下旬，春迁</w:t>
      </w:r>
      <w:proofErr w:type="gramStart"/>
      <w:r>
        <w:rPr>
          <w:rFonts w:ascii="方正仿宋简体" w:eastAsia="方正仿宋简体" w:hint="eastAsia"/>
          <w:color w:val="5B5B5B"/>
          <w:sz w:val="32"/>
          <w:szCs w:val="32"/>
        </w:rPr>
        <w:t>蚜</w:t>
      </w:r>
      <w:proofErr w:type="gramEnd"/>
      <w:r>
        <w:rPr>
          <w:rFonts w:ascii="方正仿宋简体" w:eastAsia="方正仿宋简体" w:hint="eastAsia"/>
          <w:color w:val="5B5B5B"/>
          <w:sz w:val="32"/>
          <w:szCs w:val="32"/>
        </w:rPr>
        <w:t>上树，</w:t>
      </w:r>
      <w:proofErr w:type="gramStart"/>
      <w:r>
        <w:rPr>
          <w:rFonts w:ascii="方正仿宋简体" w:eastAsia="方正仿宋简体" w:hint="eastAsia"/>
          <w:color w:val="5B5B5B"/>
          <w:sz w:val="32"/>
          <w:szCs w:val="32"/>
        </w:rPr>
        <w:t>繁殖美灰藓</w:t>
      </w:r>
      <w:proofErr w:type="gramEnd"/>
      <w:r>
        <w:rPr>
          <w:rFonts w:ascii="方正仿宋简体" w:eastAsia="方正仿宋简体" w:hint="eastAsia"/>
          <w:color w:val="5B5B5B"/>
          <w:sz w:val="32"/>
          <w:szCs w:val="32"/>
        </w:rPr>
        <w:t>，每667㎡(亩)</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林植</w:t>
      </w:r>
      <w:proofErr w:type="gramStart"/>
      <w:r>
        <w:rPr>
          <w:rFonts w:ascii="方正仿宋简体" w:eastAsia="方正仿宋简体" w:hint="eastAsia"/>
          <w:color w:val="5B5B5B"/>
          <w:sz w:val="32"/>
          <w:szCs w:val="32"/>
        </w:rPr>
        <w:t>藓</w:t>
      </w:r>
      <w:proofErr w:type="gramEnd"/>
      <w:r>
        <w:rPr>
          <w:rFonts w:ascii="方正仿宋简体" w:eastAsia="方正仿宋简体" w:hint="eastAsia"/>
          <w:color w:val="5B5B5B"/>
          <w:sz w:val="32"/>
          <w:szCs w:val="32"/>
        </w:rPr>
        <w:t>面积≥50㎡。</w:t>
      </w:r>
    </w:p>
    <w:p w14:paraId="468570C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3．倍</w:t>
      </w:r>
      <w:proofErr w:type="gramStart"/>
      <w:r>
        <w:rPr>
          <w:rFonts w:ascii="方正楷体简体" w:eastAsia="方正楷体简体" w:hint="eastAsia"/>
          <w:b/>
          <w:bCs/>
          <w:color w:val="5B5B5B"/>
          <w:sz w:val="32"/>
          <w:szCs w:val="32"/>
        </w:rPr>
        <w:t>蚜</w:t>
      </w:r>
      <w:proofErr w:type="gramEnd"/>
      <w:r>
        <w:rPr>
          <w:rFonts w:ascii="方正楷体简体" w:eastAsia="方正楷体简体" w:hint="eastAsia"/>
          <w:b/>
          <w:bCs/>
          <w:color w:val="5B5B5B"/>
          <w:sz w:val="32"/>
          <w:szCs w:val="32"/>
        </w:rPr>
        <w:t>放养：</w:t>
      </w:r>
      <w:r>
        <w:rPr>
          <w:rFonts w:ascii="方正仿宋简体" w:eastAsia="方正仿宋简体" w:hint="eastAsia"/>
          <w:color w:val="5B5B5B"/>
          <w:sz w:val="32"/>
          <w:szCs w:val="32"/>
        </w:rPr>
        <w:t>6月下旬至7月下旬种</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爆裂后，放养</w:t>
      </w:r>
      <w:proofErr w:type="gramStart"/>
      <w:r>
        <w:rPr>
          <w:rFonts w:ascii="方正仿宋简体" w:eastAsia="方正仿宋简体" w:hint="eastAsia"/>
          <w:color w:val="5B5B5B"/>
          <w:sz w:val="32"/>
          <w:szCs w:val="32"/>
        </w:rPr>
        <w:t>倍蚜</w:t>
      </w:r>
      <w:proofErr w:type="gramEnd"/>
      <w:r>
        <w:rPr>
          <w:rFonts w:ascii="方正仿宋简体" w:eastAsia="方正仿宋简体" w:hint="eastAsia"/>
          <w:color w:val="5B5B5B"/>
          <w:sz w:val="32"/>
          <w:szCs w:val="32"/>
        </w:rPr>
        <w:t>至寄主藓上。翌年2月中旬至3月中旬，自然迁飞或人工</w:t>
      </w:r>
      <w:proofErr w:type="gramStart"/>
      <w:r>
        <w:rPr>
          <w:rFonts w:ascii="方正仿宋简体" w:eastAsia="方正仿宋简体" w:hint="eastAsia"/>
          <w:color w:val="5B5B5B"/>
          <w:sz w:val="32"/>
          <w:szCs w:val="32"/>
        </w:rPr>
        <w:t>迁虫至倍</w:t>
      </w:r>
      <w:proofErr w:type="gramEnd"/>
      <w:r>
        <w:rPr>
          <w:rFonts w:ascii="方正仿宋简体" w:eastAsia="方正仿宋简体" w:hint="eastAsia"/>
          <w:color w:val="5B5B5B"/>
          <w:sz w:val="32"/>
          <w:szCs w:val="32"/>
        </w:rPr>
        <w:t>林。</w:t>
      </w:r>
    </w:p>
    <w:p w14:paraId="0845407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4．采收加工：</w:t>
      </w:r>
      <w:r>
        <w:rPr>
          <w:rFonts w:ascii="方正仿宋简体" w:eastAsia="方正仿宋简体" w:hint="eastAsia"/>
          <w:color w:val="5B5B5B"/>
          <w:sz w:val="32"/>
          <w:szCs w:val="32"/>
        </w:rPr>
        <w:t>6月下旬后边成熟边采摘。鲜</w:t>
      </w:r>
      <w:proofErr w:type="gramStart"/>
      <w:r>
        <w:rPr>
          <w:rFonts w:ascii="方正仿宋简体" w:eastAsia="方正仿宋简体" w:hint="eastAsia"/>
          <w:color w:val="5B5B5B"/>
          <w:sz w:val="32"/>
          <w:szCs w:val="32"/>
        </w:rPr>
        <w:t>倍</w:t>
      </w:r>
      <w:proofErr w:type="gramEnd"/>
      <w:r>
        <w:rPr>
          <w:rFonts w:ascii="方正仿宋简体" w:eastAsia="方正仿宋简体" w:hint="eastAsia"/>
          <w:color w:val="5B5B5B"/>
          <w:sz w:val="32"/>
          <w:szCs w:val="32"/>
        </w:rPr>
        <w:t>沸水</w:t>
      </w:r>
      <w:proofErr w:type="gramStart"/>
      <w:r>
        <w:rPr>
          <w:rFonts w:ascii="方正仿宋简体" w:eastAsia="方正仿宋简体" w:hint="eastAsia"/>
          <w:color w:val="5B5B5B"/>
          <w:sz w:val="32"/>
          <w:szCs w:val="32"/>
        </w:rPr>
        <w:t>浸</w:t>
      </w:r>
      <w:proofErr w:type="gramEnd"/>
      <w:r>
        <w:rPr>
          <w:rFonts w:ascii="方正仿宋简体" w:eastAsia="方正仿宋简体" w:hint="eastAsia"/>
          <w:color w:val="5B5B5B"/>
          <w:sz w:val="32"/>
          <w:szCs w:val="32"/>
        </w:rPr>
        <w:t>烫至灰色后晒干或烘干。</w:t>
      </w:r>
    </w:p>
    <w:p w14:paraId="63C5EBF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四、质量特色</w:t>
      </w:r>
    </w:p>
    <w:p w14:paraId="3AFA566C"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长椭圆形或椭圆形，表面呈黄褐色或灰褐色，微有柔毛。倍壳质硬声脆，断面淡黄褐色，角质样，具光泽，壁厚2mm</w:t>
      </w:r>
      <w:r>
        <w:rPr>
          <w:rFonts w:ascii="方正仿宋简体" w:eastAsia="方正仿宋简体" w:hint="eastAsia"/>
          <w:color w:val="5B5B5B"/>
          <w:sz w:val="32"/>
          <w:szCs w:val="32"/>
        </w:rPr>
        <w:t> </w:t>
      </w:r>
      <w:r>
        <w:rPr>
          <w:rFonts w:ascii="方正仿宋简体" w:eastAsia="方正仿宋简体" w:hint="eastAsia"/>
          <w:color w:val="5B5B5B"/>
          <w:sz w:val="32"/>
          <w:szCs w:val="32"/>
        </w:rPr>
        <w:t>至3mm。</w:t>
      </w:r>
    </w:p>
    <w:p w14:paraId="30D2321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单宁≥63.0%。</w:t>
      </w:r>
    </w:p>
    <w:p w14:paraId="0AD899C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32909068"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6F00BE32"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附件9</w:t>
      </w:r>
    </w:p>
    <w:p w14:paraId="0A8D6AE5"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钟祥葛粉质量技术要求</w:t>
      </w:r>
    </w:p>
    <w:p w14:paraId="6E4A87D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一、原料</w:t>
      </w:r>
    </w:p>
    <w:p w14:paraId="3C4B1DB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选用产地范围内采收后2天内、直径≥5cm的新鲜野生葛根。</w:t>
      </w:r>
    </w:p>
    <w:p w14:paraId="28C0268A"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二、加工工艺</w:t>
      </w:r>
    </w:p>
    <w:p w14:paraId="6E9337EC"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1．加工时间：</w:t>
      </w:r>
      <w:r>
        <w:rPr>
          <w:rFonts w:ascii="方正仿宋简体" w:eastAsia="方正仿宋简体" w:hint="eastAsia"/>
          <w:color w:val="5B5B5B"/>
          <w:sz w:val="32"/>
          <w:szCs w:val="32"/>
        </w:rPr>
        <w:t>11月下旬至翌年3月下旬。</w:t>
      </w:r>
    </w:p>
    <w:p w14:paraId="20D556F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2．工艺流程：</w:t>
      </w:r>
      <w:r>
        <w:rPr>
          <w:rFonts w:ascii="方正仿宋简体" w:eastAsia="方正仿宋简体" w:hint="eastAsia"/>
          <w:color w:val="5B5B5B"/>
          <w:sz w:val="32"/>
          <w:szCs w:val="32"/>
        </w:rPr>
        <w:t>清洗→粉碎→浆渣分离→除杂分离→漂洗过滤→脱水干燥→成品包装。</w:t>
      </w:r>
    </w:p>
    <w:p w14:paraId="3377044C"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3．工艺要点：</w:t>
      </w:r>
    </w:p>
    <w:p w14:paraId="77ECB00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（1）粉碎：</w:t>
      </w:r>
      <w:r>
        <w:rPr>
          <w:rFonts w:ascii="方正仿宋简体" w:eastAsia="方正仿宋简体" w:hint="eastAsia"/>
          <w:color w:val="5B5B5B"/>
          <w:sz w:val="32"/>
          <w:szCs w:val="32"/>
        </w:rPr>
        <w:t>洗净的葛根加水用粉碎机粉碎打成浆渣。</w:t>
      </w:r>
    </w:p>
    <w:p w14:paraId="4E29BCE8"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（2）浆渣分离：</w:t>
      </w:r>
      <w:r>
        <w:rPr>
          <w:rFonts w:ascii="方正仿宋简体" w:eastAsia="方正仿宋简体" w:hint="eastAsia"/>
          <w:color w:val="5B5B5B"/>
          <w:sz w:val="32"/>
          <w:szCs w:val="32"/>
        </w:rPr>
        <w:t>浆渣加水用分离机搅拌滤浆，至</w:t>
      </w:r>
      <w:proofErr w:type="gramStart"/>
      <w:r>
        <w:rPr>
          <w:rFonts w:ascii="方正仿宋简体" w:eastAsia="方正仿宋简体" w:hint="eastAsia"/>
          <w:color w:val="5B5B5B"/>
          <w:sz w:val="32"/>
          <w:szCs w:val="32"/>
        </w:rPr>
        <w:t>葛</w:t>
      </w:r>
      <w:proofErr w:type="gramEnd"/>
      <w:r>
        <w:rPr>
          <w:rFonts w:ascii="方正仿宋简体" w:eastAsia="方正仿宋简体" w:hint="eastAsia"/>
          <w:color w:val="5B5B5B"/>
          <w:sz w:val="32"/>
          <w:szCs w:val="32"/>
        </w:rPr>
        <w:t>渣变白，浆水变清，将过滤后的浆水入池。</w:t>
      </w:r>
    </w:p>
    <w:p w14:paraId="3240EB52"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（3）除杂分离：</w:t>
      </w:r>
      <w:r>
        <w:rPr>
          <w:rFonts w:ascii="方正仿宋简体" w:eastAsia="方正仿宋简体" w:hint="eastAsia"/>
          <w:color w:val="5B5B5B"/>
          <w:sz w:val="32"/>
          <w:szCs w:val="32"/>
        </w:rPr>
        <w:t>将处理池中的浆水进行除杂分离。</w:t>
      </w:r>
    </w:p>
    <w:p w14:paraId="7F9076D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（4）漂白过滤：</w:t>
      </w:r>
      <w:r>
        <w:rPr>
          <w:rFonts w:ascii="方正仿宋简体" w:eastAsia="方正仿宋简体" w:hint="eastAsia"/>
          <w:color w:val="5B5B5B"/>
          <w:sz w:val="32"/>
          <w:szCs w:val="32"/>
        </w:rPr>
        <w:t>分离后的浆液沉淀12小时后，去上清液加清水拌匀后过200目筛网；沉淀12小时去上清液后过380目筛网，</w:t>
      </w:r>
      <w:proofErr w:type="gramStart"/>
      <w:r>
        <w:rPr>
          <w:rFonts w:ascii="方正仿宋简体" w:eastAsia="方正仿宋简体" w:hint="eastAsia"/>
          <w:color w:val="5B5B5B"/>
          <w:sz w:val="32"/>
          <w:szCs w:val="32"/>
        </w:rPr>
        <w:t>取滤后</w:t>
      </w:r>
      <w:proofErr w:type="gramEnd"/>
      <w:r>
        <w:rPr>
          <w:rFonts w:ascii="方正仿宋简体" w:eastAsia="方正仿宋简体" w:hint="eastAsia"/>
          <w:color w:val="5B5B5B"/>
          <w:sz w:val="32"/>
          <w:szCs w:val="32"/>
        </w:rPr>
        <w:t>浆液10%在15℃至20℃密闭容器中保存8小时后投入浆液中搅拌，静置5小时后去上清液取葛粉乳。</w:t>
      </w:r>
    </w:p>
    <w:p w14:paraId="642CE07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（5）脱水干燥：</w:t>
      </w:r>
      <w:proofErr w:type="gramStart"/>
      <w:r>
        <w:rPr>
          <w:rFonts w:ascii="方正仿宋简体" w:eastAsia="方正仿宋简体" w:hint="eastAsia"/>
          <w:color w:val="5B5B5B"/>
          <w:sz w:val="32"/>
          <w:szCs w:val="32"/>
        </w:rPr>
        <w:t>葛粉乳经脱水机</w:t>
      </w:r>
      <w:proofErr w:type="gramEnd"/>
      <w:r>
        <w:rPr>
          <w:rFonts w:ascii="方正仿宋简体" w:eastAsia="方正仿宋简体" w:hint="eastAsia"/>
          <w:color w:val="5B5B5B"/>
          <w:sz w:val="32"/>
          <w:szCs w:val="32"/>
        </w:rPr>
        <w:t>脱水8分钟后自然阴干。</w:t>
      </w:r>
    </w:p>
    <w:p w14:paraId="28AC098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三、质量特色</w:t>
      </w:r>
    </w:p>
    <w:p w14:paraId="6AF640C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色泽均匀，呈白色，味道甘凉，微甜无渣。</w:t>
      </w:r>
    </w:p>
    <w:p w14:paraId="0420101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056"/>
        <w:gridCol w:w="2664"/>
      </w:tblGrid>
      <w:tr w:rsidR="00775741" w14:paraId="30AA337C" w14:textId="77777777" w:rsidTr="00775741">
        <w:trPr>
          <w:jc w:val="center"/>
        </w:trPr>
        <w:tc>
          <w:tcPr>
            <w:tcW w:w="55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D166805" w14:textId="77777777" w:rsidR="00775741" w:rsidRDefault="00775741">
            <w:pPr>
              <w:spacing w:after="300" w:line="360" w:lineRule="atLeast"/>
              <w:ind w:firstLine="56"/>
              <w:jc w:val="center"/>
              <w:rPr>
                <w:rFonts w:hint="eastAsia"/>
                <w:color w:val="5B5B5B"/>
                <w:szCs w:val="21"/>
              </w:rPr>
            </w:pPr>
            <w:r>
              <w:rPr>
                <w:rFonts w:ascii="黑体" w:eastAsia="黑体" w:hAnsi="黑体" w:hint="eastAsia"/>
                <w:color w:val="5B5B5B"/>
                <w:sz w:val="28"/>
                <w:szCs w:val="28"/>
              </w:rPr>
              <w:t>项</w:t>
            </w:r>
            <w:r>
              <w:rPr>
                <w:rFonts w:ascii="Calibri" w:eastAsia="黑体" w:hAnsi="Calibri" w:cs="Calibri"/>
                <w:color w:val="5B5B5B"/>
                <w:sz w:val="28"/>
                <w:szCs w:val="28"/>
              </w:rPr>
              <w:t> </w:t>
            </w:r>
            <w:r>
              <w:rPr>
                <w:rFonts w:ascii="黑体" w:eastAsia="黑体" w:hAnsi="黑体" w:hint="eastAsia"/>
                <w:color w:val="5B5B5B"/>
                <w:sz w:val="28"/>
                <w:szCs w:val="28"/>
              </w:rPr>
              <w:t>目</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A178F5" w14:textId="77777777" w:rsidR="00775741" w:rsidRDefault="00775741">
            <w:pPr>
              <w:spacing w:after="300" w:line="360" w:lineRule="atLeast"/>
              <w:ind w:firstLine="280"/>
              <w:rPr>
                <w:rFonts w:hint="eastAsia"/>
                <w:color w:val="5B5B5B"/>
                <w:szCs w:val="21"/>
              </w:rPr>
            </w:pPr>
            <w:r>
              <w:rPr>
                <w:rFonts w:ascii="黑体" w:eastAsia="黑体" w:hAnsi="黑体" w:hint="eastAsia"/>
                <w:color w:val="5B5B5B"/>
                <w:sz w:val="28"/>
                <w:szCs w:val="28"/>
              </w:rPr>
              <w:t>要 求</w:t>
            </w:r>
          </w:p>
        </w:tc>
      </w:tr>
      <w:tr w:rsidR="00775741" w14:paraId="57C5449C" w14:textId="77777777" w:rsidTr="00775741">
        <w:trPr>
          <w:jc w:val="center"/>
        </w:trPr>
        <w:tc>
          <w:tcPr>
            <w:tcW w:w="5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85E5C8"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水分，%</w:t>
            </w:r>
            <w:r>
              <w:rPr>
                <w:rFonts w:ascii="方正仿宋简体" w:eastAsia="方正仿宋简体" w:hint="eastAsia"/>
                <w:color w:val="5B5B5B"/>
              </w:rPr>
              <w:t> </w:t>
            </w:r>
            <w:r>
              <w:rPr>
                <w:rFonts w:hint="eastAsia"/>
                <w:color w:val="5B5B5B"/>
                <w:szCs w:val="21"/>
              </w:rPr>
              <w:t>≤</w:t>
            </w:r>
            <w:r>
              <w:rPr>
                <w:rFonts w:ascii="方正仿宋简体" w:eastAsia="方正仿宋简体" w:hint="eastAsia"/>
                <w:color w:val="5B5B5B"/>
              </w:rPr>
              <w:t> </w:t>
            </w:r>
            <w:r>
              <w:rPr>
                <w:rFonts w:ascii="方正仿宋简体" w:eastAsia="方正仿宋简体" w:hint="eastAsia"/>
                <w:color w:val="5B5B5B"/>
              </w:rPr>
              <w:t>≤</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CCD2F2"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15.0</w:t>
            </w:r>
          </w:p>
        </w:tc>
      </w:tr>
      <w:tr w:rsidR="00775741" w14:paraId="4B5B1B46" w14:textId="77777777" w:rsidTr="00775741">
        <w:trPr>
          <w:jc w:val="center"/>
        </w:trPr>
        <w:tc>
          <w:tcPr>
            <w:tcW w:w="5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E60570"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灰分，%</w:t>
            </w:r>
            <w:r>
              <w:rPr>
                <w:rFonts w:ascii="方正仿宋简体" w:eastAsia="方正仿宋简体" w:hint="eastAsia"/>
                <w:color w:val="5B5B5B"/>
              </w:rPr>
              <w:t> </w:t>
            </w:r>
            <w:r>
              <w:rPr>
                <w:rFonts w:hint="eastAsia"/>
                <w:color w:val="5B5B5B"/>
                <w:szCs w:val="21"/>
              </w:rPr>
              <w:t>≤</w:t>
            </w:r>
            <w:r>
              <w:rPr>
                <w:rFonts w:ascii="方正仿宋简体" w:eastAsia="方正仿宋简体" w:hint="eastAsia"/>
                <w:color w:val="5B5B5B"/>
              </w:rPr>
              <w:t> </w:t>
            </w:r>
            <w:r>
              <w:rPr>
                <w:rFonts w:ascii="方正仿宋简体" w:eastAsia="方正仿宋简体" w:hint="eastAsia"/>
                <w:color w:val="5B5B5B"/>
              </w:rPr>
              <w:t>≤</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6B81B1"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0.6</w:t>
            </w:r>
          </w:p>
        </w:tc>
      </w:tr>
      <w:tr w:rsidR="00775741" w14:paraId="58A7F1A7" w14:textId="77777777" w:rsidTr="00775741">
        <w:trPr>
          <w:jc w:val="center"/>
        </w:trPr>
        <w:tc>
          <w:tcPr>
            <w:tcW w:w="5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321A36"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白度，（457nm兰光反射率）%</w:t>
            </w:r>
            <w:r>
              <w:rPr>
                <w:rFonts w:ascii="方正仿宋简体" w:eastAsia="方正仿宋简体" w:hint="eastAsia"/>
                <w:color w:val="5B5B5B"/>
              </w:rPr>
              <w:t> </w:t>
            </w:r>
            <w:r>
              <w:rPr>
                <w:rFonts w:hint="eastAsia"/>
                <w:color w:val="5B5B5B"/>
                <w:szCs w:val="21"/>
              </w:rPr>
              <w:t>≥</w:t>
            </w:r>
            <w:r>
              <w:rPr>
                <w:rFonts w:ascii="方正仿宋简体" w:eastAsia="方正仿宋简体" w:hint="eastAsia"/>
                <w:color w:val="5B5B5B"/>
              </w:rPr>
              <w:t> </w:t>
            </w:r>
            <w:r>
              <w:rPr>
                <w:rFonts w:ascii="方正仿宋简体" w:eastAsia="方正仿宋简体" w:hint="eastAsia"/>
                <w:color w:val="5B5B5B"/>
              </w:rPr>
              <w:t>≥</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242B8E"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85.0</w:t>
            </w:r>
          </w:p>
        </w:tc>
      </w:tr>
      <w:tr w:rsidR="00775741" w14:paraId="22D5AE1C" w14:textId="77777777" w:rsidTr="00775741">
        <w:trPr>
          <w:jc w:val="center"/>
        </w:trPr>
        <w:tc>
          <w:tcPr>
            <w:tcW w:w="5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EE7DD8"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粘度，mPa·S</w:t>
            </w:r>
            <w:r>
              <w:rPr>
                <w:rFonts w:ascii="方正仿宋简体" w:eastAsia="方正仿宋简体" w:hint="eastAsia"/>
                <w:color w:val="5B5B5B"/>
              </w:rPr>
              <w:t> </w:t>
            </w:r>
            <w:r>
              <w:rPr>
                <w:rFonts w:hint="eastAsia"/>
                <w:color w:val="5B5B5B"/>
                <w:szCs w:val="21"/>
              </w:rPr>
              <w:t>≥</w:t>
            </w:r>
            <w:r>
              <w:rPr>
                <w:rFonts w:ascii="方正仿宋简体" w:eastAsia="方正仿宋简体" w:hint="eastAsia"/>
                <w:color w:val="5B5B5B"/>
              </w:rPr>
              <w:t> </w:t>
            </w:r>
            <w:r>
              <w:rPr>
                <w:rFonts w:ascii="方正仿宋简体" w:eastAsia="方正仿宋简体" w:hint="eastAsia"/>
                <w:color w:val="5B5B5B"/>
              </w:rPr>
              <w:t>≥</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5E89B6"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60.0</w:t>
            </w:r>
          </w:p>
        </w:tc>
      </w:tr>
      <w:tr w:rsidR="00775741" w14:paraId="64AD0438" w14:textId="77777777" w:rsidTr="00775741">
        <w:trPr>
          <w:jc w:val="center"/>
        </w:trPr>
        <w:tc>
          <w:tcPr>
            <w:tcW w:w="55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853B57"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二氧化硫残留量，mg/kg</w:t>
            </w:r>
            <w:r>
              <w:rPr>
                <w:rFonts w:ascii="方正仿宋简体" w:eastAsia="方正仿宋简体" w:hint="eastAsia"/>
                <w:color w:val="5B5B5B"/>
              </w:rPr>
              <w:t> </w:t>
            </w:r>
            <w:r>
              <w:rPr>
                <w:rFonts w:hint="eastAsia"/>
                <w:color w:val="5B5B5B"/>
                <w:szCs w:val="21"/>
              </w:rPr>
              <w:t>≤</w:t>
            </w:r>
            <w:r>
              <w:rPr>
                <w:rFonts w:ascii="方正仿宋简体" w:eastAsia="方正仿宋简体" w:hint="eastAsia"/>
                <w:color w:val="5B5B5B"/>
              </w:rPr>
              <w:t> </w:t>
            </w:r>
            <w:r>
              <w:rPr>
                <w:rFonts w:ascii="方正仿宋简体" w:eastAsia="方正仿宋简体" w:hint="eastAsia"/>
                <w:color w:val="5B5B5B"/>
              </w:rPr>
              <w:t>≤</w:t>
            </w:r>
          </w:p>
        </w:tc>
        <w:tc>
          <w:tcPr>
            <w:tcW w:w="1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4275C5"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10.0</w:t>
            </w:r>
          </w:p>
        </w:tc>
      </w:tr>
    </w:tbl>
    <w:p w14:paraId="5C87C9A2" w14:textId="77777777" w:rsidR="00775741" w:rsidRDefault="00775741" w:rsidP="00775741">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04F3E44" w14:textId="77777777" w:rsidR="00775741" w:rsidRDefault="00775741" w:rsidP="00775741">
      <w:pPr>
        <w:rPr>
          <w:rFonts w:ascii="微软雅黑" w:eastAsia="微软雅黑" w:hAnsi="微软雅黑" w:hint="eastAsia"/>
          <w:color w:val="333333"/>
          <w:sz w:val="18"/>
          <w:szCs w:val="18"/>
        </w:rPr>
      </w:pPr>
      <w:r>
        <w:rPr>
          <w:rFonts w:ascii="方正小标宋简体" w:eastAsia="方正小标宋简体" w:hAnsi="微软雅黑" w:hint="eastAsia"/>
          <w:color w:val="333333"/>
          <w:sz w:val="44"/>
          <w:szCs w:val="44"/>
        </w:rPr>
        <w:br/>
      </w:r>
    </w:p>
    <w:p w14:paraId="5B149E8D"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附件10</w:t>
      </w:r>
    </w:p>
    <w:p w14:paraId="41137DFC"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宣恩贡米质量技术要求</w:t>
      </w:r>
    </w:p>
    <w:p w14:paraId="23D50291"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3DD03C3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“马尾粘”等品种。</w:t>
      </w:r>
    </w:p>
    <w:p w14:paraId="78A38F2D"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35B8B932"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产地范围内海拔350m至800m，土层厚度30cm至50cm，土壤有机质含量≥3.7%，pH值5.5至7.5。</w:t>
      </w:r>
    </w:p>
    <w:p w14:paraId="0AA572C8"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08311E4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1．育秧：</w:t>
      </w:r>
    </w:p>
    <w:p w14:paraId="5F6439ED"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（1）育秧方法：</w:t>
      </w:r>
      <w:r>
        <w:rPr>
          <w:rFonts w:ascii="方正仿宋简体" w:eastAsia="方正仿宋简体" w:hint="eastAsia"/>
          <w:color w:val="5B5B5B"/>
          <w:sz w:val="32"/>
          <w:szCs w:val="32"/>
        </w:rPr>
        <w:t>育秧方式为旱育秧。</w:t>
      </w:r>
    </w:p>
    <w:p w14:paraId="230F1DA7"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（2）播种期：</w:t>
      </w:r>
      <w:r>
        <w:rPr>
          <w:rFonts w:ascii="方正仿宋简体" w:eastAsia="方正仿宋简体" w:hint="eastAsia"/>
          <w:color w:val="5B5B5B"/>
          <w:sz w:val="32"/>
          <w:szCs w:val="32"/>
        </w:rPr>
        <w:t>3月下旬至4月上旬。秧龄25天至35天。</w:t>
      </w:r>
    </w:p>
    <w:p w14:paraId="15F1605E"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（3）播种量：</w:t>
      </w:r>
      <w:r>
        <w:rPr>
          <w:rFonts w:ascii="方正仿宋简体" w:eastAsia="方正仿宋简体" w:hint="eastAsia"/>
          <w:color w:val="5B5B5B"/>
          <w:sz w:val="32"/>
          <w:szCs w:val="32"/>
        </w:rPr>
        <w:t>每667㎡(亩)用种量1.8kg至2.0kg。</w:t>
      </w:r>
    </w:p>
    <w:p w14:paraId="680AC1A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2．移栽：</w:t>
      </w:r>
      <w:r>
        <w:rPr>
          <w:rFonts w:ascii="方正仿宋简体" w:eastAsia="方正仿宋简体" w:hint="eastAsia"/>
          <w:color w:val="5B5B5B"/>
          <w:sz w:val="32"/>
          <w:szCs w:val="32"/>
        </w:rPr>
        <w:t>移栽时间为5月中旬，每667㎡(亩)植苗1.4万穴至1.6万穴，每穴2株至3株。</w:t>
      </w:r>
    </w:p>
    <w:p w14:paraId="7FB4E74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3．施肥：</w:t>
      </w:r>
      <w:r>
        <w:rPr>
          <w:rFonts w:ascii="方正仿宋简体" w:eastAsia="方正仿宋简体" w:hint="eastAsia"/>
          <w:color w:val="5B5B5B"/>
          <w:sz w:val="32"/>
          <w:szCs w:val="32"/>
        </w:rPr>
        <w:t>每667㎡(亩)施腐熟有机肥1500 kg至2000kg。</w:t>
      </w:r>
    </w:p>
    <w:p w14:paraId="5A19A26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4．环境、安全要求：</w:t>
      </w:r>
      <w:r>
        <w:rPr>
          <w:rFonts w:ascii="方正仿宋简体" w:eastAsia="方正仿宋简体" w:hint="eastAsia"/>
          <w:color w:val="5B5B5B"/>
          <w:sz w:val="32"/>
          <w:szCs w:val="32"/>
        </w:rPr>
        <w:t>农药、化肥等的使用必须符合国家的相关规定，不得污染环境。</w:t>
      </w:r>
    </w:p>
    <w:p w14:paraId="24781CF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四、收获</w:t>
      </w:r>
    </w:p>
    <w:p w14:paraId="2EFBF783"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9月中下旬至10月上旬，籽粒充分黄熟后收获，脱粒扬净后晒干贮存。</w:t>
      </w:r>
    </w:p>
    <w:p w14:paraId="135336E2"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五、加工</w:t>
      </w:r>
    </w:p>
    <w:p w14:paraId="7A6D2ADB"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稻谷→筛选→去石→砻谷→谷糙分离→碾米→色选→抛光→包装。</w:t>
      </w:r>
    </w:p>
    <w:p w14:paraId="4911FA96"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六、质量特色</w:t>
      </w:r>
    </w:p>
    <w:p w14:paraId="51C71D0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外观晶莹剔透，米粒油润晶莹，米粒细长，香味清新，淡雅绵长。</w:t>
      </w:r>
    </w:p>
    <w:p w14:paraId="5EB1EC9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直链淀粉15%至24%，胶稠度≥70mm，蛋白质含量≥7.5%。</w:t>
      </w:r>
    </w:p>
    <w:p w14:paraId="6ACE1C2B"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001B8A1F" w14:textId="77777777" w:rsidR="00775741" w:rsidRDefault="00775741" w:rsidP="00775741">
      <w:pPr>
        <w:rPr>
          <w:rFonts w:ascii="微软雅黑" w:eastAsia="微软雅黑" w:hAnsi="微软雅黑" w:hint="eastAsia"/>
          <w:color w:val="333333"/>
          <w:sz w:val="18"/>
          <w:szCs w:val="18"/>
        </w:rPr>
      </w:pPr>
      <w:r>
        <w:rPr>
          <w:rFonts w:hint="eastAsia"/>
          <w:color w:val="333333"/>
          <w:sz w:val="32"/>
          <w:szCs w:val="32"/>
        </w:rPr>
        <w:br/>
      </w:r>
    </w:p>
    <w:p w14:paraId="3B8E7B56"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附件11</w:t>
      </w:r>
    </w:p>
    <w:p w14:paraId="641E754C"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竹山郧阳大</w:t>
      </w:r>
      <w:proofErr w:type="gramStart"/>
      <w:r>
        <w:rPr>
          <w:rFonts w:ascii="方正小标宋简体" w:eastAsia="方正小标宋简体" w:hint="eastAsia"/>
          <w:color w:val="5B5B5B"/>
          <w:sz w:val="44"/>
          <w:szCs w:val="44"/>
        </w:rPr>
        <w:t>鸡质量</w:t>
      </w:r>
      <w:proofErr w:type="gramEnd"/>
      <w:r>
        <w:rPr>
          <w:rFonts w:ascii="方正小标宋简体" w:eastAsia="方正小标宋简体" w:hint="eastAsia"/>
          <w:color w:val="5B5B5B"/>
          <w:sz w:val="44"/>
          <w:szCs w:val="44"/>
        </w:rPr>
        <w:t>技术要求</w:t>
      </w:r>
    </w:p>
    <w:p w14:paraId="7F86D1C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722AB215"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郧阳大鸡。</w:t>
      </w:r>
    </w:p>
    <w:p w14:paraId="6AFEB3F5"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二、产地条件</w:t>
      </w:r>
    </w:p>
    <w:p w14:paraId="484AA03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林地、山地或坡地，水源、光照充足，水质优良。</w:t>
      </w:r>
    </w:p>
    <w:p w14:paraId="71F1FCBA"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三、饲料</w:t>
      </w:r>
    </w:p>
    <w:p w14:paraId="6B797117" w14:textId="77777777" w:rsidR="00775741" w:rsidRDefault="00775741" w:rsidP="00775741">
      <w:pPr>
        <w:spacing w:after="300" w:line="360" w:lineRule="atLeast"/>
        <w:ind w:firstLine="640"/>
        <w:rPr>
          <w:rFonts w:hint="eastAsia"/>
          <w:color w:val="5B5B5B"/>
          <w:szCs w:val="21"/>
        </w:rPr>
      </w:pPr>
      <w:proofErr w:type="gramStart"/>
      <w:r>
        <w:rPr>
          <w:rFonts w:ascii="方正仿宋简体" w:eastAsia="方正仿宋简体" w:hint="eastAsia"/>
          <w:color w:val="5B5B5B"/>
          <w:sz w:val="32"/>
          <w:szCs w:val="32"/>
        </w:rPr>
        <w:t>育雏期喂雏鸡</w:t>
      </w:r>
      <w:proofErr w:type="gramEnd"/>
      <w:r>
        <w:rPr>
          <w:rFonts w:ascii="方正仿宋简体" w:eastAsia="方正仿宋简体" w:hint="eastAsia"/>
          <w:color w:val="5B5B5B"/>
          <w:sz w:val="32"/>
          <w:szCs w:val="32"/>
        </w:rPr>
        <w:t>专用配合饲料。育成</w:t>
      </w:r>
      <w:proofErr w:type="gramStart"/>
      <w:r>
        <w:rPr>
          <w:rFonts w:ascii="方正仿宋简体" w:eastAsia="方正仿宋简体" w:hint="eastAsia"/>
          <w:color w:val="5B5B5B"/>
          <w:sz w:val="32"/>
          <w:szCs w:val="32"/>
        </w:rPr>
        <w:t>期采用</w:t>
      </w:r>
      <w:proofErr w:type="gramEnd"/>
      <w:r>
        <w:rPr>
          <w:rFonts w:ascii="方正仿宋简体" w:eastAsia="方正仿宋简体" w:hint="eastAsia"/>
          <w:color w:val="5B5B5B"/>
          <w:sz w:val="32"/>
          <w:szCs w:val="32"/>
        </w:rPr>
        <w:t>林间、茶园或空地全日放养，自由觅食各类野外昆虫、草籽、野果，早、晚补饲本地自产五谷杂粮、青料等。饲料中禁止使用含有促生长的添加剂及其他禁止使用的添加剂。</w:t>
      </w:r>
    </w:p>
    <w:p w14:paraId="2CF47392"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四、饲养管理</w:t>
      </w:r>
    </w:p>
    <w:p w14:paraId="39027764"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1．雏鸡：</w:t>
      </w:r>
      <w:r>
        <w:rPr>
          <w:rFonts w:ascii="方正仿宋简体" w:eastAsia="方正仿宋简体" w:hint="eastAsia"/>
          <w:color w:val="5B5B5B"/>
          <w:sz w:val="32"/>
          <w:szCs w:val="32"/>
        </w:rPr>
        <w:t>3日</w:t>
      </w:r>
      <w:proofErr w:type="gramStart"/>
      <w:r>
        <w:rPr>
          <w:rFonts w:ascii="方正仿宋简体" w:eastAsia="方正仿宋简体" w:hint="eastAsia"/>
          <w:color w:val="5B5B5B"/>
          <w:sz w:val="32"/>
          <w:szCs w:val="32"/>
        </w:rPr>
        <w:t>龄前舍温</w:t>
      </w:r>
      <w:proofErr w:type="gramEnd"/>
      <w:r>
        <w:rPr>
          <w:rFonts w:ascii="方正仿宋简体" w:eastAsia="方正仿宋简体" w:hint="eastAsia"/>
          <w:color w:val="5B5B5B"/>
          <w:sz w:val="32"/>
          <w:szCs w:val="32"/>
        </w:rPr>
        <w:t>为37℃，</w:t>
      </w:r>
      <w:proofErr w:type="gramStart"/>
      <w:r>
        <w:rPr>
          <w:rFonts w:ascii="方正仿宋简体" w:eastAsia="方正仿宋简体" w:hint="eastAsia"/>
          <w:color w:val="5B5B5B"/>
          <w:sz w:val="32"/>
          <w:szCs w:val="32"/>
        </w:rPr>
        <w:t>4日龄至6日</w:t>
      </w:r>
      <w:proofErr w:type="gramEnd"/>
      <w:r>
        <w:rPr>
          <w:rFonts w:ascii="方正仿宋简体" w:eastAsia="方正仿宋简体" w:hint="eastAsia"/>
          <w:color w:val="5B5B5B"/>
          <w:sz w:val="32"/>
          <w:szCs w:val="32"/>
        </w:rPr>
        <w:t>龄为34℃，之后每</w:t>
      </w:r>
      <w:proofErr w:type="gramStart"/>
      <w:r>
        <w:rPr>
          <w:rFonts w:ascii="方正仿宋简体" w:eastAsia="方正仿宋简体" w:hint="eastAsia"/>
          <w:color w:val="5B5B5B"/>
          <w:sz w:val="32"/>
          <w:szCs w:val="32"/>
        </w:rPr>
        <w:t>周降低</w:t>
      </w:r>
      <w:proofErr w:type="gramEnd"/>
      <w:r>
        <w:rPr>
          <w:rFonts w:ascii="方正仿宋简体" w:eastAsia="方正仿宋简体" w:hint="eastAsia"/>
          <w:color w:val="5B5B5B"/>
          <w:sz w:val="32"/>
          <w:szCs w:val="32"/>
        </w:rPr>
        <w:t>3℃直至21℃。</w:t>
      </w:r>
    </w:p>
    <w:p w14:paraId="2EAAF884"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2．育成鸡：</w:t>
      </w:r>
      <w:r>
        <w:rPr>
          <w:rFonts w:ascii="方正仿宋简体" w:eastAsia="方正仿宋简体" w:hint="eastAsia"/>
          <w:color w:val="5B5B5B"/>
          <w:sz w:val="32"/>
          <w:szCs w:val="32"/>
        </w:rPr>
        <w:t>采用大棚舍饲与林地围栏散养相结合。</w:t>
      </w:r>
    </w:p>
    <w:p w14:paraId="700CBAD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3．出栏：</w:t>
      </w:r>
      <w:r>
        <w:rPr>
          <w:rFonts w:ascii="方正仿宋简体" w:eastAsia="方正仿宋简体" w:hint="eastAsia"/>
          <w:color w:val="5B5B5B"/>
          <w:sz w:val="32"/>
          <w:szCs w:val="32"/>
        </w:rPr>
        <w:t>出栏日龄≥300天、公鸡体重≥2.9kg、母鸡体重≥1.9kg。</w:t>
      </w:r>
    </w:p>
    <w:p w14:paraId="3368B09C"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4．环境、安全要求：</w:t>
      </w:r>
      <w:r>
        <w:rPr>
          <w:rFonts w:ascii="方正仿宋简体" w:eastAsia="方正仿宋简体" w:hint="eastAsia"/>
          <w:color w:val="5B5B5B"/>
          <w:sz w:val="32"/>
          <w:szCs w:val="32"/>
        </w:rPr>
        <w:t>饲养环境，疫情疫病的防治与控制必须执行国家相关规定，不得污染环境。</w:t>
      </w:r>
    </w:p>
    <w:p w14:paraId="524C16BB"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五、屠宰加工</w:t>
      </w:r>
    </w:p>
    <w:p w14:paraId="4C10D76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w:t>
      </w:r>
      <w:proofErr w:type="gramStart"/>
      <w:r>
        <w:rPr>
          <w:rFonts w:ascii="方正楷体简体" w:eastAsia="方正楷体简体" w:hint="eastAsia"/>
          <w:b/>
          <w:bCs/>
          <w:color w:val="5B5B5B"/>
          <w:sz w:val="32"/>
          <w:szCs w:val="32"/>
        </w:rPr>
        <w:t>鸡源标准</w:t>
      </w:r>
      <w:proofErr w:type="gramEnd"/>
      <w:r>
        <w:rPr>
          <w:rFonts w:ascii="方正楷体简体" w:eastAsia="方正楷体简体" w:hint="eastAsia"/>
          <w:b/>
          <w:bCs/>
          <w:color w:val="5B5B5B"/>
          <w:sz w:val="32"/>
          <w:szCs w:val="32"/>
        </w:rPr>
        <w:t>：</w:t>
      </w:r>
      <w:r>
        <w:rPr>
          <w:rFonts w:ascii="方正仿宋简体" w:eastAsia="方正仿宋简体" w:hint="eastAsia"/>
          <w:color w:val="5B5B5B"/>
          <w:sz w:val="32"/>
          <w:szCs w:val="32"/>
        </w:rPr>
        <w:t>来自产地范围内，符合种源、日龄要求、体重要求的健康鸡。</w:t>
      </w:r>
    </w:p>
    <w:p w14:paraId="3D24719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2．屠宰：</w:t>
      </w:r>
      <w:r>
        <w:rPr>
          <w:rFonts w:ascii="方正仿宋简体" w:eastAsia="方正仿宋简体" w:hint="eastAsia"/>
          <w:color w:val="5B5B5B"/>
          <w:sz w:val="32"/>
          <w:szCs w:val="32"/>
        </w:rPr>
        <w:t>屠宰前禁食12小时，保障自由饮水，减少应激。</w:t>
      </w:r>
    </w:p>
    <w:p w14:paraId="3A26B2A1"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3．冷却保鲜：</w:t>
      </w:r>
      <w:r>
        <w:rPr>
          <w:rFonts w:ascii="方正仿宋简体" w:eastAsia="方正仿宋简体" w:hint="eastAsia"/>
          <w:color w:val="5B5B5B"/>
          <w:sz w:val="32"/>
          <w:szCs w:val="32"/>
        </w:rPr>
        <w:t>胴体在0℃至4℃环境下排酸24小时至48小时。</w:t>
      </w:r>
    </w:p>
    <w:p w14:paraId="799F9F3B"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六、质量特色</w:t>
      </w:r>
    </w:p>
    <w:p w14:paraId="7BAC84F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
    <w:p w14:paraId="2476766A"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（1）活体鸡：</w:t>
      </w:r>
      <w:r>
        <w:rPr>
          <w:rFonts w:ascii="方正仿宋简体" w:eastAsia="方正仿宋简体" w:hint="eastAsia"/>
          <w:color w:val="5B5B5B"/>
          <w:sz w:val="32"/>
          <w:szCs w:val="32"/>
        </w:rPr>
        <w:t>具有三黑（腿黑、眼睑黑、皮黑）特征。背部平宽、胸深广，腹部丰满</w:t>
      </w:r>
      <w:proofErr w:type="gramStart"/>
      <w:r>
        <w:rPr>
          <w:rFonts w:ascii="方正仿宋简体" w:eastAsia="方正仿宋简体" w:hint="eastAsia"/>
          <w:color w:val="5B5B5B"/>
          <w:sz w:val="32"/>
          <w:szCs w:val="32"/>
        </w:rPr>
        <w:t>不</w:t>
      </w:r>
      <w:proofErr w:type="gramEnd"/>
      <w:r>
        <w:rPr>
          <w:rFonts w:ascii="方正仿宋简体" w:eastAsia="方正仿宋简体" w:hint="eastAsia"/>
          <w:color w:val="5B5B5B"/>
          <w:sz w:val="32"/>
          <w:szCs w:val="32"/>
        </w:rPr>
        <w:t>下垂。鸡头稍大，眼圆有神，呈黑褐色，虹彩金黄色。冠茎肥厚，冠齿5至7个，钝圆。公鸡羽呈红或金黄色，光彩夺目，尾羽和</w:t>
      </w:r>
      <w:proofErr w:type="gramStart"/>
      <w:r>
        <w:rPr>
          <w:rFonts w:ascii="方正仿宋简体" w:eastAsia="方正仿宋简体" w:hint="eastAsia"/>
          <w:color w:val="5B5B5B"/>
          <w:sz w:val="32"/>
          <w:szCs w:val="32"/>
        </w:rPr>
        <w:t>瑶羽</w:t>
      </w:r>
      <w:proofErr w:type="gramEnd"/>
      <w:r>
        <w:rPr>
          <w:rFonts w:ascii="方正仿宋简体" w:eastAsia="方正仿宋简体" w:hint="eastAsia"/>
          <w:color w:val="5B5B5B"/>
          <w:sz w:val="32"/>
          <w:szCs w:val="32"/>
        </w:rPr>
        <w:t>卷曲或成垂尾。母鸡羽呈黄或黄麻色，可有少量黑白羽。</w:t>
      </w:r>
    </w:p>
    <w:p w14:paraId="6FA98344"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（2）白条鸡：</w:t>
      </w:r>
      <w:r>
        <w:rPr>
          <w:rFonts w:ascii="方正仿宋简体" w:eastAsia="方正仿宋简体" w:hint="eastAsia"/>
          <w:color w:val="5B5B5B"/>
          <w:sz w:val="32"/>
          <w:szCs w:val="32"/>
        </w:rPr>
        <w:t>全身皮肤呈浅黑色，光滑滋润，肌肉丰满有弹性，脂肪分布均匀，肉质细嫩鲜香。</w:t>
      </w:r>
    </w:p>
    <w:p w14:paraId="551DC1D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86"/>
        <w:gridCol w:w="7034"/>
      </w:tblGrid>
      <w:tr w:rsidR="00775741" w14:paraId="398ED6A4" w14:textId="77777777" w:rsidTr="00775741">
        <w:trPr>
          <w:jc w:val="center"/>
        </w:trPr>
        <w:tc>
          <w:tcPr>
            <w:tcW w:w="316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71A20B93" w14:textId="77777777" w:rsidR="00775741" w:rsidRDefault="00775741">
            <w:pPr>
              <w:spacing w:after="300" w:line="360" w:lineRule="atLeast"/>
              <w:ind w:firstLine="480"/>
              <w:jc w:val="center"/>
              <w:rPr>
                <w:rFonts w:hint="eastAsia"/>
                <w:color w:val="5B5B5B"/>
                <w:szCs w:val="21"/>
              </w:rPr>
            </w:pPr>
            <w:r>
              <w:rPr>
                <w:rFonts w:ascii="黑体" w:eastAsia="黑体" w:hAnsi="黑体" w:hint="eastAsia"/>
                <w:color w:val="5B5B5B"/>
                <w:sz w:val="28"/>
                <w:szCs w:val="28"/>
              </w:rPr>
              <w:t>项</w:t>
            </w:r>
            <w:r>
              <w:rPr>
                <w:rFonts w:ascii="Calibri" w:eastAsia="黑体" w:hAnsi="Calibri" w:cs="Calibri"/>
                <w:color w:val="5B5B5B"/>
                <w:sz w:val="28"/>
                <w:szCs w:val="28"/>
              </w:rPr>
              <w:t> </w:t>
            </w:r>
            <w:r>
              <w:rPr>
                <w:rFonts w:ascii="黑体" w:eastAsia="黑体" w:hAnsi="黑体" w:hint="eastAsia"/>
                <w:color w:val="5B5B5B"/>
                <w:sz w:val="28"/>
                <w:szCs w:val="28"/>
              </w:rPr>
              <w:t>目</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A308A0" w14:textId="77777777" w:rsidR="00775741" w:rsidRDefault="00775741">
            <w:pPr>
              <w:spacing w:after="300" w:line="360" w:lineRule="atLeast"/>
              <w:ind w:firstLine="36"/>
              <w:jc w:val="center"/>
              <w:rPr>
                <w:rFonts w:hint="eastAsia"/>
                <w:color w:val="5B5B5B"/>
                <w:szCs w:val="21"/>
              </w:rPr>
            </w:pPr>
            <w:r>
              <w:rPr>
                <w:rFonts w:ascii="黑体" w:eastAsia="黑体" w:hAnsi="黑体" w:hint="eastAsia"/>
                <w:color w:val="5B5B5B"/>
                <w:sz w:val="28"/>
                <w:szCs w:val="28"/>
              </w:rPr>
              <w:t>指</w:t>
            </w:r>
            <w:r>
              <w:rPr>
                <w:rFonts w:ascii="Calibri" w:eastAsia="黑体" w:hAnsi="Calibri" w:cs="Calibri"/>
                <w:color w:val="5B5B5B"/>
                <w:sz w:val="28"/>
                <w:szCs w:val="28"/>
              </w:rPr>
              <w:t> </w:t>
            </w:r>
            <w:r>
              <w:rPr>
                <w:rFonts w:ascii="黑体" w:eastAsia="黑体" w:hAnsi="黑体" w:hint="eastAsia"/>
                <w:color w:val="5B5B5B"/>
                <w:sz w:val="28"/>
                <w:szCs w:val="28"/>
              </w:rPr>
              <w:t>标</w:t>
            </w:r>
          </w:p>
        </w:tc>
      </w:tr>
      <w:tr w:rsidR="00775741" w14:paraId="7DCAD17F" w14:textId="77777777" w:rsidTr="00775741">
        <w:trPr>
          <w:jc w:val="center"/>
        </w:trPr>
        <w:tc>
          <w:tcPr>
            <w:tcW w:w="3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CD1670"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总脂肪（%）</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E29DC1"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4.20</w:t>
            </w:r>
          </w:p>
        </w:tc>
      </w:tr>
      <w:tr w:rsidR="00775741" w14:paraId="30108D43" w14:textId="77777777" w:rsidTr="00775741">
        <w:trPr>
          <w:jc w:val="center"/>
        </w:trPr>
        <w:tc>
          <w:tcPr>
            <w:tcW w:w="3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D3F3EA"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蛋白质（%）</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413EBD"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22.5</w:t>
            </w:r>
          </w:p>
        </w:tc>
      </w:tr>
      <w:tr w:rsidR="00775741" w14:paraId="0A4D0354" w14:textId="77777777" w:rsidTr="00775741">
        <w:trPr>
          <w:jc w:val="center"/>
        </w:trPr>
        <w:tc>
          <w:tcPr>
            <w:tcW w:w="31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080A73"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氨基酸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xml:space="preserve"> ≥</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859FB6"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19.5</w:t>
            </w:r>
          </w:p>
        </w:tc>
      </w:tr>
    </w:tbl>
    <w:p w14:paraId="47856AE2" w14:textId="77777777" w:rsidR="00775741" w:rsidRDefault="00775741" w:rsidP="00775741">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46230DF" w14:textId="77777777" w:rsidR="00775741" w:rsidRDefault="00775741" w:rsidP="00775741">
      <w:pPr>
        <w:rPr>
          <w:rFonts w:ascii="微软雅黑" w:eastAsia="微软雅黑" w:hAnsi="微软雅黑" w:hint="eastAsia"/>
          <w:color w:val="333333"/>
          <w:sz w:val="18"/>
          <w:szCs w:val="18"/>
        </w:rPr>
      </w:pPr>
      <w:r>
        <w:rPr>
          <w:rFonts w:ascii="方正黑体简体" w:eastAsia="方正黑体简体" w:hAnsi="微软雅黑" w:hint="eastAsia"/>
          <w:color w:val="333333"/>
          <w:sz w:val="32"/>
          <w:szCs w:val="32"/>
        </w:rPr>
        <w:br/>
      </w:r>
    </w:p>
    <w:p w14:paraId="25F9D3DF"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附件12</w:t>
      </w:r>
    </w:p>
    <w:p w14:paraId="7C41EB53"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汉川莲藕质量技术要求</w:t>
      </w:r>
    </w:p>
    <w:p w14:paraId="07EDBCC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466FC7E1" w14:textId="77777777" w:rsidR="00775741" w:rsidRDefault="00775741" w:rsidP="00775741">
      <w:pPr>
        <w:spacing w:after="300" w:line="360" w:lineRule="atLeast"/>
        <w:ind w:firstLine="664"/>
        <w:rPr>
          <w:rFonts w:hint="eastAsia"/>
          <w:color w:val="5B5B5B"/>
          <w:szCs w:val="21"/>
        </w:rPr>
      </w:pPr>
      <w:r>
        <w:rPr>
          <w:rFonts w:ascii="方正仿宋简体" w:eastAsia="方正仿宋简体" w:hint="eastAsia"/>
          <w:color w:val="5B5B5B"/>
          <w:sz w:val="32"/>
          <w:szCs w:val="32"/>
        </w:rPr>
        <w:t>“</w:t>
      </w:r>
      <w:proofErr w:type="gramStart"/>
      <w:r>
        <w:rPr>
          <w:rFonts w:ascii="方正仿宋简体" w:eastAsia="方正仿宋简体" w:hint="eastAsia"/>
          <w:color w:val="5B5B5B"/>
          <w:sz w:val="32"/>
          <w:szCs w:val="32"/>
        </w:rPr>
        <w:t>汈汊湖野藕</w:t>
      </w:r>
      <w:proofErr w:type="gramEnd"/>
      <w:r>
        <w:rPr>
          <w:rFonts w:ascii="方正仿宋简体" w:eastAsia="方正仿宋简体" w:hint="eastAsia"/>
          <w:color w:val="5B5B5B"/>
          <w:sz w:val="32"/>
          <w:szCs w:val="32"/>
        </w:rPr>
        <w:t>”、“鄂莲5号”、“鄂莲6号”、“鄂莲7号”等品种。</w:t>
      </w:r>
    </w:p>
    <w:p w14:paraId="4953D54F"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302B17F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土壤母质为河流冲积物和湖面沉积物，耕作层≥30cm，有机质含量≥2.0%，pH值6.0至8.0。</w:t>
      </w:r>
    </w:p>
    <w:p w14:paraId="0043E1B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4735C6D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1．种藕要求：</w:t>
      </w:r>
      <w:r>
        <w:rPr>
          <w:rFonts w:ascii="方正仿宋简体" w:eastAsia="方正仿宋简体" w:hint="eastAsia"/>
          <w:color w:val="5B5B5B"/>
          <w:sz w:val="32"/>
          <w:szCs w:val="32"/>
        </w:rPr>
        <w:t>纯度≥95%，成活率≥90%，带泥量≤20%，单支种藕的顶芽完整，顶芽数≥2个、节间数≥2个、节数≥3个，采挖到定植间隔期≤10天。</w:t>
      </w:r>
    </w:p>
    <w:p w14:paraId="751954BB"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2．施肥：</w:t>
      </w:r>
      <w:r>
        <w:rPr>
          <w:rFonts w:ascii="方正仿宋简体" w:eastAsia="方正仿宋简体" w:hint="eastAsia"/>
          <w:color w:val="5B5B5B"/>
          <w:sz w:val="32"/>
          <w:szCs w:val="32"/>
        </w:rPr>
        <w:t>每667㎡（亩）施腐熟有机肥≥2000kg。</w:t>
      </w:r>
    </w:p>
    <w:p w14:paraId="67D48E7B"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3．移栽：</w:t>
      </w:r>
      <w:r>
        <w:rPr>
          <w:rFonts w:ascii="方正仿宋简体" w:eastAsia="方正仿宋简体" w:hint="eastAsia"/>
          <w:color w:val="5B5B5B"/>
          <w:sz w:val="32"/>
          <w:szCs w:val="32"/>
        </w:rPr>
        <w:t>定植期为3月中旬至4月下旬。每667㎡（亩）用种量300kg至350kg，均匀分布，定植深度10cm至15cm。</w:t>
      </w:r>
    </w:p>
    <w:p w14:paraId="606AEAF6"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4．水深调节：</w:t>
      </w:r>
      <w:r>
        <w:rPr>
          <w:rFonts w:ascii="方正仿宋简体" w:eastAsia="方正仿宋简体" w:hint="eastAsia"/>
          <w:color w:val="5B5B5B"/>
          <w:sz w:val="32"/>
          <w:szCs w:val="32"/>
        </w:rPr>
        <w:t>定植期至萌发期水深5cm至20cm，立</w:t>
      </w:r>
      <w:proofErr w:type="gramStart"/>
      <w:r>
        <w:rPr>
          <w:rFonts w:ascii="方正仿宋简体" w:eastAsia="方正仿宋简体" w:hint="eastAsia"/>
          <w:color w:val="5B5B5B"/>
          <w:sz w:val="32"/>
          <w:szCs w:val="32"/>
        </w:rPr>
        <w:t>叶展开</w:t>
      </w:r>
      <w:proofErr w:type="gramEnd"/>
      <w:r>
        <w:rPr>
          <w:rFonts w:ascii="方正仿宋简体" w:eastAsia="方正仿宋简体" w:hint="eastAsia"/>
          <w:color w:val="5B5B5B"/>
          <w:sz w:val="32"/>
          <w:szCs w:val="32"/>
        </w:rPr>
        <w:t>后水深逐步加深,</w:t>
      </w:r>
      <w:proofErr w:type="gramStart"/>
      <w:r>
        <w:rPr>
          <w:rFonts w:ascii="方正仿宋简体" w:eastAsia="方正仿宋简体" w:hint="eastAsia"/>
          <w:color w:val="5B5B5B"/>
          <w:sz w:val="32"/>
          <w:szCs w:val="32"/>
        </w:rPr>
        <w:t>不</w:t>
      </w:r>
      <w:proofErr w:type="gramEnd"/>
      <w:r>
        <w:rPr>
          <w:rFonts w:ascii="方正仿宋简体" w:eastAsia="方正仿宋简体" w:hint="eastAsia"/>
          <w:color w:val="5B5B5B"/>
          <w:sz w:val="32"/>
          <w:szCs w:val="32"/>
        </w:rPr>
        <w:t>淹没立叶，深度≤100cm。</w:t>
      </w:r>
    </w:p>
    <w:p w14:paraId="00C4B6E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5．环境、安全要求：</w:t>
      </w:r>
      <w:r>
        <w:rPr>
          <w:rFonts w:ascii="方正仿宋简体" w:eastAsia="方正仿宋简体" w:hint="eastAsia"/>
          <w:color w:val="5B5B5B"/>
          <w:sz w:val="32"/>
          <w:szCs w:val="32"/>
        </w:rPr>
        <w:t>农药、化肥等的使用必须符合国家的相关规定，不得污染环境。</w:t>
      </w:r>
    </w:p>
    <w:p w14:paraId="15A8DBF0"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四、收获</w:t>
      </w:r>
    </w:p>
    <w:p w14:paraId="0A0A45E2"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7月中旬至翌年4月中旬采收。</w:t>
      </w:r>
    </w:p>
    <w:p w14:paraId="472796DA"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54D2FDA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roofErr w:type="gramStart"/>
      <w:r>
        <w:rPr>
          <w:rFonts w:ascii="方正仿宋简体" w:eastAsia="方正仿宋简体" w:hint="eastAsia"/>
          <w:color w:val="5B5B5B"/>
          <w:sz w:val="32"/>
          <w:szCs w:val="32"/>
        </w:rPr>
        <w:t>主藕长</w:t>
      </w:r>
      <w:proofErr w:type="gramEnd"/>
      <w:r>
        <w:rPr>
          <w:rFonts w:ascii="方正仿宋简体" w:eastAsia="方正仿宋简体" w:hint="eastAsia"/>
          <w:color w:val="5B5B5B"/>
          <w:sz w:val="32"/>
          <w:szCs w:val="32"/>
        </w:rPr>
        <w:t>60cm至135cm、节间数≥4，单支</w:t>
      </w:r>
      <w:proofErr w:type="gramStart"/>
      <w:r>
        <w:rPr>
          <w:rFonts w:ascii="方正仿宋简体" w:eastAsia="方正仿宋简体" w:hint="eastAsia"/>
          <w:color w:val="5B5B5B"/>
          <w:sz w:val="32"/>
          <w:szCs w:val="32"/>
        </w:rPr>
        <w:t>整藕质量</w:t>
      </w:r>
      <w:proofErr w:type="gramEnd"/>
      <w:r>
        <w:rPr>
          <w:rFonts w:ascii="方正仿宋简体" w:eastAsia="方正仿宋简体" w:hint="eastAsia"/>
          <w:color w:val="5B5B5B"/>
          <w:sz w:val="32"/>
          <w:szCs w:val="32"/>
        </w:rPr>
        <w:t>2.0kg至6.5kg，表皮光滑、白色或淡黄白色，粉</w:t>
      </w:r>
      <w:proofErr w:type="gramStart"/>
      <w:r>
        <w:rPr>
          <w:rFonts w:ascii="方正仿宋简体" w:eastAsia="方正仿宋简体" w:hint="eastAsia"/>
          <w:color w:val="5B5B5B"/>
          <w:sz w:val="32"/>
          <w:szCs w:val="32"/>
        </w:rPr>
        <w:t>糯</w:t>
      </w:r>
      <w:proofErr w:type="gramEnd"/>
      <w:r>
        <w:rPr>
          <w:rFonts w:ascii="方正仿宋简体" w:eastAsia="方正仿宋简体" w:hint="eastAsia"/>
          <w:color w:val="5B5B5B"/>
          <w:sz w:val="32"/>
          <w:szCs w:val="32"/>
        </w:rPr>
        <w:t>甜脆，口味清甜。</w:t>
      </w:r>
    </w:p>
    <w:p w14:paraId="3D5ABB2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94"/>
        <w:gridCol w:w="6226"/>
      </w:tblGrid>
      <w:tr w:rsidR="00775741" w14:paraId="68E0190F" w14:textId="77777777" w:rsidTr="00775741">
        <w:trPr>
          <w:jc w:val="center"/>
        </w:trPr>
        <w:tc>
          <w:tcPr>
            <w:tcW w:w="36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CCA90D2" w14:textId="77777777" w:rsidR="00775741" w:rsidRDefault="00775741">
            <w:pPr>
              <w:spacing w:after="300" w:line="360" w:lineRule="atLeast"/>
              <w:ind w:firstLine="480"/>
              <w:jc w:val="center"/>
              <w:rPr>
                <w:rFonts w:hint="eastAsia"/>
                <w:color w:val="5B5B5B"/>
                <w:szCs w:val="21"/>
              </w:rPr>
            </w:pPr>
            <w:r>
              <w:rPr>
                <w:rFonts w:ascii="黑体" w:eastAsia="黑体" w:hAnsi="黑体" w:hint="eastAsia"/>
                <w:color w:val="5B5B5B"/>
                <w:sz w:val="28"/>
                <w:szCs w:val="28"/>
              </w:rPr>
              <w:t>项 目</w:t>
            </w:r>
          </w:p>
        </w:tc>
        <w:tc>
          <w:tcPr>
            <w:tcW w:w="34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22B755" w14:textId="77777777" w:rsidR="00775741" w:rsidRDefault="00775741">
            <w:pPr>
              <w:spacing w:after="300" w:line="360" w:lineRule="atLeast"/>
              <w:ind w:firstLine="14"/>
              <w:jc w:val="center"/>
              <w:rPr>
                <w:rFonts w:hint="eastAsia"/>
                <w:color w:val="5B5B5B"/>
                <w:szCs w:val="21"/>
              </w:rPr>
            </w:pPr>
            <w:r>
              <w:rPr>
                <w:rFonts w:ascii="黑体" w:eastAsia="黑体" w:hAnsi="黑体" w:hint="eastAsia"/>
                <w:color w:val="5B5B5B"/>
                <w:sz w:val="28"/>
                <w:szCs w:val="28"/>
              </w:rPr>
              <w:t>指 标</w:t>
            </w:r>
          </w:p>
        </w:tc>
      </w:tr>
      <w:tr w:rsidR="00775741" w14:paraId="6E440823" w14:textId="77777777" w:rsidTr="00775741">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2E44D7"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水分（%）</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w:t>
            </w:r>
          </w:p>
        </w:tc>
        <w:tc>
          <w:tcPr>
            <w:tcW w:w="34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13D7A1"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83.0</w:t>
            </w:r>
          </w:p>
        </w:tc>
      </w:tr>
      <w:tr w:rsidR="00775741" w14:paraId="6DF5E24B" w14:textId="77777777" w:rsidTr="00775741">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F91FF3"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可溶性糖（%）</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w:t>
            </w:r>
          </w:p>
        </w:tc>
        <w:tc>
          <w:tcPr>
            <w:tcW w:w="34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4B8338"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2.0</w:t>
            </w:r>
          </w:p>
        </w:tc>
      </w:tr>
      <w:tr w:rsidR="00775741" w14:paraId="3571D0E0" w14:textId="77777777" w:rsidTr="00775741">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F7471E"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粗蛋白（%）</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w:t>
            </w:r>
          </w:p>
        </w:tc>
        <w:tc>
          <w:tcPr>
            <w:tcW w:w="34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7004B9"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2.0</w:t>
            </w:r>
          </w:p>
        </w:tc>
      </w:tr>
      <w:tr w:rsidR="00775741" w14:paraId="05463C3D" w14:textId="77777777" w:rsidTr="00775741">
        <w:trPr>
          <w:jc w:val="center"/>
        </w:trPr>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66E688"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淀粉（%）</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 </w:t>
            </w:r>
            <w:r>
              <w:rPr>
                <w:rFonts w:ascii="方正仿宋简体" w:eastAsia="方正仿宋简体" w:hint="eastAsia"/>
                <w:color w:val="5B5B5B"/>
              </w:rPr>
              <w:t>≥</w:t>
            </w:r>
          </w:p>
        </w:tc>
        <w:tc>
          <w:tcPr>
            <w:tcW w:w="34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A6E25A"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10.0</w:t>
            </w:r>
          </w:p>
        </w:tc>
      </w:tr>
    </w:tbl>
    <w:p w14:paraId="7281A3B5" w14:textId="77777777" w:rsidR="00775741" w:rsidRDefault="00775741" w:rsidP="00775741">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727255C1"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2750C8D2" w14:textId="77777777" w:rsidR="00775741" w:rsidRDefault="00775741" w:rsidP="00775741">
      <w:pPr>
        <w:pStyle w:val="p0"/>
        <w:spacing w:before="0" w:beforeAutospacing="0" w:after="300" w:afterAutospacing="0" w:line="360" w:lineRule="atLeast"/>
        <w:ind w:firstLine="480"/>
        <w:rPr>
          <w:rFonts w:hint="eastAsia"/>
          <w:color w:val="5B5B5B"/>
          <w:sz w:val="21"/>
          <w:szCs w:val="21"/>
        </w:rPr>
      </w:pPr>
      <w:r>
        <w:rPr>
          <w:rFonts w:ascii="方正黑体简体" w:eastAsia="方正黑体简体" w:hint="eastAsia"/>
          <w:color w:val="5B5B5B"/>
          <w:sz w:val="32"/>
          <w:szCs w:val="32"/>
        </w:rPr>
        <w:t>附件13</w:t>
      </w:r>
    </w:p>
    <w:p w14:paraId="6134F5EE"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杨店水蜜桃质量技术要求</w:t>
      </w:r>
    </w:p>
    <w:p w14:paraId="47CB9CE7"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一、品种</w:t>
      </w:r>
    </w:p>
    <w:p w14:paraId="694F23E8"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“砂子早生”、“大观山一号”和“大红袍”等。</w:t>
      </w:r>
    </w:p>
    <w:p w14:paraId="1C215AE4"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二、立地条件</w:t>
      </w:r>
    </w:p>
    <w:p w14:paraId="46A8ADFA"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低丘岗地，土壤类型为黄棕壤和紫色土，土壤pH值5.5至7.0；土层厚度≥50cm，土壤有机质含量≥1.5%。</w:t>
      </w:r>
    </w:p>
    <w:p w14:paraId="50271ECB"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三、栽培管理</w:t>
      </w:r>
    </w:p>
    <w:p w14:paraId="07D53CD3"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1．苗木：</w:t>
      </w:r>
      <w:r>
        <w:rPr>
          <w:rFonts w:ascii="方正仿宋简体" w:eastAsia="方正仿宋简体" w:hint="eastAsia"/>
          <w:color w:val="5B5B5B"/>
          <w:sz w:val="32"/>
          <w:szCs w:val="32"/>
        </w:rPr>
        <w:t>选择产地范围内的野生毛桃实生苗为砧木的嫁接苗。</w:t>
      </w:r>
    </w:p>
    <w:p w14:paraId="1A8B0D6C"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2．栽植：</w:t>
      </w:r>
      <w:r>
        <w:rPr>
          <w:rFonts w:ascii="方正仿宋简体" w:eastAsia="方正仿宋简体" w:hint="eastAsia"/>
          <w:color w:val="5B5B5B"/>
          <w:sz w:val="32"/>
          <w:szCs w:val="32"/>
        </w:rPr>
        <w:t>11月上旬至翌年2月下旬，每每667㎡(亩)栽植33株至55株。</w:t>
      </w:r>
    </w:p>
    <w:p w14:paraId="638EA67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w:t>
      </w:r>
      <w:proofErr w:type="gramStart"/>
      <w:r>
        <w:rPr>
          <w:rFonts w:ascii="方正楷体简体" w:eastAsia="方正楷体简体" w:hint="eastAsia"/>
          <w:b/>
          <w:bCs/>
          <w:color w:val="5B5B5B"/>
          <w:sz w:val="32"/>
          <w:szCs w:val="32"/>
        </w:rPr>
        <w:t>疏果</w:t>
      </w:r>
      <w:proofErr w:type="gramEnd"/>
      <w:r>
        <w:rPr>
          <w:rFonts w:ascii="方正楷体简体" w:eastAsia="方正楷体简体" w:hint="eastAsia"/>
          <w:b/>
          <w:bCs/>
          <w:color w:val="5B5B5B"/>
          <w:sz w:val="32"/>
          <w:szCs w:val="32"/>
        </w:rPr>
        <w:t>：</w:t>
      </w:r>
      <w:r>
        <w:rPr>
          <w:rFonts w:ascii="方正仿宋简体" w:eastAsia="方正仿宋简体" w:hint="eastAsia"/>
          <w:color w:val="5B5B5B"/>
          <w:sz w:val="32"/>
          <w:szCs w:val="32"/>
        </w:rPr>
        <w:t>4月下旬至5月上旬，按果枝类别或果间距</w:t>
      </w:r>
      <w:proofErr w:type="gramStart"/>
      <w:r>
        <w:rPr>
          <w:rFonts w:ascii="方正仿宋简体" w:eastAsia="方正仿宋简体" w:hint="eastAsia"/>
          <w:color w:val="5B5B5B"/>
          <w:sz w:val="32"/>
          <w:szCs w:val="32"/>
        </w:rPr>
        <w:t>疏果</w:t>
      </w:r>
      <w:proofErr w:type="gramEnd"/>
      <w:r>
        <w:rPr>
          <w:rFonts w:ascii="方正仿宋简体" w:eastAsia="方正仿宋简体" w:hint="eastAsia"/>
          <w:color w:val="5B5B5B"/>
          <w:sz w:val="32"/>
          <w:szCs w:val="32"/>
        </w:rPr>
        <w:t>。每667㎡(亩)产量</w:t>
      </w:r>
      <w:r>
        <w:rPr>
          <w:rFonts w:ascii="方正仿宋简体" w:eastAsia="方正仿宋简体" w:hint="eastAsia"/>
          <w:color w:val="5B5B5B"/>
          <w:sz w:val="32"/>
          <w:szCs w:val="32"/>
        </w:rPr>
        <w:t> </w:t>
      </w:r>
      <w:r>
        <w:rPr>
          <w:rFonts w:ascii="方正仿宋简体" w:eastAsia="方正仿宋简体" w:hint="eastAsia"/>
          <w:color w:val="5B5B5B"/>
          <w:sz w:val="32"/>
          <w:szCs w:val="32"/>
        </w:rPr>
        <w:t>1500kg至2000kg。</w:t>
      </w:r>
    </w:p>
    <w:p w14:paraId="7296542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4．整形修剪：</w:t>
      </w:r>
      <w:r>
        <w:rPr>
          <w:rFonts w:ascii="方正仿宋简体" w:eastAsia="方正仿宋简体" w:hint="eastAsia"/>
          <w:color w:val="5B5B5B"/>
          <w:sz w:val="32"/>
          <w:szCs w:val="32"/>
        </w:rPr>
        <w:t>采用自然开心形或Y字型整形。冬季修剪和夏季修剪相结合，保证树冠通风透光。</w:t>
      </w:r>
    </w:p>
    <w:p w14:paraId="0C27BD0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5．施肥：</w:t>
      </w:r>
      <w:r>
        <w:rPr>
          <w:rFonts w:ascii="方正仿宋简体" w:eastAsia="方正仿宋简体" w:hint="eastAsia"/>
          <w:color w:val="5B5B5B"/>
          <w:sz w:val="32"/>
          <w:szCs w:val="32"/>
        </w:rPr>
        <w:t>每年每每667㎡(亩)施有机肥≥2500kg。</w:t>
      </w:r>
    </w:p>
    <w:p w14:paraId="6B8B936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6．环境、安全要求：</w:t>
      </w:r>
      <w:r>
        <w:rPr>
          <w:rFonts w:ascii="方正仿宋简体" w:eastAsia="方正仿宋简体" w:hint="eastAsia"/>
          <w:color w:val="5B5B5B"/>
          <w:sz w:val="32"/>
          <w:szCs w:val="32"/>
        </w:rPr>
        <w:t>农药、化肥等的使用必须符合国家相关规定，不得污染环境。</w:t>
      </w:r>
    </w:p>
    <w:p w14:paraId="64A3AD4A"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四、采收</w:t>
      </w:r>
    </w:p>
    <w:p w14:paraId="763BD0E9"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5月下旬至6月下旬采收。</w:t>
      </w:r>
    </w:p>
    <w:p w14:paraId="6FCA8376"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五、质量特色</w:t>
      </w:r>
    </w:p>
    <w:p w14:paraId="472239C8"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果形端正，果面光洁，呈品种成熟时应有色泽，柔软多汁，有香味，酸甜适口。</w:t>
      </w:r>
    </w:p>
    <w:p w14:paraId="070F8780"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单果重125g至200g，可溶性固形物含量≥8.5％，可滴定酸0.20%至0.70％。</w:t>
      </w:r>
    </w:p>
    <w:p w14:paraId="79CDE4C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6ACFB296" w14:textId="77777777" w:rsidR="00775741" w:rsidRDefault="00775741" w:rsidP="00775741">
      <w:pPr>
        <w:rPr>
          <w:rFonts w:ascii="微软雅黑" w:eastAsia="微软雅黑" w:hAnsi="微软雅黑" w:hint="eastAsia"/>
          <w:color w:val="333333"/>
          <w:sz w:val="18"/>
          <w:szCs w:val="18"/>
        </w:rPr>
      </w:pPr>
      <w:r>
        <w:rPr>
          <w:rFonts w:ascii="方正黑体简体" w:eastAsia="方正黑体简体" w:hAnsi="微软雅黑" w:hint="eastAsia"/>
          <w:color w:val="333333"/>
          <w:sz w:val="32"/>
          <w:szCs w:val="32"/>
        </w:rPr>
        <w:br/>
      </w:r>
    </w:p>
    <w:p w14:paraId="3D031928"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附件14</w:t>
      </w:r>
    </w:p>
    <w:p w14:paraId="3AE8E654"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嘉鱼鱼圆质量技术要求</w:t>
      </w:r>
    </w:p>
    <w:p w14:paraId="13D8F358"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一、主要原辅料要求</w:t>
      </w:r>
    </w:p>
    <w:p w14:paraId="04FC2DBF"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1．淡水鱼：</w:t>
      </w:r>
      <w:r>
        <w:rPr>
          <w:rFonts w:ascii="方正仿宋简体" w:eastAsia="方正仿宋简体" w:hint="eastAsia"/>
          <w:color w:val="5B5B5B"/>
          <w:sz w:val="32"/>
          <w:szCs w:val="32"/>
        </w:rPr>
        <w:t>产地范围内的活草鱼或活青鱼。</w:t>
      </w:r>
    </w:p>
    <w:p w14:paraId="5973A365"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2．生产用水：</w:t>
      </w:r>
      <w:r>
        <w:rPr>
          <w:rFonts w:ascii="方正仿宋简体" w:eastAsia="方正仿宋简体" w:hint="eastAsia"/>
          <w:color w:val="5B5B5B"/>
          <w:sz w:val="32"/>
          <w:szCs w:val="32"/>
        </w:rPr>
        <w:t>产地范围内饮用水。</w:t>
      </w:r>
    </w:p>
    <w:p w14:paraId="44503D9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3．猪肉：</w:t>
      </w:r>
      <w:r>
        <w:rPr>
          <w:rFonts w:ascii="方正仿宋简体" w:eastAsia="方正仿宋简体" w:hint="eastAsia"/>
          <w:color w:val="5B5B5B"/>
          <w:sz w:val="32"/>
          <w:szCs w:val="32"/>
        </w:rPr>
        <w:t>产地范围内生猪脊椎处肥膘肉。</w:t>
      </w:r>
    </w:p>
    <w:p w14:paraId="5556E8BF"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二、加工工艺</w:t>
      </w:r>
    </w:p>
    <w:p w14:paraId="022BD80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1．工艺流程：</w:t>
      </w:r>
      <w:r>
        <w:rPr>
          <w:rFonts w:ascii="方正仿宋简体" w:eastAsia="方正仿宋简体" w:hint="eastAsia"/>
          <w:color w:val="5B5B5B"/>
          <w:sz w:val="32"/>
          <w:szCs w:val="32"/>
        </w:rPr>
        <w:t>选鱼→清洗→切片→漂洗去油→绞肉→擂溃→捏圆→蒸制→冷却→真空包装→杀菌→冷藏。</w:t>
      </w:r>
    </w:p>
    <w:p w14:paraId="670A786D"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2．工艺要点：</w:t>
      </w:r>
    </w:p>
    <w:p w14:paraId="17BAD42E"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（1）切片：</w:t>
      </w:r>
      <w:r>
        <w:rPr>
          <w:rFonts w:ascii="方正仿宋简体" w:eastAsia="方正仿宋简体" w:hint="eastAsia"/>
          <w:color w:val="5B5B5B"/>
          <w:sz w:val="32"/>
          <w:szCs w:val="32"/>
        </w:rPr>
        <w:t>捕捞后活鱼去鳞、头、尾、骨、鳍和内脏，取鱼肉，去皮切片。</w:t>
      </w:r>
    </w:p>
    <w:p w14:paraId="756AA660"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（2）漂洗去油：</w:t>
      </w:r>
      <w:r>
        <w:rPr>
          <w:rFonts w:ascii="方正仿宋简体" w:eastAsia="方正仿宋简体" w:hint="eastAsia"/>
          <w:color w:val="5B5B5B"/>
          <w:sz w:val="32"/>
          <w:szCs w:val="32"/>
        </w:rPr>
        <w:t>鱼片漂洗到水清无油。</w:t>
      </w:r>
    </w:p>
    <w:p w14:paraId="177D9D86"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（3）擂溃：</w:t>
      </w:r>
      <w:r>
        <w:rPr>
          <w:rFonts w:ascii="方正仿宋简体" w:eastAsia="方正仿宋简体" w:hint="eastAsia"/>
          <w:color w:val="5B5B5B"/>
          <w:sz w:val="32"/>
          <w:szCs w:val="32"/>
        </w:rPr>
        <w:t>鱼肉:猪肉:鸡蛋清:淀粉:水=10:2:2:1.2:0.9，采用空擂、</w:t>
      </w:r>
      <w:proofErr w:type="gramStart"/>
      <w:r>
        <w:rPr>
          <w:rFonts w:ascii="方正仿宋简体" w:eastAsia="方正仿宋简体" w:hint="eastAsia"/>
          <w:color w:val="5B5B5B"/>
          <w:sz w:val="32"/>
          <w:szCs w:val="32"/>
        </w:rPr>
        <w:t>盐擂及拌擂</w:t>
      </w:r>
      <w:proofErr w:type="gramEnd"/>
      <w:r>
        <w:rPr>
          <w:rFonts w:ascii="方正仿宋简体" w:eastAsia="方正仿宋简体" w:hint="eastAsia"/>
          <w:color w:val="5B5B5B"/>
          <w:sz w:val="32"/>
          <w:szCs w:val="32"/>
        </w:rPr>
        <w:t>3擂打浆。</w:t>
      </w:r>
    </w:p>
    <w:p w14:paraId="4910DFD7"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（4）蒸制：</w:t>
      </w:r>
      <w:r>
        <w:rPr>
          <w:rFonts w:ascii="方正仿宋简体" w:eastAsia="方正仿宋简体" w:hint="eastAsia"/>
          <w:color w:val="5B5B5B"/>
          <w:sz w:val="32"/>
          <w:szCs w:val="32"/>
        </w:rPr>
        <w:t>第一道</w:t>
      </w:r>
      <w:proofErr w:type="gramStart"/>
      <w:r>
        <w:rPr>
          <w:rFonts w:ascii="方正仿宋简体" w:eastAsia="方正仿宋简体" w:hint="eastAsia"/>
          <w:color w:val="5B5B5B"/>
          <w:sz w:val="32"/>
          <w:szCs w:val="32"/>
        </w:rPr>
        <w:t>蒸</w:t>
      </w:r>
      <w:proofErr w:type="gramEnd"/>
      <w:r>
        <w:rPr>
          <w:rFonts w:ascii="方正仿宋简体" w:eastAsia="方正仿宋简体" w:hint="eastAsia"/>
          <w:color w:val="5B5B5B"/>
          <w:sz w:val="32"/>
          <w:szCs w:val="32"/>
        </w:rPr>
        <w:t>3分钟至4分钟成型，第二道</w:t>
      </w:r>
      <w:proofErr w:type="gramStart"/>
      <w:r>
        <w:rPr>
          <w:rFonts w:ascii="方正仿宋简体" w:eastAsia="方正仿宋简体" w:hint="eastAsia"/>
          <w:color w:val="5B5B5B"/>
          <w:sz w:val="32"/>
          <w:szCs w:val="32"/>
        </w:rPr>
        <w:t>蒸</w:t>
      </w:r>
      <w:proofErr w:type="gramEnd"/>
      <w:r>
        <w:rPr>
          <w:rFonts w:ascii="方正仿宋简体" w:eastAsia="方正仿宋简体" w:hint="eastAsia"/>
          <w:color w:val="5B5B5B"/>
          <w:sz w:val="32"/>
          <w:szCs w:val="32"/>
        </w:rPr>
        <w:t>5分钟至6分钟成熟。</w:t>
      </w:r>
    </w:p>
    <w:p w14:paraId="276823DB"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三、质量特色</w:t>
      </w:r>
    </w:p>
    <w:p w14:paraId="61345FD9"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r>
        <w:rPr>
          <w:rFonts w:ascii="方正仿宋简体" w:eastAsia="方正仿宋简体" w:hint="eastAsia"/>
          <w:color w:val="5B5B5B"/>
          <w:sz w:val="32"/>
          <w:szCs w:val="32"/>
        </w:rPr>
        <w:t>产品为圆形，乳白色，表面光泽，切面无气孔，质地细腻，富有弹性，口感滑爽，具鱼香味。</w:t>
      </w:r>
    </w:p>
    <w:p w14:paraId="314DF920"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2．理化指标：</w:t>
      </w:r>
      <w:r>
        <w:rPr>
          <w:rFonts w:ascii="方正仿宋简体" w:eastAsia="方正仿宋简体" w:hint="eastAsia"/>
          <w:color w:val="5B5B5B"/>
          <w:sz w:val="32"/>
          <w:szCs w:val="32"/>
        </w:rPr>
        <w:t>蛋白质含量≥9%,</w:t>
      </w:r>
      <w:r>
        <w:rPr>
          <w:rFonts w:ascii="方正仿宋简体" w:eastAsia="方正仿宋简体" w:hint="eastAsia"/>
          <w:color w:val="5B5B5B"/>
          <w:sz w:val="32"/>
          <w:szCs w:val="32"/>
        </w:rPr>
        <w:t> </w:t>
      </w:r>
      <w:r>
        <w:rPr>
          <w:rFonts w:ascii="方正仿宋简体" w:eastAsia="方正仿宋简体" w:hint="eastAsia"/>
          <w:color w:val="5B5B5B"/>
          <w:sz w:val="32"/>
          <w:szCs w:val="32"/>
        </w:rPr>
        <w:t>脂肪含量≤22%。</w:t>
      </w:r>
    </w:p>
    <w:p w14:paraId="175B0CAE"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3．安全及其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p w14:paraId="1B0230B3" w14:textId="77777777" w:rsidR="00775741" w:rsidRDefault="00775741" w:rsidP="00775741">
      <w:pPr>
        <w:rPr>
          <w:rFonts w:ascii="微软雅黑" w:eastAsia="微软雅黑" w:hAnsi="微软雅黑" w:hint="eastAsia"/>
          <w:color w:val="333333"/>
          <w:sz w:val="18"/>
          <w:szCs w:val="18"/>
        </w:rPr>
      </w:pPr>
      <w:r>
        <w:rPr>
          <w:rFonts w:ascii="方正仿宋简体" w:eastAsia="方正仿宋简体" w:hAnsi="微软雅黑" w:hint="eastAsia"/>
          <w:color w:val="333333"/>
          <w:sz w:val="32"/>
          <w:szCs w:val="32"/>
        </w:rPr>
        <w:br/>
      </w:r>
    </w:p>
    <w:p w14:paraId="3E13136D" w14:textId="77777777" w:rsidR="00775741" w:rsidRDefault="00775741" w:rsidP="00775741">
      <w:pPr>
        <w:spacing w:after="300" w:line="360" w:lineRule="atLeast"/>
        <w:ind w:firstLine="480"/>
        <w:rPr>
          <w:rFonts w:ascii="宋体" w:eastAsia="宋体" w:hAnsi="宋体" w:hint="eastAsia"/>
          <w:color w:val="5B5B5B"/>
          <w:szCs w:val="21"/>
        </w:rPr>
      </w:pPr>
      <w:r>
        <w:rPr>
          <w:rFonts w:ascii="方正黑体简体" w:eastAsia="方正黑体简体" w:hint="eastAsia"/>
          <w:color w:val="5B5B5B"/>
          <w:sz w:val="32"/>
          <w:szCs w:val="32"/>
        </w:rPr>
        <w:t>附件15</w:t>
      </w:r>
    </w:p>
    <w:p w14:paraId="7CDD129D" w14:textId="77777777" w:rsidR="00775741" w:rsidRDefault="00775741" w:rsidP="00775741">
      <w:pPr>
        <w:spacing w:after="300" w:line="360" w:lineRule="atLeast"/>
        <w:ind w:firstLine="480"/>
        <w:jc w:val="center"/>
        <w:rPr>
          <w:rFonts w:hint="eastAsia"/>
          <w:color w:val="5B5B5B"/>
          <w:szCs w:val="21"/>
        </w:rPr>
      </w:pPr>
      <w:r>
        <w:rPr>
          <w:rFonts w:ascii="方正小标宋简体" w:eastAsia="方正小标宋简体" w:hint="eastAsia"/>
          <w:color w:val="5B5B5B"/>
          <w:sz w:val="44"/>
          <w:szCs w:val="44"/>
        </w:rPr>
        <w:t>郧县米黄玉质量技术要求</w:t>
      </w:r>
    </w:p>
    <w:p w14:paraId="481FFEF4"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一、原料开采与加工要求</w:t>
      </w:r>
    </w:p>
    <w:p w14:paraId="0E84C277"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1．开采要求：</w:t>
      </w:r>
      <w:r>
        <w:rPr>
          <w:rFonts w:ascii="方正仿宋简体" w:eastAsia="方正仿宋简体" w:hint="eastAsia"/>
          <w:color w:val="5B5B5B"/>
          <w:sz w:val="32"/>
          <w:szCs w:val="32"/>
        </w:rPr>
        <w:t>产地范围内，依法取得米黄玉矿产资源采矿许可证。保障安全、无污染、非破坏性开采出。</w:t>
      </w:r>
    </w:p>
    <w:p w14:paraId="16251152"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2．加工要求：</w:t>
      </w:r>
      <w:r>
        <w:rPr>
          <w:rFonts w:ascii="方正仿宋简体" w:eastAsia="方正仿宋简体" w:hint="eastAsia"/>
          <w:color w:val="5B5B5B"/>
          <w:sz w:val="32"/>
          <w:szCs w:val="32"/>
        </w:rPr>
        <w:t>锯、切、钻、磨、抛光等加工过程中避免受热，防止粉尘污染，不得采用有色抛光剂、酸清洗剂。</w:t>
      </w:r>
    </w:p>
    <w:p w14:paraId="27163236" w14:textId="77777777" w:rsidR="00775741" w:rsidRDefault="00775741" w:rsidP="00775741">
      <w:pPr>
        <w:spacing w:after="300" w:line="360" w:lineRule="atLeast"/>
        <w:ind w:firstLine="640"/>
        <w:rPr>
          <w:rFonts w:hint="eastAsia"/>
          <w:color w:val="5B5B5B"/>
          <w:szCs w:val="21"/>
        </w:rPr>
      </w:pPr>
      <w:r>
        <w:rPr>
          <w:rFonts w:ascii="方正黑体简体" w:eastAsia="方正黑体简体" w:hint="eastAsia"/>
          <w:color w:val="5B5B5B"/>
          <w:sz w:val="32"/>
          <w:szCs w:val="32"/>
        </w:rPr>
        <w:t>二、质量特色</w:t>
      </w:r>
    </w:p>
    <w:p w14:paraId="1990F6AB"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1．感官特色：</w:t>
      </w:r>
    </w:p>
    <w:p w14:paraId="6953C8A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b/>
          <w:bCs/>
          <w:color w:val="5B5B5B"/>
          <w:sz w:val="32"/>
          <w:szCs w:val="32"/>
        </w:rPr>
        <w:t>（1）</w:t>
      </w:r>
      <w:r>
        <w:rPr>
          <w:rFonts w:ascii="方正楷体简体" w:eastAsia="方正楷体简体" w:hint="eastAsia"/>
          <w:b/>
          <w:bCs/>
          <w:color w:val="5B5B5B"/>
          <w:sz w:val="32"/>
          <w:szCs w:val="32"/>
        </w:rPr>
        <w:t>分类：</w:t>
      </w:r>
    </w:p>
    <w:p w14:paraId="4E46646C"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①按颜色分为：米黄玉、黄金玉、小米黄。</w:t>
      </w:r>
    </w:p>
    <w:p w14:paraId="7D875953" w14:textId="77777777" w:rsidR="00775741" w:rsidRDefault="00775741" w:rsidP="00775741">
      <w:pPr>
        <w:spacing w:after="300" w:line="360" w:lineRule="atLeast"/>
        <w:ind w:firstLine="640"/>
        <w:rPr>
          <w:rFonts w:hint="eastAsia"/>
          <w:color w:val="5B5B5B"/>
          <w:szCs w:val="21"/>
        </w:rPr>
      </w:pPr>
      <w:r>
        <w:rPr>
          <w:rFonts w:ascii="方正仿宋简体" w:eastAsia="方正仿宋简体" w:hint="eastAsia"/>
          <w:color w:val="5B5B5B"/>
          <w:sz w:val="32"/>
          <w:szCs w:val="32"/>
        </w:rPr>
        <w:t>②按纹理分为：冰凌黄、闪电黄、波纹黄。</w:t>
      </w:r>
    </w:p>
    <w:p w14:paraId="4C7ABA0A" w14:textId="77777777" w:rsidR="00775741" w:rsidRDefault="00775741" w:rsidP="00775741">
      <w:pPr>
        <w:spacing w:after="300" w:line="360" w:lineRule="atLeast"/>
        <w:ind w:firstLine="640"/>
        <w:rPr>
          <w:rFonts w:hint="eastAsia"/>
          <w:color w:val="5B5B5B"/>
          <w:szCs w:val="21"/>
        </w:rPr>
      </w:pPr>
      <w:r>
        <w:rPr>
          <w:rFonts w:ascii="方正楷体简体" w:eastAsia="方正楷体简体" w:hint="eastAsia"/>
          <w:b/>
          <w:bCs/>
          <w:color w:val="5B5B5B"/>
          <w:sz w:val="32"/>
          <w:szCs w:val="32"/>
        </w:rPr>
        <w:t>（2）等级：</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45"/>
        <w:gridCol w:w="3907"/>
        <w:gridCol w:w="3793"/>
        <w:gridCol w:w="3475"/>
      </w:tblGrid>
      <w:tr w:rsidR="00775741" w14:paraId="3ABFDFC3" w14:textId="77777777" w:rsidTr="00775741">
        <w:tc>
          <w:tcPr>
            <w:tcW w:w="10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B3FF943" w14:textId="77777777" w:rsidR="00775741" w:rsidRDefault="00775741">
            <w:pPr>
              <w:spacing w:after="300" w:line="360" w:lineRule="atLeast"/>
              <w:ind w:firstLine="480"/>
              <w:rPr>
                <w:rFonts w:hint="eastAsia"/>
                <w:color w:val="5B5B5B"/>
                <w:szCs w:val="21"/>
              </w:rPr>
            </w:pPr>
            <w:r>
              <w:rPr>
                <w:rFonts w:ascii="黑体" w:eastAsia="黑体" w:hAnsi="黑体" w:hint="eastAsia"/>
                <w:color w:val="5B5B5B"/>
                <w:sz w:val="28"/>
                <w:szCs w:val="28"/>
              </w:rPr>
              <w:t>项 目</w:t>
            </w:r>
          </w:p>
        </w:tc>
        <w:tc>
          <w:tcPr>
            <w:tcW w:w="738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4A3AD6" w14:textId="77777777" w:rsidR="00775741" w:rsidRDefault="00775741">
            <w:pPr>
              <w:spacing w:after="300" w:line="360" w:lineRule="atLeast"/>
              <w:ind w:firstLine="70"/>
              <w:jc w:val="center"/>
              <w:rPr>
                <w:rFonts w:hint="eastAsia"/>
                <w:color w:val="5B5B5B"/>
                <w:szCs w:val="21"/>
              </w:rPr>
            </w:pPr>
            <w:r>
              <w:rPr>
                <w:rFonts w:ascii="黑体" w:eastAsia="黑体" w:hAnsi="黑体" w:hint="eastAsia"/>
                <w:color w:val="5B5B5B"/>
                <w:sz w:val="28"/>
                <w:szCs w:val="28"/>
              </w:rPr>
              <w:t>等</w:t>
            </w:r>
            <w:r>
              <w:rPr>
                <w:rFonts w:ascii="Calibri" w:eastAsia="黑体" w:hAnsi="Calibri" w:cs="Calibri"/>
                <w:color w:val="5B5B5B"/>
                <w:sz w:val="28"/>
                <w:szCs w:val="28"/>
              </w:rPr>
              <w:t> </w:t>
            </w:r>
            <w:r>
              <w:rPr>
                <w:rFonts w:ascii="黑体" w:eastAsia="黑体" w:hAnsi="黑体" w:hint="eastAsia"/>
                <w:color w:val="5B5B5B"/>
                <w:sz w:val="28"/>
                <w:szCs w:val="28"/>
              </w:rPr>
              <w:t>级</w:t>
            </w:r>
          </w:p>
        </w:tc>
      </w:tr>
      <w:tr w:rsidR="00775741" w14:paraId="481FB001" w14:textId="77777777" w:rsidTr="00775741">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DF80245" w14:textId="77777777" w:rsidR="00775741" w:rsidRDefault="00775741">
            <w:pPr>
              <w:rPr>
                <w:rFonts w:ascii="宋体" w:eastAsia="宋体" w:hAnsi="宋体" w:cs="宋体"/>
                <w:color w:val="5B5B5B"/>
                <w:szCs w:val="21"/>
              </w:rPr>
            </w:pP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7C15C3" w14:textId="77777777" w:rsidR="00775741" w:rsidRDefault="00775741">
            <w:pPr>
              <w:spacing w:after="300" w:line="360" w:lineRule="atLeast"/>
              <w:ind w:firstLine="560"/>
              <w:rPr>
                <w:rFonts w:hint="eastAsia"/>
                <w:color w:val="5B5B5B"/>
                <w:szCs w:val="21"/>
              </w:rPr>
            </w:pPr>
            <w:r>
              <w:rPr>
                <w:rFonts w:ascii="黑体" w:eastAsia="黑体" w:hAnsi="黑体" w:hint="eastAsia"/>
                <w:color w:val="5B5B5B"/>
                <w:sz w:val="28"/>
                <w:szCs w:val="28"/>
              </w:rPr>
              <w:t>一级品</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5BCE0D" w14:textId="77777777" w:rsidR="00775741" w:rsidRDefault="00775741">
            <w:pPr>
              <w:spacing w:after="300" w:line="360" w:lineRule="atLeast"/>
              <w:ind w:firstLine="560"/>
              <w:rPr>
                <w:rFonts w:hint="eastAsia"/>
                <w:color w:val="5B5B5B"/>
                <w:szCs w:val="21"/>
              </w:rPr>
            </w:pPr>
            <w:r>
              <w:rPr>
                <w:rFonts w:ascii="黑体" w:eastAsia="黑体" w:hAnsi="黑体" w:hint="eastAsia"/>
                <w:color w:val="5B5B5B"/>
                <w:sz w:val="28"/>
                <w:szCs w:val="28"/>
              </w:rPr>
              <w:t>二级品</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FCBE5C" w14:textId="77777777" w:rsidR="00775741" w:rsidRDefault="00775741">
            <w:pPr>
              <w:spacing w:after="300" w:line="360" w:lineRule="atLeast"/>
              <w:ind w:firstLine="560"/>
              <w:rPr>
                <w:rFonts w:hint="eastAsia"/>
                <w:color w:val="5B5B5B"/>
                <w:szCs w:val="21"/>
              </w:rPr>
            </w:pPr>
            <w:r>
              <w:rPr>
                <w:rFonts w:ascii="黑体" w:eastAsia="黑体" w:hAnsi="黑体" w:hint="eastAsia"/>
                <w:color w:val="5B5B5B"/>
                <w:sz w:val="28"/>
                <w:szCs w:val="28"/>
              </w:rPr>
              <w:t>三级品</w:t>
            </w:r>
          </w:p>
        </w:tc>
      </w:tr>
      <w:tr w:rsidR="00775741" w14:paraId="68E8D9E8" w14:textId="77777777" w:rsidTr="00775741">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AFF560"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颜色</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6523A4"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橙黄色，无杂色</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151429"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橙黄色，有少量杂色</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B3419D"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浅黄色，有少量杂色</w:t>
            </w:r>
          </w:p>
        </w:tc>
      </w:tr>
      <w:tr w:rsidR="00775741" w14:paraId="46020A5D" w14:textId="77777777" w:rsidTr="00775741">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FC8A20"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纹理</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4BB63B"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颗粒较细、无乱杂纹线</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9ACFA5"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颗粒较细、无乱杂纹线</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1CE174"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颗粒较粗，有细条纹</w:t>
            </w:r>
          </w:p>
        </w:tc>
      </w:tr>
      <w:tr w:rsidR="00775741" w14:paraId="324E6BAC" w14:textId="77777777" w:rsidTr="00775741">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5468DA"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光泽</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474F95"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玻璃光泽</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C4DF8C"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玻璃光泽</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C0BE39"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玻璃光泽</w:t>
            </w:r>
          </w:p>
        </w:tc>
      </w:tr>
      <w:tr w:rsidR="00775741" w14:paraId="3B595436" w14:textId="77777777" w:rsidTr="00775741">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856C98"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透明度</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A3C527"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半透明</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CF6361"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半透明</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243D87"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半透明</w:t>
            </w:r>
          </w:p>
        </w:tc>
      </w:tr>
      <w:tr w:rsidR="00775741" w14:paraId="7F58833D" w14:textId="77777777" w:rsidTr="00775741">
        <w:tc>
          <w:tcPr>
            <w:tcW w:w="10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00723B"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质地</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2B40BD"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细腻、致密</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5F5D84"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细腻、致密</w:t>
            </w:r>
          </w:p>
        </w:tc>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93560A" w14:textId="77777777" w:rsidR="00775741" w:rsidRDefault="00775741">
            <w:pPr>
              <w:spacing w:after="300" w:line="360" w:lineRule="atLeast"/>
              <w:ind w:firstLine="480"/>
              <w:rPr>
                <w:rFonts w:hint="eastAsia"/>
                <w:color w:val="5B5B5B"/>
                <w:szCs w:val="21"/>
              </w:rPr>
            </w:pPr>
            <w:r>
              <w:rPr>
                <w:rFonts w:ascii="方正仿宋简体" w:eastAsia="方正仿宋简体" w:hint="eastAsia"/>
                <w:color w:val="5B5B5B"/>
              </w:rPr>
              <w:t>细腻、致密</w:t>
            </w:r>
          </w:p>
        </w:tc>
      </w:tr>
    </w:tbl>
    <w:p w14:paraId="01AFB18D" w14:textId="77777777" w:rsidR="00775741" w:rsidRDefault="00775741" w:rsidP="00775741">
      <w:pPr>
        <w:spacing w:after="300" w:line="360" w:lineRule="atLeast"/>
        <w:ind w:firstLine="640"/>
        <w:rPr>
          <w:rFonts w:ascii="宋体" w:eastAsia="宋体" w:hAnsi="宋体" w:hint="eastAsia"/>
          <w:color w:val="5B5B5B"/>
          <w:szCs w:val="21"/>
        </w:rPr>
      </w:pPr>
      <w:r>
        <w:rPr>
          <w:rFonts w:ascii="方正楷体简体" w:eastAsia="方正楷体简体" w:hint="eastAsia"/>
          <w:b/>
          <w:bCs/>
          <w:color w:val="5B5B5B"/>
          <w:sz w:val="32"/>
          <w:szCs w:val="32"/>
        </w:rPr>
        <w:t>2．理化指标：</w:t>
      </w:r>
    </w:p>
    <w:tbl>
      <w:tblPr>
        <w:tblW w:w="12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16"/>
        <w:gridCol w:w="6304"/>
      </w:tblGrid>
      <w:tr w:rsidR="00775741" w14:paraId="429698DB" w14:textId="77777777" w:rsidTr="00775741">
        <w:trPr>
          <w:jc w:val="center"/>
        </w:trPr>
        <w:tc>
          <w:tcPr>
            <w:tcW w:w="42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C3B2166" w14:textId="77777777" w:rsidR="00775741" w:rsidRDefault="00775741">
            <w:pPr>
              <w:spacing w:after="300" w:line="360" w:lineRule="atLeast"/>
              <w:ind w:firstLine="640"/>
              <w:jc w:val="center"/>
              <w:rPr>
                <w:rFonts w:hint="eastAsia"/>
                <w:color w:val="5B5B5B"/>
                <w:szCs w:val="21"/>
              </w:rPr>
            </w:pPr>
            <w:r>
              <w:rPr>
                <w:rFonts w:ascii="方正仿宋简体" w:eastAsia="方正仿宋简体" w:hint="eastAsia"/>
                <w:color w:val="5B5B5B"/>
                <w:sz w:val="32"/>
                <w:szCs w:val="32"/>
              </w:rPr>
              <w:t>项目</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7D2239" w14:textId="77777777" w:rsidR="00775741" w:rsidRDefault="00775741">
            <w:pPr>
              <w:spacing w:after="300" w:line="360" w:lineRule="atLeast"/>
              <w:ind w:firstLine="640"/>
              <w:jc w:val="center"/>
              <w:rPr>
                <w:rFonts w:hint="eastAsia"/>
                <w:color w:val="5B5B5B"/>
                <w:szCs w:val="21"/>
              </w:rPr>
            </w:pPr>
            <w:r>
              <w:rPr>
                <w:rFonts w:ascii="方正仿宋简体" w:eastAsia="方正仿宋简体" w:hint="eastAsia"/>
                <w:color w:val="5B5B5B"/>
                <w:sz w:val="32"/>
                <w:szCs w:val="32"/>
              </w:rPr>
              <w:t>指标</w:t>
            </w:r>
          </w:p>
        </w:tc>
      </w:tr>
      <w:tr w:rsidR="00775741" w14:paraId="0A6EBE59"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72F396"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摩氏硬度</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2F775CB"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3.0～4.0</w:t>
            </w:r>
          </w:p>
        </w:tc>
      </w:tr>
      <w:tr w:rsidR="00775741" w14:paraId="6053D639"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5890864"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密度（g/cm3）</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13B6AE"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2.7～2.8</w:t>
            </w:r>
          </w:p>
        </w:tc>
      </w:tr>
      <w:tr w:rsidR="00775741" w14:paraId="0301BBE8"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B4E3E93"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光性特征</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C3362A"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非均质集合体</w:t>
            </w:r>
          </w:p>
        </w:tc>
      </w:tr>
      <w:tr w:rsidR="00775741" w14:paraId="029E96A1"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92742B"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放大检测</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7F7B01"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白色黄色相间分布</w:t>
            </w:r>
          </w:p>
        </w:tc>
      </w:tr>
      <w:tr w:rsidR="00775741" w14:paraId="7A3C9C1C"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0559FC"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显微特征</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59D490"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柱状结构</w:t>
            </w:r>
          </w:p>
        </w:tc>
      </w:tr>
      <w:tr w:rsidR="00775741" w14:paraId="01E7A9AE"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3DCB7F"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红外光谱</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B47B37"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显示方解石的吸收图谱</w:t>
            </w:r>
          </w:p>
        </w:tc>
      </w:tr>
      <w:tr w:rsidR="00775741" w14:paraId="65996243"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652146"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X-粉晶衍射</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5BA4296"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显示出方解石的衍射峰</w:t>
            </w:r>
          </w:p>
        </w:tc>
      </w:tr>
      <w:tr w:rsidR="00775741" w14:paraId="10B88133" w14:textId="77777777" w:rsidTr="00775741">
        <w:trPr>
          <w:jc w:val="center"/>
        </w:trPr>
        <w:tc>
          <w:tcPr>
            <w:tcW w:w="4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5B8226"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CaCO3含量（g/100g）</w:t>
            </w:r>
          </w:p>
        </w:tc>
        <w:tc>
          <w:tcPr>
            <w:tcW w:w="41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9CD586" w14:textId="77777777" w:rsidR="00775741" w:rsidRDefault="00775741">
            <w:pPr>
              <w:spacing w:after="300" w:line="360" w:lineRule="atLeast"/>
              <w:ind w:firstLine="480"/>
              <w:jc w:val="center"/>
              <w:rPr>
                <w:rFonts w:hint="eastAsia"/>
                <w:color w:val="5B5B5B"/>
                <w:szCs w:val="21"/>
              </w:rPr>
            </w:pPr>
            <w:r>
              <w:rPr>
                <w:rFonts w:ascii="方正仿宋简体" w:eastAsia="方正仿宋简体" w:hint="eastAsia"/>
                <w:color w:val="5B5B5B"/>
              </w:rPr>
              <w:t>≥95</w:t>
            </w:r>
          </w:p>
        </w:tc>
      </w:tr>
    </w:tbl>
    <w:p w14:paraId="122775F4" w14:textId="09DBF123" w:rsidR="00E47B41" w:rsidRPr="00775741" w:rsidRDefault="00775741" w:rsidP="00775741">
      <w:pPr>
        <w:spacing w:after="300" w:line="360" w:lineRule="atLeast"/>
        <w:ind w:firstLine="640"/>
        <w:rPr>
          <w:rFonts w:ascii="宋体" w:eastAsia="宋体" w:hAnsi="宋体"/>
          <w:color w:val="5B5B5B"/>
          <w:szCs w:val="21"/>
        </w:rPr>
      </w:pPr>
      <w:r>
        <w:rPr>
          <w:rFonts w:ascii="方正楷体简体" w:eastAsia="方正楷体简体" w:hint="eastAsia"/>
          <w:b/>
          <w:bCs/>
          <w:color w:val="5B5B5B"/>
          <w:sz w:val="32"/>
          <w:szCs w:val="32"/>
        </w:rPr>
        <w:t>3.</w:t>
      </w:r>
      <w:r>
        <w:rPr>
          <w:rFonts w:ascii="方正楷体简体" w:eastAsia="方正楷体简体" w:hint="eastAsia"/>
          <w:b/>
          <w:bCs/>
          <w:color w:val="5B5B5B"/>
          <w:sz w:val="32"/>
          <w:szCs w:val="32"/>
        </w:rPr>
        <w:t> </w:t>
      </w:r>
      <w:r>
        <w:rPr>
          <w:rFonts w:ascii="方正楷体简体" w:eastAsia="方正楷体简体" w:hint="eastAsia"/>
          <w:b/>
          <w:bCs/>
          <w:color w:val="5B5B5B"/>
          <w:sz w:val="32"/>
          <w:szCs w:val="32"/>
        </w:rPr>
        <w:t>安全及其</w:t>
      </w:r>
      <w:proofErr w:type="gramStart"/>
      <w:r>
        <w:rPr>
          <w:rFonts w:ascii="方正楷体简体" w:eastAsia="方正楷体简体" w:hint="eastAsia"/>
          <w:b/>
          <w:bCs/>
          <w:color w:val="5B5B5B"/>
          <w:sz w:val="32"/>
          <w:szCs w:val="32"/>
        </w:rPr>
        <w:t>他质量</w:t>
      </w:r>
      <w:proofErr w:type="gramEnd"/>
      <w:r>
        <w:rPr>
          <w:rFonts w:ascii="方正楷体简体" w:eastAsia="方正楷体简体" w:hint="eastAsia"/>
          <w:b/>
          <w:bCs/>
          <w:color w:val="5B5B5B"/>
          <w:sz w:val="32"/>
          <w:szCs w:val="32"/>
        </w:rPr>
        <w:t>技术要求：</w:t>
      </w:r>
      <w:r>
        <w:rPr>
          <w:rFonts w:ascii="方正仿宋简体" w:eastAsia="方正仿宋简体" w:hint="eastAsia"/>
          <w:color w:val="5B5B5B"/>
          <w:sz w:val="32"/>
          <w:szCs w:val="32"/>
        </w:rPr>
        <w:t>产品安全及其</w:t>
      </w:r>
      <w:proofErr w:type="gramStart"/>
      <w:r>
        <w:rPr>
          <w:rFonts w:ascii="方正仿宋简体" w:eastAsia="方正仿宋简体" w:hint="eastAsia"/>
          <w:color w:val="5B5B5B"/>
          <w:sz w:val="32"/>
          <w:szCs w:val="32"/>
        </w:rPr>
        <w:t>他质量</w:t>
      </w:r>
      <w:proofErr w:type="gramEnd"/>
      <w:r>
        <w:rPr>
          <w:rFonts w:ascii="方正仿宋简体" w:eastAsia="方正仿宋简体" w:hint="eastAsia"/>
          <w:color w:val="5B5B5B"/>
          <w:sz w:val="32"/>
          <w:szCs w:val="32"/>
        </w:rPr>
        <w:t>技术要求必须符合国家相关规定。</w:t>
      </w:r>
    </w:p>
    <w:sectPr w:rsidR="00E47B41" w:rsidRPr="00775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0C9"/>
    <w:multiLevelType w:val="multilevel"/>
    <w:tmpl w:val="3A4A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9262C"/>
    <w:multiLevelType w:val="multilevel"/>
    <w:tmpl w:val="5ECC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42DF9"/>
    <w:multiLevelType w:val="multilevel"/>
    <w:tmpl w:val="DE9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97CF0"/>
    <w:multiLevelType w:val="multilevel"/>
    <w:tmpl w:val="AD70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41"/>
    <w:rsid w:val="00775741"/>
    <w:rsid w:val="00E4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6E3D"/>
  <w15:chartTrackingRefBased/>
  <w15:docId w15:val="{D7B333EE-0D94-4791-B163-BE6E33C8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75741"/>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77574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75741"/>
    <w:rPr>
      <w:rFonts w:ascii="宋体" w:eastAsia="宋体" w:hAnsi="宋体" w:cs="宋体"/>
      <w:b/>
      <w:bCs/>
      <w:kern w:val="0"/>
      <w:sz w:val="36"/>
      <w:szCs w:val="36"/>
    </w:rPr>
  </w:style>
  <w:style w:type="character" w:customStyle="1" w:styleId="40">
    <w:name w:val="标题 4 字符"/>
    <w:basedOn w:val="a0"/>
    <w:link w:val="4"/>
    <w:uiPriority w:val="9"/>
    <w:rsid w:val="00775741"/>
    <w:rPr>
      <w:rFonts w:ascii="宋体" w:eastAsia="宋体" w:hAnsi="宋体" w:cs="宋体"/>
      <w:b/>
      <w:bCs/>
      <w:kern w:val="0"/>
      <w:sz w:val="24"/>
      <w:szCs w:val="24"/>
    </w:rPr>
  </w:style>
  <w:style w:type="paragraph" w:customStyle="1" w:styleId="msonormal0">
    <w:name w:val="msonormal"/>
    <w:basedOn w:val="a"/>
    <w:rsid w:val="00775741"/>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77574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75741"/>
    <w:rPr>
      <w:color w:val="0000FF"/>
      <w:u w:val="single"/>
    </w:rPr>
  </w:style>
  <w:style w:type="character" w:styleId="a4">
    <w:name w:val="FollowedHyperlink"/>
    <w:basedOn w:val="a0"/>
    <w:uiPriority w:val="99"/>
    <w:semiHidden/>
    <w:unhideWhenUsed/>
    <w:rsid w:val="00775741"/>
    <w:rPr>
      <w:color w:val="800080"/>
      <w:u w:val="single"/>
    </w:rPr>
  </w:style>
  <w:style w:type="paragraph" w:styleId="z-">
    <w:name w:val="HTML Top of Form"/>
    <w:basedOn w:val="a"/>
    <w:next w:val="a"/>
    <w:link w:val="z-0"/>
    <w:hidden/>
    <w:uiPriority w:val="99"/>
    <w:semiHidden/>
    <w:unhideWhenUsed/>
    <w:rsid w:val="00775741"/>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775741"/>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775741"/>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775741"/>
    <w:rPr>
      <w:rFonts w:ascii="Arial" w:eastAsia="宋体" w:hAnsi="Arial" w:cs="Arial"/>
      <w:vanish/>
      <w:kern w:val="0"/>
      <w:sz w:val="16"/>
      <w:szCs w:val="16"/>
    </w:rPr>
  </w:style>
  <w:style w:type="paragraph" w:customStyle="1" w:styleId="active">
    <w:name w:val="active"/>
    <w:basedOn w:val="a"/>
    <w:rsid w:val="0077574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775741"/>
    <w:pPr>
      <w:widowControl/>
      <w:spacing w:before="100" w:beforeAutospacing="1" w:after="100" w:afterAutospacing="1"/>
      <w:jc w:val="left"/>
    </w:pPr>
    <w:rPr>
      <w:rFonts w:ascii="宋体" w:eastAsia="宋体" w:hAnsi="宋体" w:cs="宋体"/>
      <w:kern w:val="0"/>
      <w:sz w:val="24"/>
      <w:szCs w:val="24"/>
    </w:rPr>
  </w:style>
  <w:style w:type="character" w:customStyle="1" w:styleId="char">
    <w:name w:val="char"/>
    <w:basedOn w:val="a0"/>
    <w:rsid w:val="00775741"/>
  </w:style>
  <w:style w:type="paragraph" w:customStyle="1" w:styleId="p0">
    <w:name w:val="p0"/>
    <w:basedOn w:val="a"/>
    <w:rsid w:val="007757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09556">
      <w:bodyDiv w:val="1"/>
      <w:marLeft w:val="0"/>
      <w:marRight w:val="0"/>
      <w:marTop w:val="0"/>
      <w:marBottom w:val="0"/>
      <w:divBdr>
        <w:top w:val="none" w:sz="0" w:space="0" w:color="auto"/>
        <w:left w:val="none" w:sz="0" w:space="0" w:color="auto"/>
        <w:bottom w:val="none" w:sz="0" w:space="0" w:color="auto"/>
        <w:right w:val="none" w:sz="0" w:space="0" w:color="auto"/>
      </w:divBdr>
      <w:divsChild>
        <w:div w:id="1580747155">
          <w:marLeft w:val="0"/>
          <w:marRight w:val="0"/>
          <w:marTop w:val="0"/>
          <w:marBottom w:val="0"/>
          <w:divBdr>
            <w:top w:val="none" w:sz="0" w:space="0" w:color="auto"/>
            <w:left w:val="none" w:sz="0" w:space="0" w:color="auto"/>
            <w:bottom w:val="none" w:sz="0" w:space="0" w:color="auto"/>
            <w:right w:val="none" w:sz="0" w:space="0" w:color="auto"/>
          </w:divBdr>
          <w:divsChild>
            <w:div w:id="225453548">
              <w:marLeft w:val="0"/>
              <w:marRight w:val="0"/>
              <w:marTop w:val="0"/>
              <w:marBottom w:val="0"/>
              <w:divBdr>
                <w:top w:val="none" w:sz="0" w:space="0" w:color="auto"/>
                <w:left w:val="none" w:sz="0" w:space="0" w:color="auto"/>
                <w:bottom w:val="none" w:sz="0" w:space="0" w:color="auto"/>
                <w:right w:val="none" w:sz="0" w:space="0" w:color="auto"/>
              </w:divBdr>
              <w:divsChild>
                <w:div w:id="1368916688">
                  <w:marLeft w:val="0"/>
                  <w:marRight w:val="0"/>
                  <w:marTop w:val="0"/>
                  <w:marBottom w:val="0"/>
                  <w:divBdr>
                    <w:top w:val="none" w:sz="0" w:space="0" w:color="auto"/>
                    <w:left w:val="none" w:sz="0" w:space="0" w:color="auto"/>
                    <w:bottom w:val="none" w:sz="0" w:space="0" w:color="auto"/>
                    <w:right w:val="none" w:sz="0" w:space="0" w:color="auto"/>
                  </w:divBdr>
                  <w:divsChild>
                    <w:div w:id="1277713363">
                      <w:marLeft w:val="0"/>
                      <w:marRight w:val="0"/>
                      <w:marTop w:val="0"/>
                      <w:marBottom w:val="0"/>
                      <w:divBdr>
                        <w:top w:val="none" w:sz="0" w:space="0" w:color="auto"/>
                        <w:left w:val="none" w:sz="0" w:space="0" w:color="auto"/>
                        <w:bottom w:val="none" w:sz="0" w:space="0" w:color="auto"/>
                        <w:right w:val="none" w:sz="0" w:space="0" w:color="auto"/>
                      </w:divBdr>
                      <w:divsChild>
                        <w:div w:id="19733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6874">
                  <w:marLeft w:val="0"/>
                  <w:marRight w:val="0"/>
                  <w:marTop w:val="0"/>
                  <w:marBottom w:val="0"/>
                  <w:divBdr>
                    <w:top w:val="none" w:sz="0" w:space="0" w:color="auto"/>
                    <w:left w:val="none" w:sz="0" w:space="0" w:color="auto"/>
                    <w:bottom w:val="none" w:sz="0" w:space="0" w:color="auto"/>
                    <w:right w:val="none" w:sz="0" w:space="0" w:color="auto"/>
                  </w:divBdr>
                  <w:divsChild>
                    <w:div w:id="830753636">
                      <w:marLeft w:val="0"/>
                      <w:marRight w:val="0"/>
                      <w:marTop w:val="0"/>
                      <w:marBottom w:val="0"/>
                      <w:divBdr>
                        <w:top w:val="none" w:sz="0" w:space="0" w:color="auto"/>
                        <w:left w:val="none" w:sz="0" w:space="0" w:color="auto"/>
                        <w:bottom w:val="none" w:sz="0" w:space="0" w:color="auto"/>
                        <w:right w:val="none" w:sz="0" w:space="0" w:color="auto"/>
                      </w:divBdr>
                      <w:divsChild>
                        <w:div w:id="1950888163">
                          <w:marLeft w:val="0"/>
                          <w:marRight w:val="0"/>
                          <w:marTop w:val="0"/>
                          <w:marBottom w:val="0"/>
                          <w:divBdr>
                            <w:top w:val="none" w:sz="0" w:space="0" w:color="auto"/>
                            <w:left w:val="none" w:sz="0" w:space="0" w:color="auto"/>
                            <w:bottom w:val="none" w:sz="0" w:space="0" w:color="auto"/>
                            <w:right w:val="none" w:sz="0" w:space="0" w:color="auto"/>
                          </w:divBdr>
                        </w:div>
                        <w:div w:id="450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6294">
                  <w:marLeft w:val="0"/>
                  <w:marRight w:val="0"/>
                  <w:marTop w:val="0"/>
                  <w:marBottom w:val="0"/>
                  <w:divBdr>
                    <w:top w:val="none" w:sz="0" w:space="0" w:color="auto"/>
                    <w:left w:val="none" w:sz="0" w:space="0" w:color="auto"/>
                    <w:bottom w:val="none" w:sz="0" w:space="0" w:color="auto"/>
                    <w:right w:val="none" w:sz="0" w:space="0" w:color="auto"/>
                  </w:divBdr>
                  <w:divsChild>
                    <w:div w:id="3901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6075">
          <w:marLeft w:val="0"/>
          <w:marRight w:val="0"/>
          <w:marTop w:val="0"/>
          <w:marBottom w:val="0"/>
          <w:divBdr>
            <w:top w:val="none" w:sz="0" w:space="0" w:color="auto"/>
            <w:left w:val="none" w:sz="0" w:space="0" w:color="auto"/>
            <w:bottom w:val="none" w:sz="0" w:space="0" w:color="auto"/>
            <w:right w:val="none" w:sz="0" w:space="0" w:color="auto"/>
          </w:divBdr>
        </w:div>
        <w:div w:id="456489540">
          <w:marLeft w:val="0"/>
          <w:marRight w:val="0"/>
          <w:marTop w:val="0"/>
          <w:marBottom w:val="0"/>
          <w:divBdr>
            <w:top w:val="none" w:sz="0" w:space="0" w:color="auto"/>
            <w:left w:val="none" w:sz="0" w:space="0" w:color="auto"/>
            <w:bottom w:val="none" w:sz="0" w:space="0" w:color="auto"/>
            <w:right w:val="none" w:sz="0" w:space="0" w:color="auto"/>
          </w:divBdr>
          <w:divsChild>
            <w:div w:id="1174877805">
              <w:marLeft w:val="0"/>
              <w:marRight w:val="0"/>
              <w:marTop w:val="0"/>
              <w:marBottom w:val="0"/>
              <w:divBdr>
                <w:top w:val="none" w:sz="0" w:space="0" w:color="auto"/>
                <w:left w:val="none" w:sz="0" w:space="0" w:color="auto"/>
                <w:bottom w:val="none" w:sz="0" w:space="0" w:color="auto"/>
                <w:right w:val="none" w:sz="0" w:space="0" w:color="auto"/>
              </w:divBdr>
              <w:divsChild>
                <w:div w:id="760105517">
                  <w:marLeft w:val="0"/>
                  <w:marRight w:val="0"/>
                  <w:marTop w:val="0"/>
                  <w:marBottom w:val="0"/>
                  <w:divBdr>
                    <w:top w:val="none" w:sz="0" w:space="0" w:color="auto"/>
                    <w:left w:val="none" w:sz="0" w:space="0" w:color="auto"/>
                    <w:bottom w:val="none" w:sz="0" w:space="0" w:color="auto"/>
                    <w:right w:val="none" w:sz="0" w:space="0" w:color="auto"/>
                  </w:divBdr>
                  <w:divsChild>
                    <w:div w:id="68968346">
                      <w:marLeft w:val="0"/>
                      <w:marRight w:val="0"/>
                      <w:marTop w:val="0"/>
                      <w:marBottom w:val="0"/>
                      <w:divBdr>
                        <w:top w:val="none" w:sz="0" w:space="0" w:color="auto"/>
                        <w:left w:val="none" w:sz="0" w:space="0" w:color="auto"/>
                        <w:bottom w:val="double" w:sz="2" w:space="8" w:color="0E74FF"/>
                        <w:right w:val="none" w:sz="0" w:space="0" w:color="auto"/>
                      </w:divBdr>
                    </w:div>
                    <w:div w:id="1493259621">
                      <w:marLeft w:val="0"/>
                      <w:marRight w:val="0"/>
                      <w:marTop w:val="0"/>
                      <w:marBottom w:val="0"/>
                      <w:divBdr>
                        <w:top w:val="none" w:sz="0" w:space="0" w:color="auto"/>
                        <w:left w:val="none" w:sz="0" w:space="0" w:color="auto"/>
                        <w:bottom w:val="none" w:sz="0" w:space="0" w:color="auto"/>
                        <w:right w:val="none" w:sz="0" w:space="0" w:color="auto"/>
                      </w:divBdr>
                      <w:divsChild>
                        <w:div w:id="1018042774">
                          <w:marLeft w:val="0"/>
                          <w:marRight w:val="0"/>
                          <w:marTop w:val="0"/>
                          <w:marBottom w:val="0"/>
                          <w:divBdr>
                            <w:top w:val="none" w:sz="0" w:space="0" w:color="auto"/>
                            <w:left w:val="none" w:sz="0" w:space="0" w:color="auto"/>
                            <w:bottom w:val="single" w:sz="6" w:space="11" w:color="D7D7D7"/>
                            <w:right w:val="none" w:sz="0" w:space="0" w:color="auto"/>
                          </w:divBdr>
                        </w:div>
                        <w:div w:id="1578511897">
                          <w:marLeft w:val="0"/>
                          <w:marRight w:val="0"/>
                          <w:marTop w:val="0"/>
                          <w:marBottom w:val="0"/>
                          <w:divBdr>
                            <w:top w:val="none" w:sz="0" w:space="0" w:color="auto"/>
                            <w:left w:val="none" w:sz="0" w:space="0" w:color="auto"/>
                            <w:bottom w:val="none" w:sz="0" w:space="0" w:color="auto"/>
                            <w:right w:val="none" w:sz="0" w:space="0" w:color="auto"/>
                          </w:divBdr>
                        </w:div>
                        <w:div w:id="16287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297">
          <w:marLeft w:val="0"/>
          <w:marRight w:val="0"/>
          <w:marTop w:val="0"/>
          <w:marBottom w:val="0"/>
          <w:divBdr>
            <w:top w:val="none" w:sz="0" w:space="0" w:color="auto"/>
            <w:left w:val="none" w:sz="0" w:space="0" w:color="auto"/>
            <w:bottom w:val="none" w:sz="0" w:space="0" w:color="auto"/>
            <w:right w:val="none" w:sz="0" w:space="0" w:color="auto"/>
          </w:divBdr>
          <w:divsChild>
            <w:div w:id="1798333985">
              <w:marLeft w:val="0"/>
              <w:marRight w:val="0"/>
              <w:marTop w:val="0"/>
              <w:marBottom w:val="0"/>
              <w:divBdr>
                <w:top w:val="none" w:sz="0" w:space="0" w:color="auto"/>
                <w:left w:val="none" w:sz="0" w:space="0" w:color="auto"/>
                <w:bottom w:val="none" w:sz="0" w:space="0" w:color="auto"/>
                <w:right w:val="none" w:sz="0" w:space="0" w:color="auto"/>
              </w:divBdr>
              <w:divsChild>
                <w:div w:id="447744340">
                  <w:marLeft w:val="0"/>
                  <w:marRight w:val="0"/>
                  <w:marTop w:val="0"/>
                  <w:marBottom w:val="0"/>
                  <w:divBdr>
                    <w:top w:val="none" w:sz="0" w:space="0" w:color="auto"/>
                    <w:left w:val="none" w:sz="0" w:space="0" w:color="auto"/>
                    <w:bottom w:val="none" w:sz="0" w:space="0" w:color="auto"/>
                    <w:right w:val="none" w:sz="0" w:space="0" w:color="auto"/>
                  </w:divBdr>
                  <w:divsChild>
                    <w:div w:id="833763887">
                      <w:marLeft w:val="0"/>
                      <w:marRight w:val="0"/>
                      <w:marTop w:val="0"/>
                      <w:marBottom w:val="0"/>
                      <w:divBdr>
                        <w:top w:val="none" w:sz="0" w:space="0" w:color="auto"/>
                        <w:left w:val="none" w:sz="0" w:space="0" w:color="auto"/>
                        <w:bottom w:val="none" w:sz="0" w:space="0" w:color="auto"/>
                        <w:right w:val="none" w:sz="0" w:space="0" w:color="auto"/>
                      </w:divBdr>
                    </w:div>
                    <w:div w:id="8428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464155">
      <w:bodyDiv w:val="1"/>
      <w:marLeft w:val="0"/>
      <w:marRight w:val="0"/>
      <w:marTop w:val="0"/>
      <w:marBottom w:val="0"/>
      <w:divBdr>
        <w:top w:val="none" w:sz="0" w:space="0" w:color="auto"/>
        <w:left w:val="none" w:sz="0" w:space="0" w:color="auto"/>
        <w:bottom w:val="none" w:sz="0" w:space="0" w:color="auto"/>
        <w:right w:val="none" w:sz="0" w:space="0" w:color="auto"/>
      </w:divBdr>
      <w:divsChild>
        <w:div w:id="252054446">
          <w:marLeft w:val="0"/>
          <w:marRight w:val="0"/>
          <w:marTop w:val="0"/>
          <w:marBottom w:val="0"/>
          <w:divBdr>
            <w:top w:val="none" w:sz="0" w:space="0" w:color="auto"/>
            <w:left w:val="none" w:sz="0" w:space="0" w:color="auto"/>
            <w:bottom w:val="none" w:sz="0" w:space="0" w:color="auto"/>
            <w:right w:val="none" w:sz="0" w:space="0" w:color="auto"/>
          </w:divBdr>
          <w:divsChild>
            <w:div w:id="1838425288">
              <w:marLeft w:val="0"/>
              <w:marRight w:val="0"/>
              <w:marTop w:val="0"/>
              <w:marBottom w:val="0"/>
              <w:divBdr>
                <w:top w:val="none" w:sz="0" w:space="0" w:color="auto"/>
                <w:left w:val="none" w:sz="0" w:space="0" w:color="auto"/>
                <w:bottom w:val="none" w:sz="0" w:space="0" w:color="auto"/>
                <w:right w:val="none" w:sz="0" w:space="0" w:color="auto"/>
              </w:divBdr>
              <w:divsChild>
                <w:div w:id="367415370">
                  <w:marLeft w:val="0"/>
                  <w:marRight w:val="0"/>
                  <w:marTop w:val="0"/>
                  <w:marBottom w:val="0"/>
                  <w:divBdr>
                    <w:top w:val="none" w:sz="0" w:space="0" w:color="auto"/>
                    <w:left w:val="none" w:sz="0" w:space="0" w:color="auto"/>
                    <w:bottom w:val="none" w:sz="0" w:space="0" w:color="auto"/>
                    <w:right w:val="none" w:sz="0" w:space="0" w:color="auto"/>
                  </w:divBdr>
                  <w:divsChild>
                    <w:div w:id="657463118">
                      <w:marLeft w:val="0"/>
                      <w:marRight w:val="0"/>
                      <w:marTop w:val="0"/>
                      <w:marBottom w:val="0"/>
                      <w:divBdr>
                        <w:top w:val="none" w:sz="0" w:space="0" w:color="auto"/>
                        <w:left w:val="none" w:sz="0" w:space="0" w:color="auto"/>
                        <w:bottom w:val="none" w:sz="0" w:space="0" w:color="auto"/>
                        <w:right w:val="none" w:sz="0" w:space="0" w:color="auto"/>
                      </w:divBdr>
                      <w:divsChild>
                        <w:div w:id="17740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751">
                  <w:marLeft w:val="0"/>
                  <w:marRight w:val="0"/>
                  <w:marTop w:val="0"/>
                  <w:marBottom w:val="0"/>
                  <w:divBdr>
                    <w:top w:val="none" w:sz="0" w:space="0" w:color="auto"/>
                    <w:left w:val="none" w:sz="0" w:space="0" w:color="auto"/>
                    <w:bottom w:val="none" w:sz="0" w:space="0" w:color="auto"/>
                    <w:right w:val="none" w:sz="0" w:space="0" w:color="auto"/>
                  </w:divBdr>
                  <w:divsChild>
                    <w:div w:id="1909145838">
                      <w:marLeft w:val="0"/>
                      <w:marRight w:val="0"/>
                      <w:marTop w:val="0"/>
                      <w:marBottom w:val="0"/>
                      <w:divBdr>
                        <w:top w:val="none" w:sz="0" w:space="0" w:color="auto"/>
                        <w:left w:val="none" w:sz="0" w:space="0" w:color="auto"/>
                        <w:bottom w:val="none" w:sz="0" w:space="0" w:color="auto"/>
                        <w:right w:val="none" w:sz="0" w:space="0" w:color="auto"/>
                      </w:divBdr>
                      <w:divsChild>
                        <w:div w:id="1426997508">
                          <w:marLeft w:val="0"/>
                          <w:marRight w:val="0"/>
                          <w:marTop w:val="0"/>
                          <w:marBottom w:val="0"/>
                          <w:divBdr>
                            <w:top w:val="none" w:sz="0" w:space="0" w:color="auto"/>
                            <w:left w:val="none" w:sz="0" w:space="0" w:color="auto"/>
                            <w:bottom w:val="none" w:sz="0" w:space="0" w:color="auto"/>
                            <w:right w:val="none" w:sz="0" w:space="0" w:color="auto"/>
                          </w:divBdr>
                        </w:div>
                        <w:div w:id="16194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625">
                  <w:marLeft w:val="0"/>
                  <w:marRight w:val="0"/>
                  <w:marTop w:val="0"/>
                  <w:marBottom w:val="0"/>
                  <w:divBdr>
                    <w:top w:val="none" w:sz="0" w:space="0" w:color="auto"/>
                    <w:left w:val="none" w:sz="0" w:space="0" w:color="auto"/>
                    <w:bottom w:val="none" w:sz="0" w:space="0" w:color="auto"/>
                    <w:right w:val="none" w:sz="0" w:space="0" w:color="auto"/>
                  </w:divBdr>
                  <w:divsChild>
                    <w:div w:id="16537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40942">
          <w:marLeft w:val="0"/>
          <w:marRight w:val="0"/>
          <w:marTop w:val="0"/>
          <w:marBottom w:val="0"/>
          <w:divBdr>
            <w:top w:val="none" w:sz="0" w:space="0" w:color="auto"/>
            <w:left w:val="none" w:sz="0" w:space="0" w:color="auto"/>
            <w:bottom w:val="none" w:sz="0" w:space="0" w:color="auto"/>
            <w:right w:val="none" w:sz="0" w:space="0" w:color="auto"/>
          </w:divBdr>
        </w:div>
        <w:div w:id="1318460115">
          <w:marLeft w:val="0"/>
          <w:marRight w:val="0"/>
          <w:marTop w:val="0"/>
          <w:marBottom w:val="0"/>
          <w:divBdr>
            <w:top w:val="none" w:sz="0" w:space="0" w:color="auto"/>
            <w:left w:val="none" w:sz="0" w:space="0" w:color="auto"/>
            <w:bottom w:val="none" w:sz="0" w:space="0" w:color="auto"/>
            <w:right w:val="none" w:sz="0" w:space="0" w:color="auto"/>
          </w:divBdr>
          <w:divsChild>
            <w:div w:id="725497351">
              <w:marLeft w:val="0"/>
              <w:marRight w:val="0"/>
              <w:marTop w:val="0"/>
              <w:marBottom w:val="0"/>
              <w:divBdr>
                <w:top w:val="none" w:sz="0" w:space="0" w:color="auto"/>
                <w:left w:val="none" w:sz="0" w:space="0" w:color="auto"/>
                <w:bottom w:val="none" w:sz="0" w:space="0" w:color="auto"/>
                <w:right w:val="none" w:sz="0" w:space="0" w:color="auto"/>
              </w:divBdr>
              <w:divsChild>
                <w:div w:id="2106026062">
                  <w:marLeft w:val="0"/>
                  <w:marRight w:val="0"/>
                  <w:marTop w:val="0"/>
                  <w:marBottom w:val="0"/>
                  <w:divBdr>
                    <w:top w:val="none" w:sz="0" w:space="0" w:color="auto"/>
                    <w:left w:val="none" w:sz="0" w:space="0" w:color="auto"/>
                    <w:bottom w:val="none" w:sz="0" w:space="0" w:color="auto"/>
                    <w:right w:val="none" w:sz="0" w:space="0" w:color="auto"/>
                  </w:divBdr>
                  <w:divsChild>
                    <w:div w:id="605887007">
                      <w:marLeft w:val="0"/>
                      <w:marRight w:val="0"/>
                      <w:marTop w:val="0"/>
                      <w:marBottom w:val="0"/>
                      <w:divBdr>
                        <w:top w:val="none" w:sz="0" w:space="0" w:color="auto"/>
                        <w:left w:val="none" w:sz="0" w:space="0" w:color="auto"/>
                        <w:bottom w:val="double" w:sz="2" w:space="8" w:color="0E74FF"/>
                        <w:right w:val="none" w:sz="0" w:space="0" w:color="auto"/>
                      </w:divBdr>
                    </w:div>
                    <w:div w:id="1228296044">
                      <w:marLeft w:val="0"/>
                      <w:marRight w:val="0"/>
                      <w:marTop w:val="0"/>
                      <w:marBottom w:val="0"/>
                      <w:divBdr>
                        <w:top w:val="none" w:sz="0" w:space="0" w:color="auto"/>
                        <w:left w:val="none" w:sz="0" w:space="0" w:color="auto"/>
                        <w:bottom w:val="none" w:sz="0" w:space="0" w:color="auto"/>
                        <w:right w:val="none" w:sz="0" w:space="0" w:color="auto"/>
                      </w:divBdr>
                      <w:divsChild>
                        <w:div w:id="400445681">
                          <w:marLeft w:val="0"/>
                          <w:marRight w:val="0"/>
                          <w:marTop w:val="0"/>
                          <w:marBottom w:val="0"/>
                          <w:divBdr>
                            <w:top w:val="none" w:sz="0" w:space="0" w:color="auto"/>
                            <w:left w:val="none" w:sz="0" w:space="0" w:color="auto"/>
                            <w:bottom w:val="single" w:sz="6" w:space="11" w:color="D7D7D7"/>
                            <w:right w:val="none" w:sz="0" w:space="0" w:color="auto"/>
                          </w:divBdr>
                        </w:div>
                        <w:div w:id="1055810763">
                          <w:marLeft w:val="0"/>
                          <w:marRight w:val="0"/>
                          <w:marTop w:val="0"/>
                          <w:marBottom w:val="0"/>
                          <w:divBdr>
                            <w:top w:val="none" w:sz="0" w:space="0" w:color="auto"/>
                            <w:left w:val="none" w:sz="0" w:space="0" w:color="auto"/>
                            <w:bottom w:val="none" w:sz="0" w:space="0" w:color="auto"/>
                            <w:right w:val="none" w:sz="0" w:space="0" w:color="auto"/>
                          </w:divBdr>
                        </w:div>
                        <w:div w:id="7492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76956">
          <w:marLeft w:val="0"/>
          <w:marRight w:val="0"/>
          <w:marTop w:val="0"/>
          <w:marBottom w:val="0"/>
          <w:divBdr>
            <w:top w:val="none" w:sz="0" w:space="0" w:color="auto"/>
            <w:left w:val="none" w:sz="0" w:space="0" w:color="auto"/>
            <w:bottom w:val="none" w:sz="0" w:space="0" w:color="auto"/>
            <w:right w:val="none" w:sz="0" w:space="0" w:color="auto"/>
          </w:divBdr>
          <w:divsChild>
            <w:div w:id="192614610">
              <w:marLeft w:val="0"/>
              <w:marRight w:val="0"/>
              <w:marTop w:val="0"/>
              <w:marBottom w:val="0"/>
              <w:divBdr>
                <w:top w:val="none" w:sz="0" w:space="0" w:color="auto"/>
                <w:left w:val="none" w:sz="0" w:space="0" w:color="auto"/>
                <w:bottom w:val="none" w:sz="0" w:space="0" w:color="auto"/>
                <w:right w:val="none" w:sz="0" w:space="0" w:color="auto"/>
              </w:divBdr>
              <w:divsChild>
                <w:div w:id="1689797223">
                  <w:marLeft w:val="0"/>
                  <w:marRight w:val="0"/>
                  <w:marTop w:val="0"/>
                  <w:marBottom w:val="0"/>
                  <w:divBdr>
                    <w:top w:val="none" w:sz="0" w:space="0" w:color="auto"/>
                    <w:left w:val="none" w:sz="0" w:space="0" w:color="auto"/>
                    <w:bottom w:val="none" w:sz="0" w:space="0" w:color="auto"/>
                    <w:right w:val="none" w:sz="0" w:space="0" w:color="auto"/>
                  </w:divBdr>
                  <w:divsChild>
                    <w:div w:id="407850183">
                      <w:marLeft w:val="0"/>
                      <w:marRight w:val="0"/>
                      <w:marTop w:val="0"/>
                      <w:marBottom w:val="0"/>
                      <w:divBdr>
                        <w:top w:val="none" w:sz="0" w:space="0" w:color="auto"/>
                        <w:left w:val="none" w:sz="0" w:space="0" w:color="auto"/>
                        <w:bottom w:val="none" w:sz="0" w:space="0" w:color="auto"/>
                        <w:right w:val="none" w:sz="0" w:space="0" w:color="auto"/>
                      </w:divBdr>
                    </w:div>
                    <w:div w:id="20491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1944</Words>
  <Characters>11082</Characters>
  <Application>Microsoft Office Word</Application>
  <DocSecurity>0</DocSecurity>
  <Lines>92</Lines>
  <Paragraphs>25</Paragraphs>
  <ScaleCrop>false</ScaleCrop>
  <Company>微软中国</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2022-03-01T02:27:00Z</dcterms:created>
  <dcterms:modified xsi:type="dcterms:W3CDTF">2022-03-01T02:29:00Z</dcterms:modified>
</cp:coreProperties>
</file>