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2B6F"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2013年第155号</w:t>
      </w:r>
    </w:p>
    <w:p w14:paraId="36C91BC3"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5C3AEAE5"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质检总局关于批准对州河鲤、寿阳豆腐干、阿勒泰</w:t>
      </w:r>
    </w:p>
    <w:p w14:paraId="5B5231F9"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狗鱼、博斯腾湖鲤鱼、博斯腾湖草鱼</w:t>
      </w:r>
    </w:p>
    <w:p w14:paraId="7B54150A"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实施地理标志产品保护的公告</w:t>
      </w:r>
    </w:p>
    <w:p w14:paraId="63B81CF0" w14:textId="77777777" w:rsidR="002654E1" w:rsidRPr="002654E1" w:rsidRDefault="002654E1" w:rsidP="002654E1">
      <w:pPr>
        <w:widowControl/>
        <w:spacing w:after="300" w:line="360" w:lineRule="atLeast"/>
        <w:ind w:firstLine="753"/>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293B0A37" w14:textId="77777777" w:rsidR="002654E1" w:rsidRPr="002654E1" w:rsidRDefault="002654E1" w:rsidP="002654E1">
      <w:pPr>
        <w:widowControl/>
        <w:spacing w:after="300" w:line="360" w:lineRule="atLeast"/>
        <w:ind w:firstLine="615"/>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根据《地理标志产品保护规定》，质检总局组织专家对州河鲤、寿阳豆腐干、阿勒泰狗鱼、博斯腾湖鲤鱼、博斯腾湖草鱼地理标志产品保护申请进行审查。经审查合格，批准州河鲤、寿阳豆腐干、阿勒泰狗鱼、博斯腾湖鲤鱼、博斯腾湖草鱼为地理标志保护产品，自即日起实施保护。</w:t>
      </w:r>
      <w:r w:rsidRPr="002654E1">
        <w:rPr>
          <w:rFonts w:ascii="方正黑体简体" w:eastAsia="方正黑体简体" w:hAnsi="宋体" w:cs="宋体" w:hint="eastAsia"/>
          <w:color w:val="333333"/>
          <w:kern w:val="0"/>
          <w:sz w:val="32"/>
          <w:szCs w:val="32"/>
        </w:rPr>
        <w:t> </w:t>
      </w:r>
    </w:p>
    <w:p w14:paraId="5903B074" w14:textId="77777777" w:rsidR="002654E1" w:rsidRPr="002654E1" w:rsidRDefault="002654E1" w:rsidP="002654E1">
      <w:pPr>
        <w:widowControl/>
        <w:spacing w:after="300" w:line="360" w:lineRule="atLeast"/>
        <w:ind w:firstLine="627"/>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一、州河鲤</w:t>
      </w:r>
      <w:r w:rsidRPr="002654E1">
        <w:rPr>
          <w:rFonts w:ascii="方正黑体简体" w:eastAsia="方正黑体简体" w:hAnsi="宋体" w:cs="宋体" w:hint="eastAsia"/>
          <w:color w:val="333333"/>
          <w:kern w:val="0"/>
          <w:sz w:val="32"/>
          <w:szCs w:val="32"/>
        </w:rPr>
        <w:t>   </w:t>
      </w:r>
      <w:r w:rsidRPr="002654E1">
        <w:rPr>
          <w:rFonts w:ascii="方正楷体简体" w:eastAsia="方正楷体简体" w:hAnsi="宋体" w:cs="宋体" w:hint="eastAsia"/>
          <w:b/>
          <w:bCs/>
          <w:color w:val="333333"/>
          <w:kern w:val="0"/>
          <w:sz w:val="32"/>
          <w:szCs w:val="32"/>
        </w:rPr>
        <w:t> </w:t>
      </w:r>
    </w:p>
    <w:p w14:paraId="7D952F20"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（一）产地范围。</w:t>
      </w:r>
    </w:p>
    <w:p w14:paraId="5F3DC86C"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州河鲤产地范围为天津市蓟县于桥水库自然水域（68平方公里）。</w:t>
      </w:r>
    </w:p>
    <w:p w14:paraId="603EC35B" w14:textId="77777777" w:rsidR="002654E1" w:rsidRPr="002654E1" w:rsidRDefault="002654E1" w:rsidP="002654E1">
      <w:pPr>
        <w:widowControl/>
        <w:spacing w:after="300" w:line="360" w:lineRule="atLeast"/>
        <w:ind w:left="628" w:hanging="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lastRenderedPageBreak/>
        <w:t>    </w:t>
      </w:r>
      <w:r w:rsidRPr="002654E1">
        <w:rPr>
          <w:rFonts w:ascii="方正楷体简体" w:eastAsia="方正楷体简体" w:hAnsi="宋体" w:cs="宋体" w:hint="eastAsia"/>
          <w:b/>
          <w:bCs/>
          <w:color w:val="333333"/>
          <w:kern w:val="0"/>
          <w:sz w:val="32"/>
          <w:szCs w:val="32"/>
        </w:rPr>
        <w:t>（二）专用标志使用。</w:t>
      </w:r>
    </w:p>
    <w:p w14:paraId="62D95804" w14:textId="77777777" w:rsidR="002654E1" w:rsidRPr="002654E1" w:rsidRDefault="002654E1" w:rsidP="002654E1">
      <w:pPr>
        <w:widowControl/>
        <w:spacing w:after="300" w:line="360" w:lineRule="atLeast"/>
        <w:ind w:firstLine="627"/>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州河鲤产地范围内的生产者，可向天津市蓟县质量技术监督局提出使用“地理标志产品专用标志”的申请，经天津市质量技术监督局审核，报质检总局核准后予以公告。州河鲤的检测机构由天津市质量技术监督局在符合资质要求的检测机构中选定。</w:t>
      </w:r>
    </w:p>
    <w:p w14:paraId="4712891D" w14:textId="77777777" w:rsidR="002654E1" w:rsidRPr="002654E1" w:rsidRDefault="002654E1" w:rsidP="002654E1">
      <w:pPr>
        <w:widowControl/>
        <w:spacing w:after="300" w:line="360" w:lineRule="atLeast"/>
        <w:ind w:left="628" w:hanging="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（三）质量技术要求（见附件1）。</w:t>
      </w:r>
    </w:p>
    <w:p w14:paraId="2D22FA73" w14:textId="77777777" w:rsidR="002654E1" w:rsidRPr="002654E1" w:rsidRDefault="002654E1" w:rsidP="002654E1">
      <w:pPr>
        <w:widowControl/>
        <w:spacing w:after="300" w:line="360" w:lineRule="atLeast"/>
        <w:ind w:firstLine="627"/>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二、寿阳豆腐干</w:t>
      </w:r>
      <w:r w:rsidRPr="002654E1">
        <w:rPr>
          <w:rFonts w:ascii="方正黑体简体" w:eastAsia="方正黑体简体" w:hAnsi="宋体" w:cs="宋体" w:hint="eastAsia"/>
          <w:color w:val="333333"/>
          <w:kern w:val="0"/>
          <w:sz w:val="32"/>
          <w:szCs w:val="32"/>
        </w:rPr>
        <w:t>   </w:t>
      </w:r>
    </w:p>
    <w:p w14:paraId="31EECA3F"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（一）产地范围。</w:t>
      </w:r>
    </w:p>
    <w:p w14:paraId="30D19CC4"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寿阳豆腐干产地范围为山西省寿阳县现辖行政区域。</w:t>
      </w:r>
    </w:p>
    <w:p w14:paraId="7477E8C9" w14:textId="77777777" w:rsidR="002654E1" w:rsidRPr="002654E1" w:rsidRDefault="002654E1" w:rsidP="002654E1">
      <w:pPr>
        <w:widowControl/>
        <w:spacing w:after="300" w:line="360" w:lineRule="atLeast"/>
        <w:ind w:left="628" w:hanging="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（二）专用标志使用。</w:t>
      </w:r>
    </w:p>
    <w:p w14:paraId="372A6234" w14:textId="77777777" w:rsidR="002654E1" w:rsidRPr="002654E1" w:rsidRDefault="002654E1" w:rsidP="002654E1">
      <w:pPr>
        <w:widowControl/>
        <w:spacing w:after="300" w:line="360" w:lineRule="atLeast"/>
        <w:ind w:firstLine="627"/>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寿阳豆腐干产地范围内的生产者，可向山西省寿阳县质量技术监督局提出使用“地理标志产品专用标志”的申请，经山西省质量技术监督局审核，报质检总局核准后予以公告。寿阳豆腐干的检测机构由山西省质量技术监督局在符合资质要求的检测机构中选定。</w:t>
      </w:r>
    </w:p>
    <w:p w14:paraId="7006300B" w14:textId="77777777" w:rsidR="002654E1" w:rsidRPr="002654E1" w:rsidRDefault="002654E1" w:rsidP="002654E1">
      <w:pPr>
        <w:widowControl/>
        <w:spacing w:after="300" w:line="360" w:lineRule="atLeast"/>
        <w:ind w:left="628" w:hanging="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（三）质量技术要求（见附件２）。</w:t>
      </w:r>
    </w:p>
    <w:p w14:paraId="386DF6F4" w14:textId="77777777" w:rsidR="002654E1" w:rsidRPr="002654E1" w:rsidRDefault="002654E1" w:rsidP="002654E1">
      <w:pPr>
        <w:widowControl/>
        <w:spacing w:after="300" w:line="360" w:lineRule="atLeast"/>
        <w:ind w:firstLine="627"/>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lastRenderedPageBreak/>
        <w:t>三、阿勒泰狗鱼</w:t>
      </w:r>
    </w:p>
    <w:p w14:paraId="6DA7CA47"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（一）产地范围。</w:t>
      </w:r>
    </w:p>
    <w:p w14:paraId="5907E540" w14:textId="77777777" w:rsidR="002654E1" w:rsidRPr="002654E1" w:rsidRDefault="002654E1" w:rsidP="002654E1">
      <w:pPr>
        <w:widowControl/>
        <w:spacing w:after="300" w:line="360" w:lineRule="atLeast"/>
        <w:ind w:firstLine="615"/>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阿勒泰狗鱼产地范围为新疆维吾尔自治区阿勒泰地区阿勒泰市、福海县、富蕴县、哈巴河县、布尔津县、青河县共6个市县现辖行政区域。</w:t>
      </w:r>
    </w:p>
    <w:p w14:paraId="1EF2B1FA"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（二）专用标志使用。</w:t>
      </w:r>
    </w:p>
    <w:p w14:paraId="5FA2829C"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阿勒泰狗鱼产地范围内的生产者，可向新疆维吾尔自治区阿勒泰地区质量技术监督局提出使用“地理标志产品专用标志”的申请，经新疆维吾尔自治区质量技术监督局审核，报质检总局核准后予以公告。阿勒泰狗鱼的检测机构由新疆维吾尔自治区质量技术监督局在符合资质要求的检测机构中选定。</w:t>
      </w:r>
    </w:p>
    <w:p w14:paraId="78797CC0"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（三）质量技术要求（见附件3）。</w:t>
      </w:r>
    </w:p>
    <w:p w14:paraId="67B3C909"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    </w:t>
      </w:r>
      <w:r w:rsidRPr="002654E1">
        <w:rPr>
          <w:rFonts w:ascii="方正黑体简体" w:eastAsia="方正黑体简体" w:hAnsi="宋体" w:cs="宋体" w:hint="eastAsia"/>
          <w:color w:val="333333"/>
          <w:kern w:val="0"/>
          <w:sz w:val="32"/>
          <w:szCs w:val="32"/>
        </w:rPr>
        <w:t>四、博斯腾湖鲤鱼</w:t>
      </w:r>
      <w:r w:rsidRPr="002654E1">
        <w:rPr>
          <w:rFonts w:ascii="方正黑体简体" w:eastAsia="方正黑体简体" w:hAnsi="宋体" w:cs="宋体" w:hint="eastAsia"/>
          <w:color w:val="333333"/>
          <w:kern w:val="0"/>
          <w:sz w:val="32"/>
          <w:szCs w:val="32"/>
        </w:rPr>
        <w:t>   </w:t>
      </w:r>
    </w:p>
    <w:p w14:paraId="77343EB3"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（一）产地范围。</w:t>
      </w:r>
    </w:p>
    <w:p w14:paraId="2A565077"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博斯腾湖鲤鱼产地范围为新疆维吾尔自治区博斯腾湖水域，北纬41°32′至42°14′，东经86°19′至87°26′，总面积1647平方公里。</w:t>
      </w:r>
    </w:p>
    <w:p w14:paraId="4C59AD63"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lastRenderedPageBreak/>
        <w:t>（二）专用标志使用。</w:t>
      </w:r>
    </w:p>
    <w:p w14:paraId="275D85BC" w14:textId="77777777" w:rsidR="002654E1" w:rsidRPr="002654E1" w:rsidRDefault="002654E1" w:rsidP="002654E1">
      <w:pPr>
        <w:widowControl/>
        <w:spacing w:after="300" w:line="360" w:lineRule="atLeast"/>
        <w:ind w:firstLine="615"/>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博斯腾湖鲤鱼产地范围内的生产者，可向新疆维吾尔自治区博湖县质量技术监督局提出使用“地理标志产品专用标志”的申请，经新疆维吾尔自治区质量技术监督局审核，报质检总局核准后予以公告。博斯腾湖鲤鱼的检测机构由新疆维吾尔自治区质量技术监督局在符合资质要求的检测机构中选定。</w:t>
      </w:r>
    </w:p>
    <w:p w14:paraId="49E03DCF"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（三）质量技术要求（见附件4）。</w:t>
      </w:r>
    </w:p>
    <w:p w14:paraId="3AB01719"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    </w:t>
      </w:r>
      <w:r w:rsidRPr="002654E1">
        <w:rPr>
          <w:rFonts w:ascii="方正黑体简体" w:eastAsia="方正黑体简体" w:hAnsi="宋体" w:cs="宋体" w:hint="eastAsia"/>
          <w:color w:val="333333"/>
          <w:kern w:val="0"/>
          <w:sz w:val="32"/>
          <w:szCs w:val="32"/>
        </w:rPr>
        <w:t>五、博斯腾湖草鱼</w:t>
      </w:r>
    </w:p>
    <w:p w14:paraId="1072FF50"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（一）产地范围。</w:t>
      </w:r>
    </w:p>
    <w:p w14:paraId="26B962C0"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博斯腾湖草鱼产地范围为新疆维吾尔自治区博斯腾湖水域，北纬41°32′至42°14′，东经86°19′至87°26′，总面积1647平方公里。</w:t>
      </w:r>
    </w:p>
    <w:p w14:paraId="310E2C8E"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（二）专用标志使用。</w:t>
      </w:r>
    </w:p>
    <w:p w14:paraId="07CFFE09"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博斯腾湖草鱼产地范围内的生产者，可向新疆维吾尔自治区博湖县质量技术监督局提出使用“地理标志产品专用标志”的申请，经新疆维吾尔自治区质量技术监督局审核，报质检总局核准后予以公告。博斯腾湖草鱼的</w:t>
      </w:r>
      <w:r w:rsidRPr="002654E1">
        <w:rPr>
          <w:rFonts w:ascii="方正仿宋简体" w:eastAsia="方正仿宋简体" w:hAnsi="宋体" w:cs="宋体" w:hint="eastAsia"/>
          <w:color w:val="333333"/>
          <w:kern w:val="0"/>
          <w:sz w:val="32"/>
          <w:szCs w:val="32"/>
        </w:rPr>
        <w:lastRenderedPageBreak/>
        <w:t>检测机构由新疆维吾尔自治区质量技术监督局在符合资质要求的检测机构中选定。</w:t>
      </w:r>
    </w:p>
    <w:p w14:paraId="51514675" w14:textId="77777777" w:rsidR="002654E1" w:rsidRPr="002654E1" w:rsidRDefault="002654E1" w:rsidP="002654E1">
      <w:pPr>
        <w:widowControl/>
        <w:spacing w:after="300" w:line="360" w:lineRule="atLeast"/>
        <w:ind w:firstLine="628"/>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（三）质量技术要求（见附件5）。</w:t>
      </w:r>
    </w:p>
    <w:p w14:paraId="3608D045"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特此公告。</w:t>
      </w:r>
    </w:p>
    <w:p w14:paraId="0B2AB1C6" w14:textId="77777777" w:rsidR="002654E1" w:rsidRPr="002654E1" w:rsidRDefault="002654E1" w:rsidP="002654E1">
      <w:pPr>
        <w:widowControl/>
        <w:spacing w:after="300" w:line="360" w:lineRule="atLeast"/>
        <w:ind w:firstLine="627"/>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7FF2B013" w14:textId="77777777" w:rsidR="002654E1" w:rsidRPr="002654E1" w:rsidRDefault="002654E1" w:rsidP="002654E1">
      <w:pPr>
        <w:widowControl/>
        <w:spacing w:after="300" w:line="360" w:lineRule="atLeast"/>
        <w:ind w:firstLine="627"/>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附件：1．州河</w:t>
      </w:r>
      <w:proofErr w:type="gramStart"/>
      <w:r w:rsidRPr="002654E1">
        <w:rPr>
          <w:rFonts w:ascii="方正仿宋简体" w:eastAsia="方正仿宋简体" w:hAnsi="宋体" w:cs="宋体" w:hint="eastAsia"/>
          <w:color w:val="333333"/>
          <w:kern w:val="0"/>
          <w:sz w:val="32"/>
          <w:szCs w:val="32"/>
        </w:rPr>
        <w:t>鲤质量</w:t>
      </w:r>
      <w:proofErr w:type="gramEnd"/>
      <w:r w:rsidRPr="002654E1">
        <w:rPr>
          <w:rFonts w:ascii="方正仿宋简体" w:eastAsia="方正仿宋简体" w:hAnsi="宋体" w:cs="宋体" w:hint="eastAsia"/>
          <w:color w:val="333333"/>
          <w:kern w:val="0"/>
          <w:sz w:val="32"/>
          <w:szCs w:val="32"/>
        </w:rPr>
        <w:t>技术要求</w:t>
      </w:r>
    </w:p>
    <w:p w14:paraId="1C59BD1E" w14:textId="77777777" w:rsidR="002654E1" w:rsidRPr="002654E1" w:rsidRDefault="002654E1" w:rsidP="002654E1">
      <w:pPr>
        <w:widowControl/>
        <w:spacing w:after="300" w:line="360" w:lineRule="atLeast"/>
        <w:ind w:firstLine="15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2.</w:t>
      </w:r>
      <w:r w:rsidRPr="002654E1">
        <w:rPr>
          <w:rFonts w:ascii="方正仿宋简体" w:eastAsia="方正仿宋简体" w:hAnsi="宋体" w:cs="宋体" w:hint="eastAsia"/>
          <w:color w:val="5B5B5B"/>
          <w:kern w:val="0"/>
          <w:sz w:val="32"/>
          <w:szCs w:val="32"/>
        </w:rPr>
        <w:t> </w:t>
      </w:r>
      <w:r w:rsidRPr="002654E1">
        <w:rPr>
          <w:rFonts w:ascii="方正仿宋简体" w:eastAsia="方正仿宋简体" w:hAnsi="宋体" w:cs="宋体" w:hint="eastAsia"/>
          <w:color w:val="333333"/>
          <w:kern w:val="0"/>
          <w:sz w:val="32"/>
          <w:szCs w:val="32"/>
        </w:rPr>
        <w:t>寿阳豆腐干质量技术要求</w:t>
      </w:r>
    </w:p>
    <w:p w14:paraId="39B8F740" w14:textId="77777777" w:rsidR="002654E1" w:rsidRPr="002654E1" w:rsidRDefault="002654E1" w:rsidP="002654E1">
      <w:pPr>
        <w:widowControl/>
        <w:spacing w:after="300" w:line="360" w:lineRule="atLeast"/>
        <w:ind w:firstLine="1546"/>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3.</w:t>
      </w: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阿勒泰狗鱼质量技术要求</w:t>
      </w:r>
    </w:p>
    <w:p w14:paraId="07F21371" w14:textId="77777777" w:rsidR="002654E1" w:rsidRPr="002654E1" w:rsidRDefault="002654E1" w:rsidP="002654E1">
      <w:pPr>
        <w:widowControl/>
        <w:spacing w:after="300" w:line="360" w:lineRule="atLeast"/>
        <w:ind w:firstLine="1546"/>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4.</w:t>
      </w: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博斯腾湖鲤鱼质量技术要求</w:t>
      </w:r>
    </w:p>
    <w:p w14:paraId="6CE08A93" w14:textId="77777777" w:rsidR="002654E1" w:rsidRPr="002654E1" w:rsidRDefault="002654E1" w:rsidP="002654E1">
      <w:pPr>
        <w:widowControl/>
        <w:spacing w:after="300" w:line="360" w:lineRule="atLeast"/>
        <w:ind w:firstLine="1546"/>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5.</w:t>
      </w:r>
      <w:r w:rsidRPr="002654E1">
        <w:rPr>
          <w:rFonts w:ascii="方正仿宋简体" w:eastAsia="方正仿宋简体" w:hAnsi="宋体" w:cs="宋体" w:hint="eastAsia"/>
          <w:color w:val="333333"/>
          <w:kern w:val="0"/>
          <w:sz w:val="32"/>
          <w:szCs w:val="32"/>
        </w:rPr>
        <w:t> </w:t>
      </w:r>
      <w:r w:rsidRPr="002654E1">
        <w:rPr>
          <w:rFonts w:ascii="方正仿宋简体" w:eastAsia="方正仿宋简体" w:hAnsi="宋体" w:cs="宋体" w:hint="eastAsia"/>
          <w:color w:val="333333"/>
          <w:kern w:val="0"/>
          <w:sz w:val="32"/>
          <w:szCs w:val="32"/>
        </w:rPr>
        <w:t>博斯腾湖草鱼质量技术要求</w:t>
      </w:r>
    </w:p>
    <w:p w14:paraId="7D310FE7"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5E3BFD56"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3E72C627"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54288DF3"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32DA7D91" w14:textId="77777777" w:rsidR="002654E1" w:rsidRPr="002654E1" w:rsidRDefault="002654E1" w:rsidP="002654E1">
      <w:pPr>
        <w:widowControl/>
        <w:spacing w:after="300" w:line="360" w:lineRule="atLeast"/>
        <w:ind w:firstLine="480"/>
        <w:jc w:val="righ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质检总局</w:t>
      </w:r>
    </w:p>
    <w:p w14:paraId="030FF8CC" w14:textId="77777777" w:rsidR="002654E1" w:rsidRPr="002654E1" w:rsidRDefault="002654E1" w:rsidP="002654E1">
      <w:pPr>
        <w:widowControl/>
        <w:spacing w:after="300" w:line="360" w:lineRule="atLeast"/>
        <w:ind w:firstLine="480"/>
        <w:jc w:val="righ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lastRenderedPageBreak/>
        <w:t>2013年11月14日</w:t>
      </w:r>
    </w:p>
    <w:p w14:paraId="16C86AC6" w14:textId="77777777" w:rsidR="002654E1" w:rsidRPr="002654E1" w:rsidRDefault="002654E1" w:rsidP="002654E1">
      <w:pPr>
        <w:widowControl/>
        <w:spacing w:after="300" w:line="360" w:lineRule="atLeast"/>
        <w:ind w:firstLine="480"/>
        <w:jc w:val="righ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21B4FE68"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 </w:t>
      </w:r>
    </w:p>
    <w:p w14:paraId="3790A968" w14:textId="77777777" w:rsidR="002654E1" w:rsidRPr="002654E1" w:rsidRDefault="002654E1" w:rsidP="002654E1">
      <w:pPr>
        <w:widowControl/>
        <w:jc w:val="left"/>
        <w:rPr>
          <w:rFonts w:ascii="微软雅黑" w:eastAsia="微软雅黑" w:hAnsi="微软雅黑" w:cs="宋体" w:hint="eastAsia"/>
          <w:color w:val="333333"/>
          <w:kern w:val="0"/>
          <w:sz w:val="18"/>
          <w:szCs w:val="18"/>
        </w:rPr>
      </w:pPr>
      <w:r w:rsidRPr="002654E1">
        <w:rPr>
          <w:rFonts w:ascii="方正黑体简体" w:eastAsia="方正黑体简体" w:hAnsi="微软雅黑" w:cs="宋体" w:hint="eastAsia"/>
          <w:color w:val="333333"/>
          <w:kern w:val="0"/>
          <w:sz w:val="32"/>
          <w:szCs w:val="32"/>
        </w:rPr>
        <w:br/>
      </w:r>
    </w:p>
    <w:p w14:paraId="43BFDB84"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附件1</w:t>
      </w:r>
    </w:p>
    <w:p w14:paraId="32551D89"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州河</w:t>
      </w:r>
      <w:proofErr w:type="gramStart"/>
      <w:r w:rsidRPr="002654E1">
        <w:rPr>
          <w:rFonts w:ascii="方正小标宋简体" w:eastAsia="方正小标宋简体" w:hAnsi="宋体" w:cs="宋体" w:hint="eastAsia"/>
          <w:color w:val="333333"/>
          <w:kern w:val="0"/>
          <w:sz w:val="44"/>
          <w:szCs w:val="44"/>
        </w:rPr>
        <w:t>鲤质量</w:t>
      </w:r>
      <w:proofErr w:type="gramEnd"/>
      <w:r w:rsidRPr="002654E1">
        <w:rPr>
          <w:rFonts w:ascii="方正小标宋简体" w:eastAsia="方正小标宋简体" w:hAnsi="宋体" w:cs="宋体" w:hint="eastAsia"/>
          <w:color w:val="333333"/>
          <w:kern w:val="0"/>
          <w:sz w:val="44"/>
          <w:szCs w:val="44"/>
        </w:rPr>
        <w:t>技术要求</w:t>
      </w:r>
    </w:p>
    <w:p w14:paraId="065AEEA9"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 </w:t>
      </w:r>
    </w:p>
    <w:p w14:paraId="69826D5C"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一、种源</w:t>
      </w:r>
    </w:p>
    <w:p w14:paraId="4BAA4374"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鲤（</w:t>
      </w:r>
      <w:r w:rsidRPr="002654E1">
        <w:rPr>
          <w:rFonts w:ascii="方正仿宋简体" w:eastAsia="方正仿宋简体" w:hAnsi="宋体" w:cs="宋体" w:hint="eastAsia"/>
          <w:i/>
          <w:iCs/>
          <w:color w:val="333333"/>
          <w:kern w:val="0"/>
          <w:sz w:val="32"/>
          <w:szCs w:val="32"/>
        </w:rPr>
        <w:t>Cyprinus</w:t>
      </w:r>
      <w:r w:rsidRPr="002654E1">
        <w:rPr>
          <w:rFonts w:ascii="方正仿宋简体" w:eastAsia="方正仿宋简体" w:hAnsi="宋体" w:cs="宋体" w:hint="eastAsia"/>
          <w:i/>
          <w:iCs/>
          <w:color w:val="333333"/>
          <w:kern w:val="0"/>
          <w:sz w:val="32"/>
          <w:szCs w:val="32"/>
        </w:rPr>
        <w:t> </w:t>
      </w:r>
      <w:proofErr w:type="spellStart"/>
      <w:r w:rsidRPr="002654E1">
        <w:rPr>
          <w:rFonts w:ascii="方正仿宋简体" w:eastAsia="方正仿宋简体" w:hAnsi="宋体" w:cs="宋体" w:hint="eastAsia"/>
          <w:i/>
          <w:iCs/>
          <w:color w:val="333333"/>
          <w:kern w:val="0"/>
          <w:sz w:val="32"/>
          <w:szCs w:val="32"/>
        </w:rPr>
        <w:t>carpio</w:t>
      </w:r>
      <w:proofErr w:type="spellEnd"/>
      <w:r w:rsidRPr="002654E1">
        <w:rPr>
          <w:rFonts w:ascii="方正仿宋简体" w:eastAsia="方正仿宋简体" w:hAnsi="宋体" w:cs="宋体" w:hint="eastAsia"/>
          <w:color w:val="333333"/>
          <w:kern w:val="0"/>
          <w:sz w:val="32"/>
          <w:szCs w:val="32"/>
        </w:rPr>
        <w:t>）。</w:t>
      </w:r>
    </w:p>
    <w:p w14:paraId="5DEA9B98"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二、生长环境</w:t>
      </w:r>
    </w:p>
    <w:p w14:paraId="0C6009FD"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水质符合有关渔业水质的国家标准的水库自然水域，底质符合有关水产品产地环境要求的国家标准。水体透明度≥120cm，pH值7.0至8.5，溶解氧≥5mg／L。</w:t>
      </w:r>
    </w:p>
    <w:p w14:paraId="5B6BD45F"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三、增殖管理</w:t>
      </w:r>
    </w:p>
    <w:p w14:paraId="52BF39D2"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1．鱼种来源：</w:t>
      </w:r>
    </w:p>
    <w:p w14:paraId="0D1A0A0E"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（1）产地</w:t>
      </w:r>
      <w:proofErr w:type="gramStart"/>
      <w:r w:rsidRPr="002654E1">
        <w:rPr>
          <w:rFonts w:ascii="方正仿宋简体" w:eastAsia="方正仿宋简体" w:hAnsi="宋体" w:cs="宋体" w:hint="eastAsia"/>
          <w:color w:val="333333"/>
          <w:kern w:val="0"/>
          <w:sz w:val="32"/>
          <w:szCs w:val="32"/>
        </w:rPr>
        <w:t>范围内州河</w:t>
      </w:r>
      <w:proofErr w:type="gramEnd"/>
      <w:r w:rsidRPr="002654E1">
        <w:rPr>
          <w:rFonts w:ascii="方正仿宋简体" w:eastAsia="方正仿宋简体" w:hAnsi="宋体" w:cs="宋体" w:hint="eastAsia"/>
          <w:color w:val="333333"/>
          <w:kern w:val="0"/>
          <w:sz w:val="32"/>
          <w:szCs w:val="32"/>
        </w:rPr>
        <w:t>鲤原种自然繁殖。</w:t>
      </w:r>
    </w:p>
    <w:p w14:paraId="3B00699E"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lastRenderedPageBreak/>
        <w:t>（2）在产地范围内选定有苗种生产许可证的育苗场，跟踪选购，确保苗种来源品系正宗。</w:t>
      </w:r>
    </w:p>
    <w:p w14:paraId="19E0A486"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2．养殖方式：</w:t>
      </w:r>
      <w:r w:rsidRPr="002654E1">
        <w:rPr>
          <w:rFonts w:ascii="方正仿宋简体" w:eastAsia="方正仿宋简体" w:hAnsi="宋体" w:cs="宋体" w:hint="eastAsia"/>
          <w:color w:val="333333"/>
          <w:kern w:val="0"/>
          <w:sz w:val="32"/>
          <w:szCs w:val="32"/>
        </w:rPr>
        <w:t>产地范围内人工放流自然生长。</w:t>
      </w:r>
    </w:p>
    <w:p w14:paraId="5A145F27"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3．苗种放养：</w:t>
      </w:r>
      <w:r w:rsidRPr="002654E1">
        <w:rPr>
          <w:rFonts w:ascii="方正仿宋简体" w:eastAsia="方正仿宋简体" w:hAnsi="宋体" w:cs="宋体" w:hint="eastAsia"/>
          <w:color w:val="333333"/>
          <w:kern w:val="0"/>
          <w:sz w:val="32"/>
          <w:szCs w:val="32"/>
        </w:rPr>
        <w:t>六月中旬投放规格为0.5g/尾的夏花鱼苗。</w:t>
      </w:r>
    </w:p>
    <w:p w14:paraId="5A933707"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4．</w:t>
      </w:r>
      <w:proofErr w:type="gramStart"/>
      <w:r w:rsidRPr="002654E1">
        <w:rPr>
          <w:rFonts w:ascii="方正楷体简体" w:eastAsia="方正楷体简体" w:hAnsi="宋体" w:cs="宋体" w:hint="eastAsia"/>
          <w:b/>
          <w:bCs/>
          <w:color w:val="333333"/>
          <w:kern w:val="0"/>
          <w:sz w:val="32"/>
          <w:szCs w:val="32"/>
        </w:rPr>
        <w:t>饵</w:t>
      </w:r>
      <w:proofErr w:type="gramEnd"/>
      <w:r w:rsidRPr="002654E1">
        <w:rPr>
          <w:rFonts w:ascii="方正楷体简体" w:eastAsia="方正楷体简体" w:hAnsi="宋体" w:cs="宋体" w:hint="eastAsia"/>
          <w:b/>
          <w:bCs/>
          <w:color w:val="333333"/>
          <w:kern w:val="0"/>
          <w:sz w:val="32"/>
          <w:szCs w:val="32"/>
        </w:rPr>
        <w:t>喂：</w:t>
      </w:r>
      <w:r w:rsidRPr="002654E1">
        <w:rPr>
          <w:rFonts w:ascii="方正仿宋简体" w:eastAsia="方正仿宋简体" w:hAnsi="宋体" w:cs="宋体" w:hint="eastAsia"/>
          <w:color w:val="333333"/>
          <w:kern w:val="0"/>
          <w:sz w:val="32"/>
          <w:szCs w:val="32"/>
        </w:rPr>
        <w:t>产地范围内放养</w:t>
      </w:r>
      <w:proofErr w:type="gramStart"/>
      <w:r w:rsidRPr="002654E1">
        <w:rPr>
          <w:rFonts w:ascii="方正仿宋简体" w:eastAsia="方正仿宋简体" w:hAnsi="宋体" w:cs="宋体" w:hint="eastAsia"/>
          <w:color w:val="333333"/>
          <w:kern w:val="0"/>
          <w:sz w:val="32"/>
          <w:szCs w:val="32"/>
        </w:rPr>
        <w:t>不</w:t>
      </w:r>
      <w:proofErr w:type="gramEnd"/>
      <w:r w:rsidRPr="002654E1">
        <w:rPr>
          <w:rFonts w:ascii="方正仿宋简体" w:eastAsia="方正仿宋简体" w:hAnsi="宋体" w:cs="宋体" w:hint="eastAsia"/>
          <w:color w:val="333333"/>
          <w:kern w:val="0"/>
          <w:sz w:val="32"/>
          <w:szCs w:val="32"/>
        </w:rPr>
        <w:t>投喂，主要食用自然水体中的天然饵料。</w:t>
      </w:r>
    </w:p>
    <w:p w14:paraId="5CB2FBE8"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5．生长保护：</w:t>
      </w:r>
      <w:r w:rsidRPr="002654E1">
        <w:rPr>
          <w:rFonts w:ascii="方正仿宋简体" w:eastAsia="方正仿宋简体" w:hAnsi="宋体" w:cs="宋体" w:hint="eastAsia"/>
          <w:color w:val="333333"/>
          <w:kern w:val="0"/>
          <w:sz w:val="32"/>
          <w:szCs w:val="32"/>
        </w:rPr>
        <w:t>每年4月15日至7月15日为全库禁渔期，禁渔期间禁止一切捕捞作业；在于桥水库大坝以东3000m内设立10km</w:t>
      </w:r>
      <w:r w:rsidRPr="002654E1">
        <w:rPr>
          <w:rFonts w:ascii="方正仿宋简体" w:eastAsia="方正仿宋简体" w:hAnsi="宋体" w:cs="宋体" w:hint="eastAsia"/>
          <w:color w:val="333333"/>
          <w:kern w:val="0"/>
          <w:sz w:val="24"/>
          <w:szCs w:val="24"/>
          <w:vertAlign w:val="superscript"/>
        </w:rPr>
        <w:t>2</w:t>
      </w:r>
      <w:r w:rsidRPr="002654E1">
        <w:rPr>
          <w:rFonts w:ascii="方正仿宋简体" w:eastAsia="方正仿宋简体" w:hAnsi="宋体" w:cs="宋体" w:hint="eastAsia"/>
          <w:color w:val="333333"/>
          <w:kern w:val="0"/>
          <w:sz w:val="32"/>
          <w:szCs w:val="32"/>
        </w:rPr>
        <w:t>常年禁渔区，永久性禁止一切捕捞作业；严禁电鱼毒鱼、炸鱼和</w:t>
      </w:r>
      <w:proofErr w:type="gramStart"/>
      <w:r w:rsidRPr="002654E1">
        <w:rPr>
          <w:rFonts w:ascii="方正仿宋简体" w:eastAsia="方正仿宋简体" w:hAnsi="宋体" w:cs="宋体" w:hint="eastAsia"/>
          <w:color w:val="333333"/>
          <w:kern w:val="0"/>
          <w:sz w:val="32"/>
          <w:szCs w:val="32"/>
        </w:rPr>
        <w:t>密网目</w:t>
      </w:r>
      <w:proofErr w:type="gramEnd"/>
      <w:r w:rsidRPr="002654E1">
        <w:rPr>
          <w:rFonts w:ascii="方正仿宋简体" w:eastAsia="方正仿宋简体" w:hAnsi="宋体" w:cs="宋体" w:hint="eastAsia"/>
          <w:color w:val="333333"/>
          <w:kern w:val="0"/>
          <w:sz w:val="32"/>
          <w:szCs w:val="32"/>
        </w:rPr>
        <w:t>围网等严重破坏渔业资源的捕捞行为；严禁底拖网作业、水下采砂</w:t>
      </w:r>
      <w:proofErr w:type="gramStart"/>
      <w:r w:rsidRPr="002654E1">
        <w:rPr>
          <w:rFonts w:ascii="方正仿宋简体" w:eastAsia="方正仿宋简体" w:hAnsi="宋体" w:cs="宋体" w:hint="eastAsia"/>
          <w:color w:val="333333"/>
          <w:kern w:val="0"/>
          <w:sz w:val="32"/>
          <w:szCs w:val="32"/>
        </w:rPr>
        <w:t>和围库造田</w:t>
      </w:r>
      <w:proofErr w:type="gramEnd"/>
      <w:r w:rsidRPr="002654E1">
        <w:rPr>
          <w:rFonts w:ascii="方正仿宋简体" w:eastAsia="方正仿宋简体" w:hAnsi="宋体" w:cs="宋体" w:hint="eastAsia"/>
          <w:color w:val="333333"/>
          <w:kern w:val="0"/>
          <w:sz w:val="32"/>
          <w:szCs w:val="32"/>
        </w:rPr>
        <w:t>行为，保护渔业生态环境。</w:t>
      </w:r>
    </w:p>
    <w:p w14:paraId="5976D07E"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6．环境、安全要求：</w:t>
      </w:r>
      <w:r w:rsidRPr="002654E1">
        <w:rPr>
          <w:rFonts w:ascii="方正仿宋简体" w:eastAsia="方正仿宋简体" w:hAnsi="宋体" w:cs="宋体" w:hint="eastAsia"/>
          <w:color w:val="333333"/>
          <w:kern w:val="0"/>
          <w:sz w:val="32"/>
          <w:szCs w:val="32"/>
        </w:rPr>
        <w:t>饲养环境、疫情疫病的防治与控制必须执行国家相关规定，不得污染环境。</w:t>
      </w:r>
    </w:p>
    <w:p w14:paraId="3E294A1D"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四、捕捞</w:t>
      </w:r>
    </w:p>
    <w:p w14:paraId="510D1A4B"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在禁渔区外非禁渔期间可以捕捞，渔船为在县渔政执法部门登记在册、执有当年核发捕捞许可证的双人单桨渔</w:t>
      </w:r>
      <w:r w:rsidRPr="002654E1">
        <w:rPr>
          <w:rFonts w:ascii="方正仿宋简体" w:eastAsia="方正仿宋简体" w:hAnsi="宋体" w:cs="宋体" w:hint="eastAsia"/>
          <w:color w:val="333333"/>
          <w:kern w:val="0"/>
          <w:sz w:val="32"/>
          <w:szCs w:val="32"/>
        </w:rPr>
        <w:lastRenderedPageBreak/>
        <w:t>船，网具为网眼大于7.0cm的粘网，</w:t>
      </w:r>
      <w:proofErr w:type="gramStart"/>
      <w:r w:rsidRPr="002654E1">
        <w:rPr>
          <w:rFonts w:ascii="方正仿宋简体" w:eastAsia="方正仿宋简体" w:hAnsi="宋体" w:cs="宋体" w:hint="eastAsia"/>
          <w:color w:val="333333"/>
          <w:kern w:val="0"/>
          <w:sz w:val="32"/>
          <w:szCs w:val="32"/>
        </w:rPr>
        <w:t>起捕规格</w:t>
      </w:r>
      <w:proofErr w:type="gramEnd"/>
      <w:r w:rsidRPr="002654E1">
        <w:rPr>
          <w:rFonts w:ascii="方正仿宋简体" w:eastAsia="方正仿宋简体" w:hAnsi="宋体" w:cs="宋体" w:hint="eastAsia"/>
          <w:color w:val="333333"/>
          <w:kern w:val="0"/>
          <w:sz w:val="32"/>
          <w:szCs w:val="32"/>
        </w:rPr>
        <w:t>≥1000g/尾。</w:t>
      </w:r>
    </w:p>
    <w:p w14:paraId="7EB68E54"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五、质量特色</w:t>
      </w:r>
    </w:p>
    <w:p w14:paraId="3C7F199D"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１．感官特色：</w:t>
      </w:r>
      <w:r w:rsidRPr="002654E1">
        <w:rPr>
          <w:rFonts w:ascii="方正仿宋简体" w:eastAsia="方正仿宋简体" w:hAnsi="宋体" w:cs="宋体" w:hint="eastAsia"/>
          <w:color w:val="333333"/>
          <w:kern w:val="0"/>
          <w:sz w:val="32"/>
          <w:szCs w:val="32"/>
        </w:rPr>
        <w:t>头小，后缘背部无明显隆起，体态修长；背部稍青，体侧鳞片金黄，腹部金黄色，胸鳍</w:t>
      </w:r>
      <w:r w:rsidRPr="002654E1">
        <w:rPr>
          <w:rFonts w:ascii="宋体" w:eastAsia="宋体" w:hAnsi="宋体" w:cs="宋体" w:hint="eastAsia"/>
          <w:color w:val="333333"/>
          <w:kern w:val="0"/>
          <w:sz w:val="32"/>
          <w:szCs w:val="32"/>
        </w:rPr>
        <w:t>﹑</w:t>
      </w:r>
      <w:r w:rsidRPr="002654E1">
        <w:rPr>
          <w:rFonts w:ascii="方正仿宋简体" w:eastAsia="方正仿宋简体" w:hAnsi="宋体" w:cs="宋体" w:hint="eastAsia"/>
          <w:color w:val="333333"/>
          <w:kern w:val="0"/>
          <w:sz w:val="32"/>
          <w:szCs w:val="32"/>
        </w:rPr>
        <w:t>腹鳍</w:t>
      </w:r>
      <w:r w:rsidRPr="002654E1">
        <w:rPr>
          <w:rFonts w:ascii="宋体" w:eastAsia="宋体" w:hAnsi="宋体" w:cs="宋体" w:hint="eastAsia"/>
          <w:color w:val="333333"/>
          <w:kern w:val="0"/>
          <w:sz w:val="32"/>
          <w:szCs w:val="32"/>
        </w:rPr>
        <w:t>﹑</w:t>
      </w:r>
      <w:r w:rsidRPr="002654E1">
        <w:rPr>
          <w:rFonts w:ascii="方正仿宋简体" w:eastAsia="方正仿宋简体" w:hAnsi="宋体" w:cs="宋体" w:hint="eastAsia"/>
          <w:color w:val="333333"/>
          <w:kern w:val="0"/>
          <w:sz w:val="32"/>
          <w:szCs w:val="32"/>
        </w:rPr>
        <w:t>臀鳍、尾鳍末端均为浅红色；肉质紧实，咀嚼滑韧，味道鲜美。</w:t>
      </w:r>
    </w:p>
    <w:p w14:paraId="7306617E"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２．理化指标：</w:t>
      </w:r>
      <w:r w:rsidRPr="002654E1">
        <w:rPr>
          <w:rFonts w:ascii="方正仿宋简体" w:eastAsia="方正仿宋简体" w:hAnsi="宋体" w:cs="宋体" w:hint="eastAsia"/>
          <w:color w:val="333333"/>
          <w:kern w:val="0"/>
          <w:sz w:val="32"/>
          <w:szCs w:val="32"/>
        </w:rPr>
        <w:t>肌肉中粗蛋白≥15.0%，粗脂肪≤2%。</w:t>
      </w:r>
    </w:p>
    <w:p w14:paraId="56D70739"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3.</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安全及其</w:t>
      </w:r>
      <w:proofErr w:type="gramStart"/>
      <w:r w:rsidRPr="002654E1">
        <w:rPr>
          <w:rFonts w:ascii="方正楷体简体" w:eastAsia="方正楷体简体" w:hAnsi="宋体" w:cs="宋体" w:hint="eastAsia"/>
          <w:b/>
          <w:bCs/>
          <w:color w:val="333333"/>
          <w:kern w:val="0"/>
          <w:sz w:val="32"/>
          <w:szCs w:val="32"/>
        </w:rPr>
        <w:t>他质量</w:t>
      </w:r>
      <w:proofErr w:type="gramEnd"/>
      <w:r w:rsidRPr="002654E1">
        <w:rPr>
          <w:rFonts w:ascii="方正楷体简体" w:eastAsia="方正楷体简体" w:hAnsi="宋体" w:cs="宋体" w:hint="eastAsia"/>
          <w:b/>
          <w:bCs/>
          <w:color w:val="333333"/>
          <w:kern w:val="0"/>
          <w:sz w:val="32"/>
          <w:szCs w:val="32"/>
        </w:rPr>
        <w:t>技术要求：</w:t>
      </w:r>
      <w:r w:rsidRPr="002654E1">
        <w:rPr>
          <w:rFonts w:ascii="方正仿宋简体" w:eastAsia="方正仿宋简体" w:hAnsi="宋体" w:cs="宋体" w:hint="eastAsia"/>
          <w:color w:val="333333"/>
          <w:kern w:val="0"/>
          <w:sz w:val="32"/>
          <w:szCs w:val="32"/>
        </w:rPr>
        <w:t>产品安全及其</w:t>
      </w:r>
      <w:proofErr w:type="gramStart"/>
      <w:r w:rsidRPr="002654E1">
        <w:rPr>
          <w:rFonts w:ascii="方正仿宋简体" w:eastAsia="方正仿宋简体" w:hAnsi="宋体" w:cs="宋体" w:hint="eastAsia"/>
          <w:color w:val="333333"/>
          <w:kern w:val="0"/>
          <w:sz w:val="32"/>
          <w:szCs w:val="32"/>
        </w:rPr>
        <w:t>他质量</w:t>
      </w:r>
      <w:proofErr w:type="gramEnd"/>
      <w:r w:rsidRPr="002654E1">
        <w:rPr>
          <w:rFonts w:ascii="方正仿宋简体" w:eastAsia="方正仿宋简体" w:hAnsi="宋体" w:cs="宋体" w:hint="eastAsia"/>
          <w:color w:val="333333"/>
          <w:kern w:val="0"/>
          <w:sz w:val="32"/>
          <w:szCs w:val="32"/>
        </w:rPr>
        <w:t>技术要求必须符合国家相关规定。</w:t>
      </w:r>
      <w:r w:rsidRPr="002654E1">
        <w:rPr>
          <w:rFonts w:ascii="方正黑体简体" w:eastAsia="方正黑体简体" w:hAnsi="宋体" w:cs="宋体" w:hint="eastAsia"/>
          <w:color w:val="5B5B5B"/>
          <w:kern w:val="0"/>
          <w:sz w:val="32"/>
          <w:szCs w:val="32"/>
        </w:rPr>
        <w:br/>
      </w:r>
      <w:r w:rsidRPr="002654E1">
        <w:rPr>
          <w:rFonts w:ascii="方正黑体简体" w:eastAsia="方正黑体简体" w:hAnsi="宋体" w:cs="宋体" w:hint="eastAsia"/>
          <w:color w:val="333333"/>
          <w:kern w:val="0"/>
          <w:sz w:val="32"/>
          <w:szCs w:val="32"/>
        </w:rPr>
        <w:t>附件2</w:t>
      </w:r>
    </w:p>
    <w:p w14:paraId="123CF7A4"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寿阳豆腐干质量技术要求</w:t>
      </w:r>
    </w:p>
    <w:p w14:paraId="47F51190"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 </w:t>
      </w:r>
    </w:p>
    <w:p w14:paraId="1FAFA9FD"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一、原辅料要求</w:t>
      </w:r>
    </w:p>
    <w:p w14:paraId="31191F3C"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1．大豆：</w:t>
      </w:r>
      <w:r w:rsidRPr="002654E1">
        <w:rPr>
          <w:rFonts w:ascii="方正仿宋简体" w:eastAsia="方正仿宋简体" w:hAnsi="宋体" w:cs="宋体" w:hint="eastAsia"/>
          <w:color w:val="333333"/>
          <w:kern w:val="0"/>
          <w:sz w:val="32"/>
          <w:szCs w:val="32"/>
        </w:rPr>
        <w:t>选用产地范围内种植的大豆，蛋白质含量≥42%，质量符合国家有关规定。</w:t>
      </w:r>
    </w:p>
    <w:p w14:paraId="2BD00FD9"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lastRenderedPageBreak/>
        <w:t>2．生产用水：</w:t>
      </w:r>
      <w:r w:rsidRPr="002654E1">
        <w:rPr>
          <w:rFonts w:ascii="方正仿宋简体" w:eastAsia="方正仿宋简体" w:hAnsi="宋体" w:cs="宋体" w:hint="eastAsia"/>
          <w:color w:val="333333"/>
          <w:kern w:val="0"/>
          <w:sz w:val="32"/>
          <w:szCs w:val="32"/>
        </w:rPr>
        <w:t>采用产地范围内深井水，pH值7.3至7.6，总硬度≤260mg/L，水质符合国家关于饮用水的标准规定。</w:t>
      </w:r>
    </w:p>
    <w:p w14:paraId="67FCC382"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二、生产工艺要求</w:t>
      </w:r>
    </w:p>
    <w:p w14:paraId="66E53D99"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1．工艺流程：</w:t>
      </w:r>
      <w:r w:rsidRPr="002654E1">
        <w:rPr>
          <w:rFonts w:ascii="方正仿宋简体" w:eastAsia="方正仿宋简体" w:hAnsi="宋体" w:cs="宋体" w:hint="eastAsia"/>
          <w:color w:val="333333"/>
          <w:kern w:val="0"/>
          <w:sz w:val="32"/>
          <w:szCs w:val="32"/>
        </w:rPr>
        <w:t>选料→浸泡→磨浆分离→煮浆→点浆→装</w:t>
      </w:r>
      <w:proofErr w:type="gramStart"/>
      <w:r w:rsidRPr="002654E1">
        <w:rPr>
          <w:rFonts w:ascii="方正仿宋简体" w:eastAsia="方正仿宋简体" w:hAnsi="宋体" w:cs="宋体" w:hint="eastAsia"/>
          <w:color w:val="333333"/>
          <w:kern w:val="0"/>
          <w:sz w:val="32"/>
          <w:szCs w:val="32"/>
        </w:rPr>
        <w:t>榨</w:t>
      </w:r>
      <w:proofErr w:type="gramEnd"/>
      <w:r w:rsidRPr="002654E1">
        <w:rPr>
          <w:rFonts w:ascii="方正仿宋简体" w:eastAsia="方正仿宋简体" w:hAnsi="宋体" w:cs="宋体" w:hint="eastAsia"/>
          <w:color w:val="333333"/>
          <w:kern w:val="0"/>
          <w:sz w:val="32"/>
          <w:szCs w:val="32"/>
        </w:rPr>
        <w:t>→切块→着色→</w:t>
      </w:r>
      <w:proofErr w:type="gramStart"/>
      <w:r w:rsidRPr="002654E1">
        <w:rPr>
          <w:rFonts w:ascii="方正仿宋简体" w:eastAsia="方正仿宋简体" w:hAnsi="宋体" w:cs="宋体" w:hint="eastAsia"/>
          <w:color w:val="333333"/>
          <w:kern w:val="0"/>
          <w:sz w:val="32"/>
          <w:szCs w:val="32"/>
        </w:rPr>
        <w:t>凉制</w:t>
      </w:r>
      <w:proofErr w:type="gramEnd"/>
      <w:r w:rsidRPr="002654E1">
        <w:rPr>
          <w:rFonts w:ascii="方正仿宋简体" w:eastAsia="方正仿宋简体" w:hAnsi="宋体" w:cs="宋体" w:hint="eastAsia"/>
          <w:color w:val="333333"/>
          <w:kern w:val="0"/>
          <w:sz w:val="32"/>
          <w:szCs w:val="32"/>
        </w:rPr>
        <w:t>→成品。</w:t>
      </w:r>
    </w:p>
    <w:p w14:paraId="0378FB97"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2．关键控制环节：</w:t>
      </w:r>
    </w:p>
    <w:p w14:paraId="53587DA3"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b/>
          <w:bCs/>
          <w:color w:val="333333"/>
          <w:kern w:val="0"/>
          <w:sz w:val="32"/>
          <w:szCs w:val="32"/>
        </w:rPr>
        <w:t>（1）选料：</w:t>
      </w:r>
      <w:r w:rsidRPr="002654E1">
        <w:rPr>
          <w:rFonts w:ascii="方正仿宋简体" w:eastAsia="方正仿宋简体" w:hAnsi="宋体" w:cs="宋体" w:hint="eastAsia"/>
          <w:color w:val="333333"/>
          <w:kern w:val="0"/>
          <w:sz w:val="32"/>
          <w:szCs w:val="32"/>
        </w:rPr>
        <w:t>对原料去杂脱皮。</w:t>
      </w:r>
    </w:p>
    <w:p w14:paraId="04D8AF62"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b/>
          <w:bCs/>
          <w:color w:val="333333"/>
          <w:kern w:val="0"/>
          <w:sz w:val="32"/>
          <w:szCs w:val="32"/>
        </w:rPr>
        <w:t>（2）浸泡：</w:t>
      </w:r>
      <w:r w:rsidRPr="002654E1">
        <w:rPr>
          <w:rFonts w:ascii="方正仿宋简体" w:eastAsia="方正仿宋简体" w:hAnsi="宋体" w:cs="宋体" w:hint="eastAsia"/>
          <w:color w:val="333333"/>
          <w:kern w:val="0"/>
          <w:sz w:val="32"/>
          <w:szCs w:val="32"/>
        </w:rPr>
        <w:t>春秋季节，浸泡8小时至12小时；冬季浸泡22小时至24小时；夏季浸泡5小时至7小时；浸泡豆水重量比1：2.3以上；浸泡好的大豆达到原料大豆重量的2.0至2.2倍。</w:t>
      </w:r>
    </w:p>
    <w:p w14:paraId="07CCFBED"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b/>
          <w:bCs/>
          <w:color w:val="333333"/>
          <w:kern w:val="0"/>
          <w:sz w:val="32"/>
          <w:szCs w:val="32"/>
        </w:rPr>
        <w:t>（3）磨浆分离：</w:t>
      </w:r>
      <w:r w:rsidRPr="002654E1">
        <w:rPr>
          <w:rFonts w:ascii="方正仿宋简体" w:eastAsia="方正仿宋简体" w:hAnsi="宋体" w:cs="宋体" w:hint="eastAsia"/>
          <w:color w:val="333333"/>
          <w:kern w:val="0"/>
          <w:sz w:val="32"/>
          <w:szCs w:val="32"/>
        </w:rPr>
        <w:t>豆浆浓度控制在15%以上。</w:t>
      </w:r>
    </w:p>
    <w:p w14:paraId="5DE964D9"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b/>
          <w:bCs/>
          <w:color w:val="333333"/>
          <w:kern w:val="0"/>
          <w:sz w:val="32"/>
          <w:szCs w:val="32"/>
        </w:rPr>
        <w:t>（4）煮浆：</w:t>
      </w:r>
      <w:r w:rsidRPr="002654E1">
        <w:rPr>
          <w:rFonts w:ascii="方正仿宋简体" w:eastAsia="方正仿宋简体" w:hAnsi="宋体" w:cs="宋体" w:hint="eastAsia"/>
          <w:color w:val="333333"/>
          <w:kern w:val="0"/>
          <w:sz w:val="32"/>
          <w:szCs w:val="32"/>
        </w:rPr>
        <w:t>连续两次煮浆，两次过滤除渣，10分钟内用碳火或蒸汽加热至温度95℃以上，保持25至30分钟。</w:t>
      </w:r>
    </w:p>
    <w:p w14:paraId="5DCECA0C"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b/>
          <w:bCs/>
          <w:color w:val="333333"/>
          <w:kern w:val="0"/>
          <w:sz w:val="32"/>
          <w:szCs w:val="32"/>
        </w:rPr>
        <w:t>（5）点浆：</w:t>
      </w:r>
      <w:r w:rsidRPr="002654E1">
        <w:rPr>
          <w:rFonts w:ascii="方正仿宋简体" w:eastAsia="方正仿宋简体" w:hAnsi="宋体" w:cs="宋体" w:hint="eastAsia"/>
          <w:color w:val="333333"/>
          <w:kern w:val="0"/>
          <w:sz w:val="32"/>
          <w:szCs w:val="32"/>
        </w:rPr>
        <w:t>低浓度卤水点浆，豆浆温度控制在在90℃以上时用盐卤水点浆，盐卤水的用量为豆浆的3.0%至3.5%。</w:t>
      </w:r>
    </w:p>
    <w:p w14:paraId="612A19CE"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b/>
          <w:bCs/>
          <w:color w:val="333333"/>
          <w:kern w:val="0"/>
          <w:sz w:val="32"/>
          <w:szCs w:val="32"/>
        </w:rPr>
        <w:lastRenderedPageBreak/>
        <w:t>（6）装</w:t>
      </w:r>
      <w:proofErr w:type="gramStart"/>
      <w:r w:rsidRPr="002654E1">
        <w:rPr>
          <w:rFonts w:ascii="方正仿宋简体" w:eastAsia="方正仿宋简体" w:hAnsi="宋体" w:cs="宋体" w:hint="eastAsia"/>
          <w:b/>
          <w:bCs/>
          <w:color w:val="333333"/>
          <w:kern w:val="0"/>
          <w:sz w:val="32"/>
          <w:szCs w:val="32"/>
        </w:rPr>
        <w:t>榨</w:t>
      </w:r>
      <w:proofErr w:type="gramEnd"/>
      <w:r w:rsidRPr="002654E1">
        <w:rPr>
          <w:rFonts w:ascii="方正仿宋简体" w:eastAsia="方正仿宋简体" w:hAnsi="宋体" w:cs="宋体" w:hint="eastAsia"/>
          <w:b/>
          <w:bCs/>
          <w:color w:val="333333"/>
          <w:kern w:val="0"/>
          <w:sz w:val="32"/>
          <w:szCs w:val="32"/>
        </w:rPr>
        <w:t>：</w:t>
      </w:r>
      <w:r w:rsidRPr="002654E1">
        <w:rPr>
          <w:rFonts w:ascii="方正仿宋简体" w:eastAsia="方正仿宋简体" w:hAnsi="宋体" w:cs="宋体" w:hint="eastAsia"/>
          <w:color w:val="333333"/>
          <w:kern w:val="0"/>
          <w:sz w:val="32"/>
          <w:szCs w:val="32"/>
        </w:rPr>
        <w:t>点</w:t>
      </w:r>
      <w:proofErr w:type="gramStart"/>
      <w:r w:rsidRPr="002654E1">
        <w:rPr>
          <w:rFonts w:ascii="方正仿宋简体" w:eastAsia="方正仿宋简体" w:hAnsi="宋体" w:cs="宋体" w:hint="eastAsia"/>
          <w:color w:val="333333"/>
          <w:kern w:val="0"/>
          <w:sz w:val="32"/>
          <w:szCs w:val="32"/>
        </w:rPr>
        <w:t>浆结束</w:t>
      </w:r>
      <w:proofErr w:type="gramEnd"/>
      <w:r w:rsidRPr="002654E1">
        <w:rPr>
          <w:rFonts w:ascii="方正仿宋简体" w:eastAsia="方正仿宋简体" w:hAnsi="宋体" w:cs="宋体" w:hint="eastAsia"/>
          <w:color w:val="333333"/>
          <w:kern w:val="0"/>
          <w:sz w:val="32"/>
          <w:szCs w:val="32"/>
        </w:rPr>
        <w:t>后，在85℃以上静置保温15分钟至25分钟，使豆浆完全凝固后经适当破碎、注入模具、压榨成型为白豆腐干胚，</w:t>
      </w:r>
      <w:proofErr w:type="gramStart"/>
      <w:r w:rsidRPr="002654E1">
        <w:rPr>
          <w:rFonts w:ascii="方正仿宋简体" w:eastAsia="方正仿宋简体" w:hAnsi="宋体" w:cs="宋体" w:hint="eastAsia"/>
          <w:color w:val="333333"/>
          <w:kern w:val="0"/>
          <w:sz w:val="32"/>
          <w:szCs w:val="32"/>
        </w:rPr>
        <w:t>胚厚在</w:t>
      </w:r>
      <w:proofErr w:type="gramEnd"/>
      <w:r w:rsidRPr="002654E1">
        <w:rPr>
          <w:rFonts w:ascii="方正仿宋简体" w:eastAsia="方正仿宋简体" w:hAnsi="宋体" w:cs="宋体" w:hint="eastAsia"/>
          <w:color w:val="333333"/>
          <w:kern w:val="0"/>
          <w:sz w:val="32"/>
          <w:szCs w:val="32"/>
        </w:rPr>
        <w:t>0.6cm至1cm。</w:t>
      </w:r>
    </w:p>
    <w:p w14:paraId="272CDFCF"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b/>
          <w:bCs/>
          <w:color w:val="333333"/>
          <w:kern w:val="0"/>
          <w:sz w:val="32"/>
          <w:szCs w:val="32"/>
        </w:rPr>
        <w:t>（7）着色：</w:t>
      </w:r>
      <w:r w:rsidRPr="002654E1">
        <w:rPr>
          <w:rFonts w:ascii="方正仿宋简体" w:eastAsia="方正仿宋简体" w:hAnsi="宋体" w:cs="宋体" w:hint="eastAsia"/>
          <w:color w:val="333333"/>
          <w:kern w:val="0"/>
          <w:sz w:val="32"/>
          <w:szCs w:val="32"/>
        </w:rPr>
        <w:t>将白豆腐干</w:t>
      </w:r>
      <w:proofErr w:type="gramStart"/>
      <w:r w:rsidRPr="002654E1">
        <w:rPr>
          <w:rFonts w:ascii="方正仿宋简体" w:eastAsia="方正仿宋简体" w:hAnsi="宋体" w:cs="宋体" w:hint="eastAsia"/>
          <w:color w:val="333333"/>
          <w:kern w:val="0"/>
          <w:sz w:val="32"/>
          <w:szCs w:val="32"/>
        </w:rPr>
        <w:t>胚</w:t>
      </w:r>
      <w:proofErr w:type="gramEnd"/>
      <w:r w:rsidRPr="002654E1">
        <w:rPr>
          <w:rFonts w:ascii="方正仿宋简体" w:eastAsia="方正仿宋简体" w:hAnsi="宋体" w:cs="宋体" w:hint="eastAsia"/>
          <w:color w:val="333333"/>
          <w:kern w:val="0"/>
          <w:sz w:val="32"/>
          <w:szCs w:val="32"/>
        </w:rPr>
        <w:t>切成豆腐块，在特制的卤汤中上色卤制。糖色为白糖经焦糖化反应炒制而成。上色卤制温度70℃至80℃，慢火浸卤1小时以上。</w:t>
      </w:r>
    </w:p>
    <w:p w14:paraId="7F92D838"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b/>
          <w:bCs/>
          <w:color w:val="333333"/>
          <w:kern w:val="0"/>
          <w:sz w:val="32"/>
          <w:szCs w:val="32"/>
        </w:rPr>
        <w:t>（8）凉制：</w:t>
      </w:r>
      <w:r w:rsidRPr="002654E1">
        <w:rPr>
          <w:rFonts w:ascii="方正仿宋简体" w:eastAsia="方正仿宋简体" w:hAnsi="宋体" w:cs="宋体" w:hint="eastAsia"/>
          <w:color w:val="333333"/>
          <w:kern w:val="0"/>
          <w:sz w:val="32"/>
          <w:szCs w:val="32"/>
        </w:rPr>
        <w:t>将卤制后的豆腐干捞出到特定容器中沥干，待豆腐干表面无液滴后，即为成品。</w:t>
      </w:r>
    </w:p>
    <w:p w14:paraId="3F7DDC3F"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三、质量特色</w:t>
      </w:r>
    </w:p>
    <w:p w14:paraId="5A77391F"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1．感官特色：</w:t>
      </w:r>
      <w:r w:rsidRPr="002654E1">
        <w:rPr>
          <w:rFonts w:ascii="方正仿宋简体" w:eastAsia="方正仿宋简体" w:hAnsi="宋体" w:cs="宋体" w:hint="eastAsia"/>
          <w:color w:val="333333"/>
          <w:kern w:val="0"/>
          <w:sz w:val="32"/>
          <w:szCs w:val="32"/>
        </w:rPr>
        <w:t>表面呈褐红，</w:t>
      </w:r>
      <w:proofErr w:type="gramStart"/>
      <w:r w:rsidRPr="002654E1">
        <w:rPr>
          <w:rFonts w:ascii="方正仿宋简体" w:eastAsia="方正仿宋简体" w:hAnsi="宋体" w:cs="宋体" w:hint="eastAsia"/>
          <w:color w:val="333333"/>
          <w:kern w:val="0"/>
          <w:sz w:val="32"/>
          <w:szCs w:val="32"/>
        </w:rPr>
        <w:t>内显金黄</w:t>
      </w:r>
      <w:proofErr w:type="gramEnd"/>
      <w:r w:rsidRPr="002654E1">
        <w:rPr>
          <w:rFonts w:ascii="方正仿宋简体" w:eastAsia="方正仿宋简体" w:hAnsi="宋体" w:cs="宋体" w:hint="eastAsia"/>
          <w:color w:val="333333"/>
          <w:kern w:val="0"/>
          <w:sz w:val="32"/>
          <w:szCs w:val="32"/>
        </w:rPr>
        <w:t>，块形较平整，口感坚实，组织细腻。</w:t>
      </w:r>
    </w:p>
    <w:p w14:paraId="2AD74B1B"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2．理化指标：</w:t>
      </w:r>
      <w:r w:rsidRPr="002654E1">
        <w:rPr>
          <w:rFonts w:ascii="方正仿宋简体" w:eastAsia="方正仿宋简体" w:hAnsi="宋体" w:cs="宋体" w:hint="eastAsia"/>
          <w:color w:val="333333"/>
          <w:kern w:val="0"/>
          <w:sz w:val="32"/>
          <w:szCs w:val="32"/>
        </w:rPr>
        <w:t>水分≤60%，蛋白质≥18%。</w:t>
      </w:r>
    </w:p>
    <w:p w14:paraId="2069136B"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宋体" w:eastAsia="宋体" w:hAnsi="宋体" w:cs="宋体" w:hint="eastAsia"/>
          <w:color w:val="333333"/>
          <w:kern w:val="0"/>
          <w:szCs w:val="21"/>
        </w:rPr>
        <w:t>      </w:t>
      </w:r>
      <w:r w:rsidRPr="002654E1">
        <w:rPr>
          <w:rFonts w:ascii="方正楷体简体" w:eastAsia="方正楷体简体" w:hAnsi="宋体" w:cs="宋体" w:hint="eastAsia"/>
          <w:b/>
          <w:bCs/>
          <w:color w:val="333333"/>
          <w:kern w:val="0"/>
          <w:sz w:val="32"/>
          <w:szCs w:val="32"/>
        </w:rPr>
        <w:t>3.</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安全及其</w:t>
      </w:r>
      <w:proofErr w:type="gramStart"/>
      <w:r w:rsidRPr="002654E1">
        <w:rPr>
          <w:rFonts w:ascii="方正楷体简体" w:eastAsia="方正楷体简体" w:hAnsi="宋体" w:cs="宋体" w:hint="eastAsia"/>
          <w:b/>
          <w:bCs/>
          <w:color w:val="333333"/>
          <w:kern w:val="0"/>
          <w:sz w:val="32"/>
          <w:szCs w:val="32"/>
        </w:rPr>
        <w:t>他质量</w:t>
      </w:r>
      <w:proofErr w:type="gramEnd"/>
      <w:r w:rsidRPr="002654E1">
        <w:rPr>
          <w:rFonts w:ascii="方正楷体简体" w:eastAsia="方正楷体简体" w:hAnsi="宋体" w:cs="宋体" w:hint="eastAsia"/>
          <w:b/>
          <w:bCs/>
          <w:color w:val="333333"/>
          <w:kern w:val="0"/>
          <w:sz w:val="32"/>
          <w:szCs w:val="32"/>
        </w:rPr>
        <w:t>技术要求：</w:t>
      </w:r>
      <w:r w:rsidRPr="002654E1">
        <w:rPr>
          <w:rFonts w:ascii="方正仿宋简体" w:eastAsia="方正仿宋简体" w:hAnsi="宋体" w:cs="宋体" w:hint="eastAsia"/>
          <w:color w:val="333333"/>
          <w:kern w:val="0"/>
          <w:sz w:val="32"/>
          <w:szCs w:val="32"/>
        </w:rPr>
        <w:t>产品安全及其</w:t>
      </w:r>
      <w:proofErr w:type="gramStart"/>
      <w:r w:rsidRPr="002654E1">
        <w:rPr>
          <w:rFonts w:ascii="方正仿宋简体" w:eastAsia="方正仿宋简体" w:hAnsi="宋体" w:cs="宋体" w:hint="eastAsia"/>
          <w:color w:val="333333"/>
          <w:kern w:val="0"/>
          <w:sz w:val="32"/>
          <w:szCs w:val="32"/>
        </w:rPr>
        <w:t>他质量</w:t>
      </w:r>
      <w:proofErr w:type="gramEnd"/>
      <w:r w:rsidRPr="002654E1">
        <w:rPr>
          <w:rFonts w:ascii="方正仿宋简体" w:eastAsia="方正仿宋简体" w:hAnsi="宋体" w:cs="宋体" w:hint="eastAsia"/>
          <w:color w:val="333333"/>
          <w:kern w:val="0"/>
          <w:sz w:val="32"/>
          <w:szCs w:val="32"/>
        </w:rPr>
        <w:t>技术要求必须符合国家相关规定。</w:t>
      </w:r>
      <w:r w:rsidRPr="002654E1">
        <w:rPr>
          <w:rFonts w:ascii="方正仿宋简体" w:eastAsia="方正仿宋简体" w:hAnsi="宋体" w:cs="宋体" w:hint="eastAsia"/>
          <w:color w:val="5B5B5B"/>
          <w:kern w:val="0"/>
          <w:sz w:val="32"/>
          <w:szCs w:val="32"/>
        </w:rPr>
        <w:br/>
      </w:r>
      <w:r w:rsidRPr="002654E1">
        <w:rPr>
          <w:rFonts w:ascii="方正黑体简体" w:eastAsia="方正黑体简体" w:hAnsi="宋体" w:cs="宋体" w:hint="eastAsia"/>
          <w:color w:val="333333"/>
          <w:kern w:val="0"/>
          <w:sz w:val="32"/>
          <w:szCs w:val="32"/>
        </w:rPr>
        <w:t>附件3</w:t>
      </w:r>
    </w:p>
    <w:p w14:paraId="7A1AA3B8"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44"/>
          <w:szCs w:val="44"/>
        </w:rPr>
        <w:t>阿勒泰狗鱼质量技术要求</w:t>
      </w:r>
    </w:p>
    <w:p w14:paraId="6B07BE5B"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Calibri" w:eastAsia="黑体" w:hAnsi="Calibri" w:cs="Calibri"/>
          <w:color w:val="333333"/>
          <w:kern w:val="0"/>
          <w:sz w:val="44"/>
          <w:szCs w:val="44"/>
        </w:rPr>
        <w:t> </w:t>
      </w:r>
    </w:p>
    <w:p w14:paraId="231E9448"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一、种源</w:t>
      </w:r>
    </w:p>
    <w:p w14:paraId="672B654C"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lastRenderedPageBreak/>
        <w:t>白斑狗鱼（</w:t>
      </w:r>
      <w:r w:rsidRPr="002654E1">
        <w:rPr>
          <w:rFonts w:ascii="方正仿宋简体" w:eastAsia="方正仿宋简体" w:hAnsi="宋体" w:cs="宋体" w:hint="eastAsia"/>
          <w:i/>
          <w:iCs/>
          <w:color w:val="333333"/>
          <w:kern w:val="0"/>
          <w:sz w:val="32"/>
          <w:szCs w:val="32"/>
        </w:rPr>
        <w:t xml:space="preserve">Esox </w:t>
      </w:r>
      <w:proofErr w:type="spellStart"/>
      <w:r w:rsidRPr="002654E1">
        <w:rPr>
          <w:rFonts w:ascii="方正仿宋简体" w:eastAsia="方正仿宋简体" w:hAnsi="宋体" w:cs="宋体" w:hint="eastAsia"/>
          <w:i/>
          <w:iCs/>
          <w:color w:val="333333"/>
          <w:kern w:val="0"/>
          <w:sz w:val="32"/>
          <w:szCs w:val="32"/>
        </w:rPr>
        <w:t>lucius</w:t>
      </w:r>
      <w:proofErr w:type="spellEnd"/>
      <w:r w:rsidRPr="002654E1">
        <w:rPr>
          <w:rFonts w:ascii="方正仿宋简体" w:eastAsia="方正仿宋简体" w:hAnsi="宋体" w:cs="宋体" w:hint="eastAsia"/>
          <w:i/>
          <w:iCs/>
          <w:color w:val="333333"/>
          <w:kern w:val="0"/>
          <w:sz w:val="32"/>
          <w:szCs w:val="32"/>
        </w:rPr>
        <w:t> </w:t>
      </w:r>
      <w:r w:rsidRPr="002654E1">
        <w:rPr>
          <w:rFonts w:ascii="方正仿宋简体" w:eastAsia="方正仿宋简体" w:hAnsi="宋体" w:cs="宋体" w:hint="eastAsia"/>
          <w:color w:val="333333"/>
          <w:kern w:val="0"/>
          <w:sz w:val="32"/>
          <w:szCs w:val="32"/>
        </w:rPr>
        <w:t>Linnaeus）。</w:t>
      </w:r>
    </w:p>
    <w:p w14:paraId="06D9F7F8"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二、生长环境</w:t>
      </w:r>
    </w:p>
    <w:p w14:paraId="730A9306"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水质符合渔业水质国家标准，水源充足，底质符合有关水产品产地环境要求的国家标准。软泥层≤20cm，pH值7.0至8.5、溶解氧≥5mg／L。池塘养殖水深在1.5m至2m，水体透明度30cm至50cm。</w:t>
      </w:r>
    </w:p>
    <w:p w14:paraId="77B73447"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三、增养殖管理</w:t>
      </w:r>
    </w:p>
    <w:p w14:paraId="4A5D8599"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1．鱼种来源：</w:t>
      </w:r>
      <w:r w:rsidRPr="002654E1">
        <w:rPr>
          <w:rFonts w:ascii="方正仿宋简体" w:eastAsia="方正仿宋简体" w:hAnsi="宋体" w:cs="宋体" w:hint="eastAsia"/>
          <w:color w:val="333333"/>
          <w:kern w:val="0"/>
          <w:sz w:val="32"/>
          <w:szCs w:val="32"/>
        </w:rPr>
        <w:t>选自产地范围内的白斑狗鱼原良种场，跟踪选购，确保苗种来源品系正宗。</w:t>
      </w:r>
    </w:p>
    <w:p w14:paraId="00DB1787"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2．增养殖方式：</w:t>
      </w:r>
    </w:p>
    <w:p w14:paraId="70223A75"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（1）产地范围内自然水域人工放流自然生长。</w:t>
      </w:r>
    </w:p>
    <w:p w14:paraId="6C297EFB"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（2）产地范围内池塘养殖。</w:t>
      </w:r>
    </w:p>
    <w:p w14:paraId="0EF95EE5"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3.</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鱼种放养：</w:t>
      </w:r>
    </w:p>
    <w:p w14:paraId="0FBA2679"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（1）自然水域放养：</w:t>
      </w:r>
      <w:r w:rsidRPr="002654E1">
        <w:rPr>
          <w:rFonts w:ascii="方正仿宋简体" w:eastAsia="方正仿宋简体" w:hAnsi="宋体" w:cs="宋体" w:hint="eastAsia"/>
          <w:color w:val="333333"/>
          <w:kern w:val="0"/>
          <w:sz w:val="32"/>
          <w:szCs w:val="32"/>
        </w:rPr>
        <w:t>在产地范围内自然水域9至10月放养，规格为50g至120g的鱼种。</w:t>
      </w:r>
    </w:p>
    <w:p w14:paraId="7362BB08"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lastRenderedPageBreak/>
        <w:t>（2）池塘放养：</w:t>
      </w:r>
      <w:r w:rsidRPr="002654E1">
        <w:rPr>
          <w:rFonts w:ascii="方正仿宋简体" w:eastAsia="方正仿宋简体" w:hAnsi="宋体" w:cs="宋体" w:hint="eastAsia"/>
          <w:color w:val="333333"/>
          <w:kern w:val="0"/>
          <w:sz w:val="32"/>
          <w:szCs w:val="32"/>
        </w:rPr>
        <w:t>5至6月放养规格为体长2cm至3cm以鱼种，密度为400尾至600尾/亩。放养规格个体体重差不得超过10%。</w:t>
      </w:r>
    </w:p>
    <w:p w14:paraId="2DAE2243"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4.</w:t>
      </w:r>
      <w:r w:rsidRPr="002654E1">
        <w:rPr>
          <w:rFonts w:ascii="方正楷体简体" w:eastAsia="方正楷体简体" w:hAnsi="宋体" w:cs="宋体" w:hint="eastAsia"/>
          <w:b/>
          <w:bCs/>
          <w:color w:val="333333"/>
          <w:kern w:val="0"/>
          <w:sz w:val="32"/>
          <w:szCs w:val="32"/>
        </w:rPr>
        <w:t> </w:t>
      </w:r>
      <w:proofErr w:type="gramStart"/>
      <w:r w:rsidRPr="002654E1">
        <w:rPr>
          <w:rFonts w:ascii="方正楷体简体" w:eastAsia="方正楷体简体" w:hAnsi="宋体" w:cs="宋体" w:hint="eastAsia"/>
          <w:b/>
          <w:bCs/>
          <w:color w:val="333333"/>
          <w:kern w:val="0"/>
          <w:sz w:val="32"/>
          <w:szCs w:val="32"/>
        </w:rPr>
        <w:t>饵</w:t>
      </w:r>
      <w:proofErr w:type="gramEnd"/>
      <w:r w:rsidRPr="002654E1">
        <w:rPr>
          <w:rFonts w:ascii="方正楷体简体" w:eastAsia="方正楷体简体" w:hAnsi="宋体" w:cs="宋体" w:hint="eastAsia"/>
          <w:b/>
          <w:bCs/>
          <w:color w:val="333333"/>
          <w:kern w:val="0"/>
          <w:sz w:val="32"/>
          <w:szCs w:val="32"/>
        </w:rPr>
        <w:t>喂：</w:t>
      </w:r>
    </w:p>
    <w:p w14:paraId="0C651DAA"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（1）自然水域放养：</w:t>
      </w:r>
      <w:r w:rsidRPr="002654E1">
        <w:rPr>
          <w:rFonts w:ascii="方正仿宋简体" w:eastAsia="方正仿宋简体" w:hAnsi="宋体" w:cs="宋体" w:hint="eastAsia"/>
          <w:color w:val="333333"/>
          <w:kern w:val="0"/>
          <w:sz w:val="32"/>
          <w:szCs w:val="32"/>
        </w:rPr>
        <w:t>产地范围内放养</w:t>
      </w:r>
      <w:proofErr w:type="gramStart"/>
      <w:r w:rsidRPr="002654E1">
        <w:rPr>
          <w:rFonts w:ascii="方正仿宋简体" w:eastAsia="方正仿宋简体" w:hAnsi="宋体" w:cs="宋体" w:hint="eastAsia"/>
          <w:color w:val="333333"/>
          <w:kern w:val="0"/>
          <w:sz w:val="32"/>
          <w:szCs w:val="32"/>
        </w:rPr>
        <w:t>不</w:t>
      </w:r>
      <w:proofErr w:type="gramEnd"/>
      <w:r w:rsidRPr="002654E1">
        <w:rPr>
          <w:rFonts w:ascii="方正仿宋简体" w:eastAsia="方正仿宋简体" w:hAnsi="宋体" w:cs="宋体" w:hint="eastAsia"/>
          <w:color w:val="333333"/>
          <w:kern w:val="0"/>
          <w:sz w:val="32"/>
          <w:szCs w:val="32"/>
        </w:rPr>
        <w:t>投喂，主要食用自然水体中的天然饵料。</w:t>
      </w:r>
    </w:p>
    <w:p w14:paraId="1E2FB483"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（2）池塘放养：</w:t>
      </w:r>
      <w:r w:rsidRPr="002654E1">
        <w:rPr>
          <w:rFonts w:ascii="方正仿宋简体" w:eastAsia="方正仿宋简体" w:hAnsi="宋体" w:cs="宋体" w:hint="eastAsia"/>
          <w:color w:val="333333"/>
          <w:kern w:val="0"/>
          <w:sz w:val="32"/>
          <w:szCs w:val="32"/>
        </w:rPr>
        <w:t>幼苗阶段以培育轮虫、小型枝角类、</w:t>
      </w:r>
      <w:proofErr w:type="gramStart"/>
      <w:r w:rsidRPr="002654E1">
        <w:rPr>
          <w:rFonts w:ascii="方正仿宋简体" w:eastAsia="方正仿宋简体" w:hAnsi="宋体" w:cs="宋体" w:hint="eastAsia"/>
          <w:color w:val="333333"/>
          <w:kern w:val="0"/>
          <w:sz w:val="32"/>
          <w:szCs w:val="32"/>
        </w:rPr>
        <w:t>桡</w:t>
      </w:r>
      <w:proofErr w:type="gramEnd"/>
      <w:r w:rsidRPr="002654E1">
        <w:rPr>
          <w:rFonts w:ascii="方正仿宋简体" w:eastAsia="方正仿宋简体" w:hAnsi="宋体" w:cs="宋体" w:hint="eastAsia"/>
          <w:color w:val="333333"/>
          <w:kern w:val="0"/>
          <w:sz w:val="32"/>
          <w:szCs w:val="32"/>
        </w:rPr>
        <w:t>足类等浮游动物为主要饵料，当鱼体长≥3cm开始投喂活体饵料鱼，饵料鱼体长≤鱼体长的1/3。</w:t>
      </w:r>
    </w:p>
    <w:p w14:paraId="272CD072"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5.</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环境、安全要求：</w:t>
      </w:r>
      <w:r w:rsidRPr="002654E1">
        <w:rPr>
          <w:rFonts w:ascii="方正仿宋简体" w:eastAsia="方正仿宋简体" w:hAnsi="宋体" w:cs="宋体" w:hint="eastAsia"/>
          <w:color w:val="333333"/>
          <w:kern w:val="0"/>
          <w:sz w:val="32"/>
          <w:szCs w:val="32"/>
        </w:rPr>
        <w:t>饲养环境，疫情疫病的防治与控制必须执行国家相关规定，不得污染环境。</w:t>
      </w:r>
    </w:p>
    <w:p w14:paraId="7D456A7F"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四、捕捞</w:t>
      </w:r>
    </w:p>
    <w:p w14:paraId="6B13761B" w14:textId="77777777" w:rsidR="002654E1" w:rsidRPr="002654E1" w:rsidRDefault="002654E1" w:rsidP="002654E1">
      <w:pPr>
        <w:widowControl/>
        <w:spacing w:after="300" w:line="360" w:lineRule="atLeast"/>
        <w:ind w:firstLine="616"/>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自然水域</w:t>
      </w:r>
      <w:proofErr w:type="gramStart"/>
      <w:r w:rsidRPr="002654E1">
        <w:rPr>
          <w:rFonts w:ascii="方正仿宋简体" w:eastAsia="方正仿宋简体" w:hAnsi="宋体" w:cs="宋体" w:hint="eastAsia"/>
          <w:color w:val="333333"/>
          <w:kern w:val="0"/>
          <w:sz w:val="32"/>
          <w:szCs w:val="32"/>
        </w:rPr>
        <w:t>放养起捕规格</w:t>
      </w:r>
      <w:proofErr w:type="gramEnd"/>
      <w:r w:rsidRPr="002654E1">
        <w:rPr>
          <w:rFonts w:ascii="方正仿宋简体" w:eastAsia="方正仿宋简体" w:hAnsi="宋体" w:cs="宋体" w:hint="eastAsia"/>
          <w:color w:val="333333"/>
          <w:kern w:val="0"/>
          <w:sz w:val="32"/>
          <w:szCs w:val="32"/>
        </w:rPr>
        <w:t>≥750g/尾。池塘</w:t>
      </w:r>
      <w:proofErr w:type="gramStart"/>
      <w:r w:rsidRPr="002654E1">
        <w:rPr>
          <w:rFonts w:ascii="方正仿宋简体" w:eastAsia="方正仿宋简体" w:hAnsi="宋体" w:cs="宋体" w:hint="eastAsia"/>
          <w:color w:val="333333"/>
          <w:kern w:val="0"/>
          <w:sz w:val="32"/>
          <w:szCs w:val="32"/>
        </w:rPr>
        <w:t>放养起捕规格</w:t>
      </w:r>
      <w:proofErr w:type="gramEnd"/>
      <w:r w:rsidRPr="002654E1">
        <w:rPr>
          <w:rFonts w:ascii="方正仿宋简体" w:eastAsia="方正仿宋简体" w:hAnsi="宋体" w:cs="宋体" w:hint="eastAsia"/>
          <w:color w:val="333333"/>
          <w:kern w:val="0"/>
          <w:sz w:val="32"/>
          <w:szCs w:val="32"/>
        </w:rPr>
        <w:t>≥500g/尾。</w:t>
      </w:r>
    </w:p>
    <w:p w14:paraId="64A6E045"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五、质量特色</w:t>
      </w:r>
    </w:p>
    <w:p w14:paraId="70F697A5"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1．感官特色：</w:t>
      </w:r>
      <w:r w:rsidRPr="002654E1">
        <w:rPr>
          <w:rFonts w:ascii="方正仿宋简体" w:eastAsia="方正仿宋简体" w:hAnsi="宋体" w:cs="宋体" w:hint="eastAsia"/>
          <w:color w:val="333333"/>
          <w:kern w:val="0"/>
          <w:sz w:val="32"/>
          <w:szCs w:val="32"/>
        </w:rPr>
        <w:t>体态匀称，吻端尖，尾鳍分叉，侧线完整且连续，口大，有尖利牙齿，背鳍及臀鳍位置靠近尾鳍分布有黑斑，背侧黄褐，具</w:t>
      </w:r>
      <w:proofErr w:type="gramStart"/>
      <w:r w:rsidRPr="002654E1">
        <w:rPr>
          <w:rFonts w:ascii="方正仿宋简体" w:eastAsia="方正仿宋简体" w:hAnsi="宋体" w:cs="宋体" w:hint="eastAsia"/>
          <w:color w:val="333333"/>
          <w:kern w:val="0"/>
          <w:sz w:val="32"/>
          <w:szCs w:val="32"/>
        </w:rPr>
        <w:t>黑色细纵纹</w:t>
      </w:r>
      <w:proofErr w:type="gramEnd"/>
      <w:r w:rsidRPr="002654E1">
        <w:rPr>
          <w:rFonts w:ascii="方正仿宋简体" w:eastAsia="方正仿宋简体" w:hAnsi="宋体" w:cs="宋体" w:hint="eastAsia"/>
          <w:color w:val="333333"/>
          <w:kern w:val="0"/>
          <w:sz w:val="32"/>
          <w:szCs w:val="32"/>
        </w:rPr>
        <w:t>，体侧有许多白色</w:t>
      </w:r>
      <w:r w:rsidRPr="002654E1">
        <w:rPr>
          <w:rFonts w:ascii="方正仿宋简体" w:eastAsia="方正仿宋简体" w:hAnsi="宋体" w:cs="宋体" w:hint="eastAsia"/>
          <w:color w:val="333333"/>
          <w:kern w:val="0"/>
          <w:sz w:val="32"/>
          <w:szCs w:val="32"/>
        </w:rPr>
        <w:lastRenderedPageBreak/>
        <w:t>斑，腹部白色，</w:t>
      </w:r>
      <w:proofErr w:type="gramStart"/>
      <w:r w:rsidRPr="002654E1">
        <w:rPr>
          <w:rFonts w:ascii="方正仿宋简体" w:eastAsia="方正仿宋简体" w:hAnsi="宋体" w:cs="宋体" w:hint="eastAsia"/>
          <w:color w:val="333333"/>
          <w:kern w:val="0"/>
          <w:sz w:val="32"/>
          <w:szCs w:val="32"/>
        </w:rPr>
        <w:t>鳍黄而</w:t>
      </w:r>
      <w:proofErr w:type="gramEnd"/>
      <w:r w:rsidRPr="002654E1">
        <w:rPr>
          <w:rFonts w:ascii="方正仿宋简体" w:eastAsia="方正仿宋简体" w:hAnsi="宋体" w:cs="宋体" w:hint="eastAsia"/>
          <w:color w:val="333333"/>
          <w:kern w:val="0"/>
          <w:sz w:val="32"/>
          <w:szCs w:val="32"/>
        </w:rPr>
        <w:t>微红，口感肉质细嫩、有弹性、香鲜甜美。</w:t>
      </w:r>
    </w:p>
    <w:p w14:paraId="3F249A50"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2．理化指标：</w:t>
      </w:r>
      <w:r w:rsidRPr="002654E1">
        <w:rPr>
          <w:rFonts w:ascii="方正仿宋简体" w:eastAsia="方正仿宋简体" w:hAnsi="宋体" w:cs="宋体" w:hint="eastAsia"/>
          <w:color w:val="333333"/>
          <w:kern w:val="0"/>
          <w:sz w:val="32"/>
          <w:szCs w:val="32"/>
        </w:rPr>
        <w:t>肌肉中粗蛋白≥19.1％，粗脂肪≤1.4％，鲜味氨基酸总量≥6.3％。</w:t>
      </w:r>
    </w:p>
    <w:p w14:paraId="7A40D530"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3．安全及其</w:t>
      </w:r>
      <w:proofErr w:type="gramStart"/>
      <w:r w:rsidRPr="002654E1">
        <w:rPr>
          <w:rFonts w:ascii="方正楷体简体" w:eastAsia="方正楷体简体" w:hAnsi="宋体" w:cs="宋体" w:hint="eastAsia"/>
          <w:b/>
          <w:bCs/>
          <w:color w:val="333333"/>
          <w:kern w:val="0"/>
          <w:sz w:val="32"/>
          <w:szCs w:val="32"/>
        </w:rPr>
        <w:t>他质量</w:t>
      </w:r>
      <w:proofErr w:type="gramEnd"/>
      <w:r w:rsidRPr="002654E1">
        <w:rPr>
          <w:rFonts w:ascii="方正楷体简体" w:eastAsia="方正楷体简体" w:hAnsi="宋体" w:cs="宋体" w:hint="eastAsia"/>
          <w:b/>
          <w:bCs/>
          <w:color w:val="333333"/>
          <w:kern w:val="0"/>
          <w:sz w:val="32"/>
          <w:szCs w:val="32"/>
        </w:rPr>
        <w:t>技术要求：</w:t>
      </w:r>
      <w:r w:rsidRPr="002654E1">
        <w:rPr>
          <w:rFonts w:ascii="方正仿宋简体" w:eastAsia="方正仿宋简体" w:hAnsi="宋体" w:cs="宋体" w:hint="eastAsia"/>
          <w:color w:val="333333"/>
          <w:kern w:val="0"/>
          <w:sz w:val="32"/>
          <w:szCs w:val="32"/>
        </w:rPr>
        <w:t>产品安全及其</w:t>
      </w:r>
      <w:proofErr w:type="gramStart"/>
      <w:r w:rsidRPr="002654E1">
        <w:rPr>
          <w:rFonts w:ascii="方正仿宋简体" w:eastAsia="方正仿宋简体" w:hAnsi="宋体" w:cs="宋体" w:hint="eastAsia"/>
          <w:color w:val="333333"/>
          <w:kern w:val="0"/>
          <w:sz w:val="32"/>
          <w:szCs w:val="32"/>
        </w:rPr>
        <w:t>他质量</w:t>
      </w:r>
      <w:proofErr w:type="gramEnd"/>
      <w:r w:rsidRPr="002654E1">
        <w:rPr>
          <w:rFonts w:ascii="方正仿宋简体" w:eastAsia="方正仿宋简体" w:hAnsi="宋体" w:cs="宋体" w:hint="eastAsia"/>
          <w:color w:val="333333"/>
          <w:kern w:val="0"/>
          <w:sz w:val="32"/>
          <w:szCs w:val="32"/>
        </w:rPr>
        <w:t>技术要求必须符合国家相关规定。</w:t>
      </w:r>
    </w:p>
    <w:p w14:paraId="243F8262"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3379AB77" w14:textId="77777777" w:rsidR="002654E1" w:rsidRPr="002654E1" w:rsidRDefault="002654E1" w:rsidP="002654E1">
      <w:pPr>
        <w:widowControl/>
        <w:jc w:val="left"/>
        <w:rPr>
          <w:rFonts w:ascii="微软雅黑" w:eastAsia="微软雅黑" w:hAnsi="微软雅黑" w:cs="宋体" w:hint="eastAsia"/>
          <w:color w:val="333333"/>
          <w:kern w:val="0"/>
          <w:sz w:val="18"/>
          <w:szCs w:val="18"/>
        </w:rPr>
      </w:pPr>
      <w:r w:rsidRPr="002654E1">
        <w:rPr>
          <w:rFonts w:ascii="方正仿宋简体" w:eastAsia="方正仿宋简体" w:hAnsi="微软雅黑" w:cs="宋体" w:hint="eastAsia"/>
          <w:color w:val="333333"/>
          <w:kern w:val="0"/>
          <w:sz w:val="32"/>
          <w:szCs w:val="32"/>
        </w:rPr>
        <w:br/>
      </w:r>
    </w:p>
    <w:p w14:paraId="5DB3C11B"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附件4</w:t>
      </w:r>
    </w:p>
    <w:p w14:paraId="54041095"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博斯腾湖鲤鱼质量技术要求</w:t>
      </w:r>
    </w:p>
    <w:p w14:paraId="3AFD13EC"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 </w:t>
      </w:r>
    </w:p>
    <w:p w14:paraId="19F21EE0"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一、种源</w:t>
      </w:r>
    </w:p>
    <w:p w14:paraId="78973E8E"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鲤（</w:t>
      </w:r>
      <w:r w:rsidRPr="002654E1">
        <w:rPr>
          <w:rFonts w:ascii="方正仿宋简体" w:eastAsia="方正仿宋简体" w:hAnsi="宋体" w:cs="宋体" w:hint="eastAsia"/>
          <w:i/>
          <w:iCs/>
          <w:color w:val="333333"/>
          <w:kern w:val="0"/>
          <w:sz w:val="32"/>
          <w:szCs w:val="32"/>
        </w:rPr>
        <w:t xml:space="preserve">Cyprinus </w:t>
      </w:r>
      <w:proofErr w:type="spellStart"/>
      <w:r w:rsidRPr="002654E1">
        <w:rPr>
          <w:rFonts w:ascii="方正仿宋简体" w:eastAsia="方正仿宋简体" w:hAnsi="宋体" w:cs="宋体" w:hint="eastAsia"/>
          <w:i/>
          <w:iCs/>
          <w:color w:val="333333"/>
          <w:kern w:val="0"/>
          <w:sz w:val="32"/>
          <w:szCs w:val="32"/>
        </w:rPr>
        <w:t>carpio</w:t>
      </w:r>
      <w:proofErr w:type="spellEnd"/>
      <w:r w:rsidRPr="002654E1">
        <w:rPr>
          <w:rFonts w:ascii="方正仿宋简体" w:eastAsia="方正仿宋简体" w:hAnsi="宋体" w:cs="宋体" w:hint="eastAsia"/>
          <w:color w:val="333333"/>
          <w:kern w:val="0"/>
          <w:sz w:val="32"/>
          <w:szCs w:val="32"/>
        </w:rPr>
        <w:t>）。</w:t>
      </w:r>
    </w:p>
    <w:p w14:paraId="5D47BCDA"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二、生长环境</w:t>
      </w:r>
    </w:p>
    <w:p w14:paraId="2424ED5C"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符合渔业水质国家标准的湖泊，水体透明度≥200cm，pH值7.5至8.5，溶解氧≥5mg/L。水流平缓，湖底平坦，</w:t>
      </w:r>
      <w:r w:rsidRPr="002654E1">
        <w:rPr>
          <w:rFonts w:ascii="方正仿宋简体" w:eastAsia="方正仿宋简体" w:hAnsi="宋体" w:cs="宋体" w:hint="eastAsia"/>
          <w:color w:val="333333"/>
          <w:kern w:val="0"/>
          <w:sz w:val="32"/>
          <w:szCs w:val="32"/>
        </w:rPr>
        <w:lastRenderedPageBreak/>
        <w:t>底质硬，水体中生长有丰富的饵料生物，水生植物覆盖率≥20%。</w:t>
      </w:r>
    </w:p>
    <w:p w14:paraId="37B2A70F"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三、增殖管理</w:t>
      </w:r>
    </w:p>
    <w:p w14:paraId="5BBFAC9C"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鱼种来源：</w:t>
      </w:r>
      <w:r w:rsidRPr="002654E1">
        <w:rPr>
          <w:rFonts w:ascii="方正仿宋简体" w:eastAsia="方正仿宋简体" w:hAnsi="宋体" w:cs="宋体" w:hint="eastAsia"/>
          <w:color w:val="333333"/>
          <w:kern w:val="0"/>
          <w:sz w:val="32"/>
          <w:szCs w:val="32"/>
        </w:rPr>
        <w:t>产地</w:t>
      </w:r>
      <w:proofErr w:type="gramStart"/>
      <w:r w:rsidRPr="002654E1">
        <w:rPr>
          <w:rFonts w:ascii="方正仿宋简体" w:eastAsia="方正仿宋简体" w:hAnsi="宋体" w:cs="宋体" w:hint="eastAsia"/>
          <w:color w:val="333333"/>
          <w:kern w:val="0"/>
          <w:sz w:val="32"/>
          <w:szCs w:val="32"/>
        </w:rPr>
        <w:t>范围内博斯</w:t>
      </w:r>
      <w:proofErr w:type="gramEnd"/>
      <w:r w:rsidRPr="002654E1">
        <w:rPr>
          <w:rFonts w:ascii="方正仿宋简体" w:eastAsia="方正仿宋简体" w:hAnsi="宋体" w:cs="宋体" w:hint="eastAsia"/>
          <w:color w:val="333333"/>
          <w:kern w:val="0"/>
          <w:sz w:val="32"/>
          <w:szCs w:val="32"/>
        </w:rPr>
        <w:t>腾湖鲤鱼原种自然繁殖。</w:t>
      </w:r>
    </w:p>
    <w:p w14:paraId="634DC56B"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2.</w:t>
      </w:r>
      <w:r w:rsidRPr="002654E1">
        <w:rPr>
          <w:rFonts w:ascii="方正楷体简体" w:eastAsia="方正楷体简体" w:hAnsi="宋体" w:cs="宋体" w:hint="eastAsia"/>
          <w:b/>
          <w:bCs/>
          <w:color w:val="333333"/>
          <w:kern w:val="0"/>
          <w:sz w:val="32"/>
          <w:szCs w:val="32"/>
        </w:rPr>
        <w:t> </w:t>
      </w:r>
      <w:proofErr w:type="gramStart"/>
      <w:r w:rsidRPr="002654E1">
        <w:rPr>
          <w:rFonts w:ascii="方正楷体简体" w:eastAsia="方正楷体简体" w:hAnsi="宋体" w:cs="宋体" w:hint="eastAsia"/>
          <w:b/>
          <w:bCs/>
          <w:color w:val="333333"/>
          <w:kern w:val="0"/>
          <w:sz w:val="32"/>
          <w:szCs w:val="32"/>
        </w:rPr>
        <w:t>饵</w:t>
      </w:r>
      <w:proofErr w:type="gramEnd"/>
      <w:r w:rsidRPr="002654E1">
        <w:rPr>
          <w:rFonts w:ascii="方正楷体简体" w:eastAsia="方正楷体简体" w:hAnsi="宋体" w:cs="宋体" w:hint="eastAsia"/>
          <w:b/>
          <w:bCs/>
          <w:color w:val="333333"/>
          <w:kern w:val="0"/>
          <w:sz w:val="32"/>
          <w:szCs w:val="32"/>
        </w:rPr>
        <w:t>喂：</w:t>
      </w:r>
      <w:r w:rsidRPr="002654E1">
        <w:rPr>
          <w:rFonts w:ascii="方正仿宋简体" w:eastAsia="方正仿宋简体" w:hAnsi="宋体" w:cs="宋体" w:hint="eastAsia"/>
          <w:color w:val="333333"/>
          <w:kern w:val="0"/>
          <w:sz w:val="32"/>
          <w:szCs w:val="32"/>
        </w:rPr>
        <w:t>产地范围内放养</w:t>
      </w:r>
      <w:proofErr w:type="gramStart"/>
      <w:r w:rsidRPr="002654E1">
        <w:rPr>
          <w:rFonts w:ascii="方正仿宋简体" w:eastAsia="方正仿宋简体" w:hAnsi="宋体" w:cs="宋体" w:hint="eastAsia"/>
          <w:color w:val="333333"/>
          <w:kern w:val="0"/>
          <w:sz w:val="32"/>
          <w:szCs w:val="32"/>
        </w:rPr>
        <w:t>不</w:t>
      </w:r>
      <w:proofErr w:type="gramEnd"/>
      <w:r w:rsidRPr="002654E1">
        <w:rPr>
          <w:rFonts w:ascii="方正仿宋简体" w:eastAsia="方正仿宋简体" w:hAnsi="宋体" w:cs="宋体" w:hint="eastAsia"/>
          <w:color w:val="333333"/>
          <w:kern w:val="0"/>
          <w:sz w:val="32"/>
          <w:szCs w:val="32"/>
        </w:rPr>
        <w:t>投喂，食用自然水体中天然饵料。</w:t>
      </w:r>
    </w:p>
    <w:p w14:paraId="399B9787"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3.</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生长保护</w:t>
      </w:r>
      <w:r w:rsidRPr="002654E1">
        <w:rPr>
          <w:rFonts w:ascii="方正仿宋简体" w:eastAsia="方正仿宋简体" w:hAnsi="宋体" w:cs="宋体" w:hint="eastAsia"/>
          <w:b/>
          <w:bCs/>
          <w:color w:val="333333"/>
          <w:kern w:val="0"/>
          <w:sz w:val="32"/>
          <w:szCs w:val="32"/>
        </w:rPr>
        <w:t>：</w:t>
      </w:r>
      <w:r w:rsidRPr="002654E1">
        <w:rPr>
          <w:rFonts w:ascii="方正仿宋简体" w:eastAsia="方正仿宋简体" w:hAnsi="宋体" w:cs="宋体" w:hint="eastAsia"/>
          <w:color w:val="333333"/>
          <w:kern w:val="0"/>
          <w:sz w:val="32"/>
          <w:szCs w:val="32"/>
        </w:rPr>
        <w:t>博斯腾湖每年3月1日至6月20日为全湖禁渔期，禁渔期间禁止一切捕捞作业；在博斯腾湖开都河及</w:t>
      </w:r>
      <w:proofErr w:type="gramStart"/>
      <w:r w:rsidRPr="002654E1">
        <w:rPr>
          <w:rFonts w:ascii="方正仿宋简体" w:eastAsia="方正仿宋简体" w:hAnsi="宋体" w:cs="宋体" w:hint="eastAsia"/>
          <w:color w:val="333333"/>
          <w:kern w:val="0"/>
          <w:sz w:val="32"/>
          <w:szCs w:val="32"/>
        </w:rPr>
        <w:t>深入博</w:t>
      </w:r>
      <w:proofErr w:type="gramEnd"/>
      <w:r w:rsidRPr="002654E1">
        <w:rPr>
          <w:rFonts w:ascii="方正仿宋简体" w:eastAsia="方正仿宋简体" w:hAnsi="宋体" w:cs="宋体" w:hint="eastAsia"/>
          <w:color w:val="333333"/>
          <w:kern w:val="0"/>
          <w:sz w:val="32"/>
          <w:szCs w:val="32"/>
        </w:rPr>
        <w:t>斯腾湖半径两公里范围内的水域，博斯腾湖西泵站引水渠</w:t>
      </w:r>
      <w:proofErr w:type="gramStart"/>
      <w:r w:rsidRPr="002654E1">
        <w:rPr>
          <w:rFonts w:ascii="方正仿宋简体" w:eastAsia="方正仿宋简体" w:hAnsi="宋体" w:cs="宋体" w:hint="eastAsia"/>
          <w:color w:val="333333"/>
          <w:kern w:val="0"/>
          <w:sz w:val="32"/>
          <w:szCs w:val="32"/>
        </w:rPr>
        <w:t>口深入</w:t>
      </w:r>
      <w:proofErr w:type="gramEnd"/>
      <w:r w:rsidRPr="002654E1">
        <w:rPr>
          <w:rFonts w:ascii="方正仿宋简体" w:eastAsia="方正仿宋简体" w:hAnsi="宋体" w:cs="宋体" w:hint="eastAsia"/>
          <w:color w:val="333333"/>
          <w:kern w:val="0"/>
          <w:sz w:val="32"/>
          <w:szCs w:val="32"/>
        </w:rPr>
        <w:t>湖区半径一公里范围内的水域为常年禁渔区，永久性禁止一切捕捞作业；严禁电鱼、毒鱼、炸鱼和</w:t>
      </w:r>
      <w:proofErr w:type="gramStart"/>
      <w:r w:rsidRPr="002654E1">
        <w:rPr>
          <w:rFonts w:ascii="方正仿宋简体" w:eastAsia="方正仿宋简体" w:hAnsi="宋体" w:cs="宋体" w:hint="eastAsia"/>
          <w:color w:val="333333"/>
          <w:kern w:val="0"/>
          <w:sz w:val="32"/>
          <w:szCs w:val="32"/>
        </w:rPr>
        <w:t>密网目</w:t>
      </w:r>
      <w:proofErr w:type="gramEnd"/>
      <w:r w:rsidRPr="002654E1">
        <w:rPr>
          <w:rFonts w:ascii="方正仿宋简体" w:eastAsia="方正仿宋简体" w:hAnsi="宋体" w:cs="宋体" w:hint="eastAsia"/>
          <w:color w:val="333333"/>
          <w:kern w:val="0"/>
          <w:sz w:val="32"/>
          <w:szCs w:val="32"/>
        </w:rPr>
        <w:t>围网等严重破坏渔业资源的捕捞行为；严禁底拖网作业、水下采砂和围湖造田行为，保护渔业生态环境。</w:t>
      </w:r>
    </w:p>
    <w:p w14:paraId="2110E0F9"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4.环境、安全要求：</w:t>
      </w:r>
      <w:r w:rsidRPr="002654E1">
        <w:rPr>
          <w:rFonts w:ascii="方正仿宋简体" w:eastAsia="方正仿宋简体" w:hAnsi="宋体" w:cs="宋体" w:hint="eastAsia"/>
          <w:color w:val="333333"/>
          <w:kern w:val="0"/>
          <w:sz w:val="32"/>
          <w:szCs w:val="32"/>
        </w:rPr>
        <w:t>饲养环境、疫情疫病的防治与控制必须执行国家相关规定，不得污染环境。</w:t>
      </w:r>
    </w:p>
    <w:p w14:paraId="1F937C83"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四、捕捞</w:t>
      </w:r>
    </w:p>
    <w:p w14:paraId="781C6F13"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lastRenderedPageBreak/>
        <w:t>捕捞时间从6月下旬至翌年2月底，</w:t>
      </w:r>
      <w:proofErr w:type="gramStart"/>
      <w:r w:rsidRPr="002654E1">
        <w:rPr>
          <w:rFonts w:ascii="方正仿宋简体" w:eastAsia="方正仿宋简体" w:hAnsi="宋体" w:cs="宋体" w:hint="eastAsia"/>
          <w:color w:val="333333"/>
          <w:kern w:val="0"/>
          <w:sz w:val="32"/>
          <w:szCs w:val="32"/>
        </w:rPr>
        <w:t>起捕规格</w:t>
      </w:r>
      <w:proofErr w:type="gramEnd"/>
      <w:r w:rsidRPr="002654E1">
        <w:rPr>
          <w:rFonts w:ascii="方正仿宋简体" w:eastAsia="方正仿宋简体" w:hAnsi="宋体" w:cs="宋体" w:hint="eastAsia"/>
          <w:color w:val="333333"/>
          <w:kern w:val="0"/>
          <w:sz w:val="32"/>
          <w:szCs w:val="32"/>
        </w:rPr>
        <w:t>为自然生长3年以上，体重≥1.5千克/尾。</w:t>
      </w:r>
    </w:p>
    <w:p w14:paraId="75DE22A9"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五、质量特色</w:t>
      </w:r>
    </w:p>
    <w:p w14:paraId="65E4A9D9"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1．感官特色：</w:t>
      </w:r>
      <w:r w:rsidRPr="002654E1">
        <w:rPr>
          <w:rFonts w:ascii="方正仿宋简体" w:eastAsia="方正仿宋简体" w:hAnsi="宋体" w:cs="宋体" w:hint="eastAsia"/>
          <w:color w:val="333333"/>
          <w:kern w:val="0"/>
          <w:sz w:val="32"/>
          <w:szCs w:val="32"/>
        </w:rPr>
        <w:t>鱼体体态修长，腹部平缓（繁殖季节雌鱼除外），鳞片金黄，体色鲜亮，尾鳍、臀鳍淡红，肉质鲜嫩，味道鲜美而醇厚。</w:t>
      </w:r>
    </w:p>
    <w:p w14:paraId="1054DECC"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bookmarkStart w:id="0" w:name="OLE_LINK2"/>
      <w:bookmarkStart w:id="1" w:name="OLE_LINK1"/>
      <w:bookmarkEnd w:id="0"/>
      <w:bookmarkEnd w:id="1"/>
      <w:r w:rsidRPr="002654E1">
        <w:rPr>
          <w:rFonts w:ascii="方正楷体简体" w:eastAsia="方正楷体简体" w:hAnsi="宋体" w:cs="宋体" w:hint="eastAsia"/>
          <w:b/>
          <w:bCs/>
          <w:color w:val="333333"/>
          <w:kern w:val="0"/>
          <w:sz w:val="32"/>
          <w:szCs w:val="32"/>
        </w:rPr>
        <w:t>2．理化指标：</w:t>
      </w:r>
      <w:r w:rsidRPr="002654E1">
        <w:rPr>
          <w:rFonts w:ascii="方正仿宋简体" w:eastAsia="方正仿宋简体" w:hAnsi="宋体" w:cs="宋体" w:hint="eastAsia"/>
          <w:color w:val="333333"/>
          <w:kern w:val="0"/>
          <w:sz w:val="32"/>
          <w:szCs w:val="32"/>
        </w:rPr>
        <w:t>肌肉中粗蛋白≥17.6%，粗脂肪≤0.5%。</w:t>
      </w:r>
    </w:p>
    <w:p w14:paraId="22F40058"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3.</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安全及其</w:t>
      </w:r>
      <w:proofErr w:type="gramStart"/>
      <w:r w:rsidRPr="002654E1">
        <w:rPr>
          <w:rFonts w:ascii="方正楷体简体" w:eastAsia="方正楷体简体" w:hAnsi="宋体" w:cs="宋体" w:hint="eastAsia"/>
          <w:b/>
          <w:bCs/>
          <w:color w:val="333333"/>
          <w:kern w:val="0"/>
          <w:sz w:val="32"/>
          <w:szCs w:val="32"/>
        </w:rPr>
        <w:t>他质量</w:t>
      </w:r>
      <w:proofErr w:type="gramEnd"/>
      <w:r w:rsidRPr="002654E1">
        <w:rPr>
          <w:rFonts w:ascii="方正楷体简体" w:eastAsia="方正楷体简体" w:hAnsi="宋体" w:cs="宋体" w:hint="eastAsia"/>
          <w:b/>
          <w:bCs/>
          <w:color w:val="333333"/>
          <w:kern w:val="0"/>
          <w:sz w:val="32"/>
          <w:szCs w:val="32"/>
        </w:rPr>
        <w:t>技术要求：</w:t>
      </w:r>
      <w:r w:rsidRPr="002654E1">
        <w:rPr>
          <w:rFonts w:ascii="方正仿宋简体" w:eastAsia="方正仿宋简体" w:hAnsi="宋体" w:cs="宋体" w:hint="eastAsia"/>
          <w:color w:val="333333"/>
          <w:kern w:val="0"/>
          <w:sz w:val="32"/>
          <w:szCs w:val="32"/>
        </w:rPr>
        <w:t>产品安全及其</w:t>
      </w:r>
      <w:proofErr w:type="gramStart"/>
      <w:r w:rsidRPr="002654E1">
        <w:rPr>
          <w:rFonts w:ascii="方正仿宋简体" w:eastAsia="方正仿宋简体" w:hAnsi="宋体" w:cs="宋体" w:hint="eastAsia"/>
          <w:color w:val="333333"/>
          <w:kern w:val="0"/>
          <w:sz w:val="32"/>
          <w:szCs w:val="32"/>
        </w:rPr>
        <w:t>他质量</w:t>
      </w:r>
      <w:proofErr w:type="gramEnd"/>
      <w:r w:rsidRPr="002654E1">
        <w:rPr>
          <w:rFonts w:ascii="方正仿宋简体" w:eastAsia="方正仿宋简体" w:hAnsi="宋体" w:cs="宋体" w:hint="eastAsia"/>
          <w:color w:val="333333"/>
          <w:kern w:val="0"/>
          <w:sz w:val="32"/>
          <w:szCs w:val="32"/>
        </w:rPr>
        <w:t>技术要求必须符合国家相关规定。</w:t>
      </w:r>
    </w:p>
    <w:p w14:paraId="05BDE758"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6160D75C"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5B32CDB2"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 </w:t>
      </w:r>
    </w:p>
    <w:p w14:paraId="470A075F" w14:textId="77777777" w:rsidR="002654E1" w:rsidRPr="002654E1" w:rsidRDefault="002654E1" w:rsidP="002654E1">
      <w:pPr>
        <w:widowControl/>
        <w:jc w:val="left"/>
        <w:rPr>
          <w:rFonts w:ascii="微软雅黑" w:eastAsia="微软雅黑" w:hAnsi="微软雅黑" w:cs="宋体" w:hint="eastAsia"/>
          <w:color w:val="333333"/>
          <w:kern w:val="0"/>
          <w:sz w:val="18"/>
          <w:szCs w:val="18"/>
        </w:rPr>
      </w:pPr>
      <w:r w:rsidRPr="002654E1">
        <w:rPr>
          <w:rFonts w:ascii="方正仿宋简体" w:eastAsia="方正仿宋简体" w:hAnsi="微软雅黑" w:cs="宋体" w:hint="eastAsia"/>
          <w:color w:val="333333"/>
          <w:kern w:val="0"/>
          <w:sz w:val="32"/>
          <w:szCs w:val="32"/>
        </w:rPr>
        <w:br/>
      </w:r>
    </w:p>
    <w:p w14:paraId="66C99BF4"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附件5</w:t>
      </w:r>
    </w:p>
    <w:p w14:paraId="5F70D4AD"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博斯腾湖草鱼质量技术要求</w:t>
      </w:r>
    </w:p>
    <w:p w14:paraId="069BE66A" w14:textId="77777777" w:rsidR="002654E1" w:rsidRPr="002654E1" w:rsidRDefault="002654E1" w:rsidP="002654E1">
      <w:pPr>
        <w:widowControl/>
        <w:spacing w:after="300" w:line="360" w:lineRule="atLeast"/>
        <w:ind w:firstLine="480"/>
        <w:jc w:val="center"/>
        <w:rPr>
          <w:rFonts w:ascii="宋体" w:eastAsia="宋体" w:hAnsi="宋体" w:cs="宋体" w:hint="eastAsia"/>
          <w:color w:val="5B5B5B"/>
          <w:kern w:val="0"/>
          <w:szCs w:val="21"/>
        </w:rPr>
      </w:pPr>
      <w:r w:rsidRPr="002654E1">
        <w:rPr>
          <w:rFonts w:ascii="方正小标宋简体" w:eastAsia="方正小标宋简体" w:hAnsi="宋体" w:cs="宋体" w:hint="eastAsia"/>
          <w:color w:val="333333"/>
          <w:kern w:val="0"/>
          <w:sz w:val="44"/>
          <w:szCs w:val="44"/>
        </w:rPr>
        <w:t> </w:t>
      </w:r>
    </w:p>
    <w:p w14:paraId="25E323C3"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lastRenderedPageBreak/>
        <w:t>一、种源</w:t>
      </w:r>
    </w:p>
    <w:p w14:paraId="15DFAC9C"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草鱼（</w:t>
      </w:r>
      <w:proofErr w:type="spellStart"/>
      <w:r w:rsidRPr="002654E1">
        <w:rPr>
          <w:rFonts w:ascii="方正仿宋简体" w:eastAsia="方正仿宋简体" w:hAnsi="宋体" w:cs="宋体" w:hint="eastAsia"/>
          <w:i/>
          <w:iCs/>
          <w:color w:val="333333"/>
          <w:kern w:val="0"/>
          <w:sz w:val="32"/>
          <w:szCs w:val="32"/>
        </w:rPr>
        <w:t>Ctenopharygnodon</w:t>
      </w:r>
      <w:proofErr w:type="spellEnd"/>
      <w:r w:rsidRPr="002654E1">
        <w:rPr>
          <w:rFonts w:ascii="方正仿宋简体" w:eastAsia="方正仿宋简体" w:hAnsi="宋体" w:cs="宋体" w:hint="eastAsia"/>
          <w:i/>
          <w:iCs/>
          <w:color w:val="333333"/>
          <w:kern w:val="0"/>
          <w:sz w:val="32"/>
          <w:szCs w:val="32"/>
        </w:rPr>
        <w:t>  </w:t>
      </w:r>
      <w:proofErr w:type="spellStart"/>
      <w:r w:rsidRPr="002654E1">
        <w:rPr>
          <w:rFonts w:ascii="方正仿宋简体" w:eastAsia="方正仿宋简体" w:hAnsi="宋体" w:cs="宋体" w:hint="eastAsia"/>
          <w:i/>
          <w:iCs/>
          <w:color w:val="333333"/>
          <w:kern w:val="0"/>
          <w:sz w:val="32"/>
          <w:szCs w:val="32"/>
        </w:rPr>
        <w:t>idellus</w:t>
      </w:r>
      <w:proofErr w:type="spellEnd"/>
      <w:r w:rsidRPr="002654E1">
        <w:rPr>
          <w:rFonts w:ascii="方正仿宋简体" w:eastAsia="方正仿宋简体" w:hAnsi="宋体" w:cs="宋体" w:hint="eastAsia"/>
          <w:color w:val="333333"/>
          <w:kern w:val="0"/>
          <w:sz w:val="32"/>
          <w:szCs w:val="32"/>
        </w:rPr>
        <w:t>）。</w:t>
      </w:r>
    </w:p>
    <w:p w14:paraId="40ED9C10"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二、生长环境</w:t>
      </w:r>
    </w:p>
    <w:p w14:paraId="7688DEE9"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符合渔业水质国家标准的湖泊，水体透明度≥200cm，pH值7.5至8.5，溶解氧≥5mg/L。水流平缓，湖底平坦，底质硬，水体中生长有丰富的饵料生物，水生植物覆盖率≥20%。</w:t>
      </w:r>
    </w:p>
    <w:p w14:paraId="7BDC8D52"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三、增殖管理</w:t>
      </w:r>
    </w:p>
    <w:p w14:paraId="57268C95"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1.鱼种来源</w:t>
      </w:r>
      <w:r w:rsidRPr="002654E1">
        <w:rPr>
          <w:rFonts w:ascii="方正仿宋简体" w:eastAsia="方正仿宋简体" w:hAnsi="宋体" w:cs="宋体" w:hint="eastAsia"/>
          <w:color w:val="333333"/>
          <w:kern w:val="0"/>
          <w:sz w:val="32"/>
          <w:szCs w:val="32"/>
        </w:rPr>
        <w:t>：在长江流域国家级原、良种场引进，跟踪选购，确保苗种来源品系正宗。</w:t>
      </w:r>
    </w:p>
    <w:p w14:paraId="7CEC0B77"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2.增殖方式：</w:t>
      </w:r>
      <w:r w:rsidRPr="002654E1">
        <w:rPr>
          <w:rFonts w:ascii="方正仿宋简体" w:eastAsia="方正仿宋简体" w:hAnsi="宋体" w:cs="宋体" w:hint="eastAsia"/>
          <w:color w:val="333333"/>
          <w:kern w:val="0"/>
          <w:sz w:val="32"/>
          <w:szCs w:val="32"/>
        </w:rPr>
        <w:t>产地范围内人工放流自然生长。</w:t>
      </w:r>
    </w:p>
    <w:p w14:paraId="0680BE2F"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3.</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苗种放养：</w:t>
      </w:r>
      <w:r w:rsidRPr="002654E1">
        <w:rPr>
          <w:rFonts w:ascii="方正仿宋简体" w:eastAsia="方正仿宋简体" w:hAnsi="宋体" w:cs="宋体" w:hint="eastAsia"/>
          <w:color w:val="333333"/>
          <w:kern w:val="0"/>
          <w:sz w:val="32"/>
          <w:szCs w:val="32"/>
        </w:rPr>
        <w:t>每年10至11月投放规格≥100g/尾的鱼种。</w:t>
      </w:r>
    </w:p>
    <w:p w14:paraId="140CBE8F"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4.</w:t>
      </w:r>
      <w:r w:rsidRPr="002654E1">
        <w:rPr>
          <w:rFonts w:ascii="方正楷体简体" w:eastAsia="方正楷体简体" w:hAnsi="宋体" w:cs="宋体" w:hint="eastAsia"/>
          <w:b/>
          <w:bCs/>
          <w:color w:val="333333"/>
          <w:kern w:val="0"/>
          <w:sz w:val="32"/>
          <w:szCs w:val="32"/>
        </w:rPr>
        <w:t> </w:t>
      </w:r>
      <w:proofErr w:type="gramStart"/>
      <w:r w:rsidRPr="002654E1">
        <w:rPr>
          <w:rFonts w:ascii="方正楷体简体" w:eastAsia="方正楷体简体" w:hAnsi="宋体" w:cs="宋体" w:hint="eastAsia"/>
          <w:b/>
          <w:bCs/>
          <w:color w:val="333333"/>
          <w:kern w:val="0"/>
          <w:sz w:val="32"/>
          <w:szCs w:val="32"/>
        </w:rPr>
        <w:t>饵</w:t>
      </w:r>
      <w:proofErr w:type="gramEnd"/>
      <w:r w:rsidRPr="002654E1">
        <w:rPr>
          <w:rFonts w:ascii="方正楷体简体" w:eastAsia="方正楷体简体" w:hAnsi="宋体" w:cs="宋体" w:hint="eastAsia"/>
          <w:b/>
          <w:bCs/>
          <w:color w:val="333333"/>
          <w:kern w:val="0"/>
          <w:sz w:val="32"/>
          <w:szCs w:val="32"/>
        </w:rPr>
        <w:t>喂：</w:t>
      </w:r>
      <w:r w:rsidRPr="002654E1">
        <w:rPr>
          <w:rFonts w:ascii="方正仿宋简体" w:eastAsia="方正仿宋简体" w:hAnsi="宋体" w:cs="宋体" w:hint="eastAsia"/>
          <w:color w:val="333333"/>
          <w:kern w:val="0"/>
          <w:sz w:val="32"/>
          <w:szCs w:val="32"/>
        </w:rPr>
        <w:t>产地范围内放养</w:t>
      </w:r>
      <w:proofErr w:type="gramStart"/>
      <w:r w:rsidRPr="002654E1">
        <w:rPr>
          <w:rFonts w:ascii="方正仿宋简体" w:eastAsia="方正仿宋简体" w:hAnsi="宋体" w:cs="宋体" w:hint="eastAsia"/>
          <w:color w:val="333333"/>
          <w:kern w:val="0"/>
          <w:sz w:val="32"/>
          <w:szCs w:val="32"/>
        </w:rPr>
        <w:t>不</w:t>
      </w:r>
      <w:proofErr w:type="gramEnd"/>
      <w:r w:rsidRPr="002654E1">
        <w:rPr>
          <w:rFonts w:ascii="方正仿宋简体" w:eastAsia="方正仿宋简体" w:hAnsi="宋体" w:cs="宋体" w:hint="eastAsia"/>
          <w:color w:val="333333"/>
          <w:kern w:val="0"/>
          <w:sz w:val="32"/>
          <w:szCs w:val="32"/>
        </w:rPr>
        <w:t>投喂，食自然水体中的自然饵料。</w:t>
      </w:r>
    </w:p>
    <w:p w14:paraId="47F7313E"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5.生长保护:</w:t>
      </w:r>
      <w:r w:rsidRPr="002654E1">
        <w:rPr>
          <w:rFonts w:ascii="方正仿宋简体" w:eastAsia="方正仿宋简体" w:hAnsi="宋体" w:cs="宋体" w:hint="eastAsia"/>
          <w:color w:val="333333"/>
          <w:kern w:val="0"/>
          <w:sz w:val="32"/>
          <w:szCs w:val="32"/>
        </w:rPr>
        <w:t>博斯腾湖每年3月1日至6月20日为全湖禁渔期，禁渔期间禁止一切捕捞作业；在博斯腾湖开都河及</w:t>
      </w:r>
      <w:proofErr w:type="gramStart"/>
      <w:r w:rsidRPr="002654E1">
        <w:rPr>
          <w:rFonts w:ascii="方正仿宋简体" w:eastAsia="方正仿宋简体" w:hAnsi="宋体" w:cs="宋体" w:hint="eastAsia"/>
          <w:color w:val="333333"/>
          <w:kern w:val="0"/>
          <w:sz w:val="32"/>
          <w:szCs w:val="32"/>
        </w:rPr>
        <w:t>深入博</w:t>
      </w:r>
      <w:proofErr w:type="gramEnd"/>
      <w:r w:rsidRPr="002654E1">
        <w:rPr>
          <w:rFonts w:ascii="方正仿宋简体" w:eastAsia="方正仿宋简体" w:hAnsi="宋体" w:cs="宋体" w:hint="eastAsia"/>
          <w:color w:val="333333"/>
          <w:kern w:val="0"/>
          <w:sz w:val="32"/>
          <w:szCs w:val="32"/>
        </w:rPr>
        <w:t>斯腾湖半径两公里范围内的水域，博斯腾湖西</w:t>
      </w:r>
      <w:r w:rsidRPr="002654E1">
        <w:rPr>
          <w:rFonts w:ascii="方正仿宋简体" w:eastAsia="方正仿宋简体" w:hAnsi="宋体" w:cs="宋体" w:hint="eastAsia"/>
          <w:color w:val="333333"/>
          <w:kern w:val="0"/>
          <w:sz w:val="32"/>
          <w:szCs w:val="32"/>
        </w:rPr>
        <w:lastRenderedPageBreak/>
        <w:t>泵站引水渠</w:t>
      </w:r>
      <w:proofErr w:type="gramStart"/>
      <w:r w:rsidRPr="002654E1">
        <w:rPr>
          <w:rFonts w:ascii="方正仿宋简体" w:eastAsia="方正仿宋简体" w:hAnsi="宋体" w:cs="宋体" w:hint="eastAsia"/>
          <w:color w:val="333333"/>
          <w:kern w:val="0"/>
          <w:sz w:val="32"/>
          <w:szCs w:val="32"/>
        </w:rPr>
        <w:t>口深入</w:t>
      </w:r>
      <w:proofErr w:type="gramEnd"/>
      <w:r w:rsidRPr="002654E1">
        <w:rPr>
          <w:rFonts w:ascii="方正仿宋简体" w:eastAsia="方正仿宋简体" w:hAnsi="宋体" w:cs="宋体" w:hint="eastAsia"/>
          <w:color w:val="333333"/>
          <w:kern w:val="0"/>
          <w:sz w:val="32"/>
          <w:szCs w:val="32"/>
        </w:rPr>
        <w:t>湖区半径一公里范围内的水域为常年禁渔区，永久性禁止一切捕捞作业；严禁电鱼、毒鱼、炸鱼和</w:t>
      </w:r>
      <w:proofErr w:type="gramStart"/>
      <w:r w:rsidRPr="002654E1">
        <w:rPr>
          <w:rFonts w:ascii="方正仿宋简体" w:eastAsia="方正仿宋简体" w:hAnsi="宋体" w:cs="宋体" w:hint="eastAsia"/>
          <w:color w:val="333333"/>
          <w:kern w:val="0"/>
          <w:sz w:val="32"/>
          <w:szCs w:val="32"/>
        </w:rPr>
        <w:t>密网目</w:t>
      </w:r>
      <w:proofErr w:type="gramEnd"/>
      <w:r w:rsidRPr="002654E1">
        <w:rPr>
          <w:rFonts w:ascii="方正仿宋简体" w:eastAsia="方正仿宋简体" w:hAnsi="宋体" w:cs="宋体" w:hint="eastAsia"/>
          <w:color w:val="333333"/>
          <w:kern w:val="0"/>
          <w:sz w:val="32"/>
          <w:szCs w:val="32"/>
        </w:rPr>
        <w:t>围网等严重破坏渔业资源的捕捞行为；严禁底拖网作业、水下采砂和围湖造田行为，保护渔业生态环境。</w:t>
      </w:r>
    </w:p>
    <w:p w14:paraId="7128E153"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6.</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环境、安全要求：</w:t>
      </w:r>
      <w:r w:rsidRPr="002654E1">
        <w:rPr>
          <w:rFonts w:ascii="方正仿宋简体" w:eastAsia="方正仿宋简体" w:hAnsi="宋体" w:cs="宋体" w:hint="eastAsia"/>
          <w:color w:val="333333"/>
          <w:kern w:val="0"/>
          <w:sz w:val="32"/>
          <w:szCs w:val="32"/>
        </w:rPr>
        <w:t>饲养环境、疫情疫病的防治与控制必须执行国家相关规定，不得污染环境。</w:t>
      </w:r>
    </w:p>
    <w:p w14:paraId="48592A22" w14:textId="77777777" w:rsidR="002654E1" w:rsidRPr="002654E1" w:rsidRDefault="002654E1" w:rsidP="002654E1">
      <w:pPr>
        <w:widowControl/>
        <w:spacing w:after="300" w:line="360" w:lineRule="atLeast"/>
        <w:ind w:firstLine="480"/>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    </w:t>
      </w:r>
      <w:r w:rsidRPr="002654E1">
        <w:rPr>
          <w:rFonts w:ascii="方正黑体简体" w:eastAsia="方正黑体简体" w:hAnsi="宋体" w:cs="宋体" w:hint="eastAsia"/>
          <w:color w:val="333333"/>
          <w:kern w:val="0"/>
          <w:sz w:val="32"/>
          <w:szCs w:val="32"/>
        </w:rPr>
        <w:t>四、捕捞</w:t>
      </w:r>
    </w:p>
    <w:p w14:paraId="1FB2334B"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仿宋简体" w:eastAsia="方正仿宋简体" w:hAnsi="宋体" w:cs="宋体" w:hint="eastAsia"/>
          <w:color w:val="333333"/>
          <w:kern w:val="0"/>
          <w:sz w:val="32"/>
          <w:szCs w:val="32"/>
        </w:rPr>
        <w:t>捕捞时间从4月下旬至翌年2月下旬，</w:t>
      </w:r>
      <w:proofErr w:type="gramStart"/>
      <w:r w:rsidRPr="002654E1">
        <w:rPr>
          <w:rFonts w:ascii="方正仿宋简体" w:eastAsia="方正仿宋简体" w:hAnsi="宋体" w:cs="宋体" w:hint="eastAsia"/>
          <w:color w:val="333333"/>
          <w:kern w:val="0"/>
          <w:sz w:val="32"/>
          <w:szCs w:val="32"/>
        </w:rPr>
        <w:t>起捕规格</w:t>
      </w:r>
      <w:proofErr w:type="gramEnd"/>
      <w:r w:rsidRPr="002654E1">
        <w:rPr>
          <w:rFonts w:ascii="方正仿宋简体" w:eastAsia="方正仿宋简体" w:hAnsi="宋体" w:cs="宋体" w:hint="eastAsia"/>
          <w:color w:val="333333"/>
          <w:kern w:val="0"/>
          <w:sz w:val="32"/>
          <w:szCs w:val="32"/>
        </w:rPr>
        <w:t>为自然生长4年以上，体重≥4kg/尾。因草鱼在博斯腾湖不能自然繁殖，经渔业行政主管部门批准后每年可在开都河河道内进行捕捞。</w:t>
      </w:r>
    </w:p>
    <w:p w14:paraId="12668F07" w14:textId="77777777" w:rsidR="002654E1" w:rsidRPr="002654E1" w:rsidRDefault="002654E1" w:rsidP="002654E1">
      <w:pPr>
        <w:widowControl/>
        <w:spacing w:after="300" w:line="360" w:lineRule="atLeast"/>
        <w:ind w:firstLine="629"/>
        <w:jc w:val="left"/>
        <w:rPr>
          <w:rFonts w:ascii="宋体" w:eastAsia="宋体" w:hAnsi="宋体" w:cs="宋体" w:hint="eastAsia"/>
          <w:color w:val="5B5B5B"/>
          <w:kern w:val="0"/>
          <w:szCs w:val="21"/>
        </w:rPr>
      </w:pPr>
      <w:r w:rsidRPr="002654E1">
        <w:rPr>
          <w:rFonts w:ascii="方正黑体简体" w:eastAsia="方正黑体简体" w:hAnsi="宋体" w:cs="宋体" w:hint="eastAsia"/>
          <w:color w:val="333333"/>
          <w:kern w:val="0"/>
          <w:sz w:val="32"/>
          <w:szCs w:val="32"/>
        </w:rPr>
        <w:t>五、质量特色</w:t>
      </w:r>
    </w:p>
    <w:p w14:paraId="0389BDAA"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1．感官特色：</w:t>
      </w:r>
      <w:r w:rsidRPr="002654E1">
        <w:rPr>
          <w:rFonts w:ascii="方正仿宋简体" w:eastAsia="方正仿宋简体" w:hAnsi="宋体" w:cs="宋体" w:hint="eastAsia"/>
          <w:color w:val="333333"/>
          <w:kern w:val="0"/>
          <w:sz w:val="32"/>
          <w:szCs w:val="32"/>
        </w:rPr>
        <w:t>体态匀称修长，腹部平缓（繁殖季节雌鱼除外），体型较大，体色略带淡金黄色，有光泽，口感肉质细嫩、有弹性、香鲜甜美。</w:t>
      </w:r>
    </w:p>
    <w:p w14:paraId="563DC61F" w14:textId="77777777" w:rsidR="002654E1"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2．理化指标：</w:t>
      </w:r>
      <w:r w:rsidRPr="002654E1">
        <w:rPr>
          <w:rFonts w:ascii="方正仿宋简体" w:eastAsia="方正仿宋简体" w:hAnsi="宋体" w:cs="宋体" w:hint="eastAsia"/>
          <w:color w:val="333333"/>
          <w:kern w:val="0"/>
          <w:sz w:val="32"/>
          <w:szCs w:val="32"/>
        </w:rPr>
        <w:t>肌肉中含粗蛋白≥18.3%，粗脂肪≤1.4%。</w:t>
      </w:r>
    </w:p>
    <w:p w14:paraId="37E6E106" w14:textId="2BBBBA07" w:rsidR="00532F40" w:rsidRPr="002654E1" w:rsidRDefault="002654E1" w:rsidP="002654E1">
      <w:pPr>
        <w:widowControl/>
        <w:spacing w:after="300" w:line="360" w:lineRule="atLeast"/>
        <w:ind w:firstLine="640"/>
        <w:jc w:val="left"/>
        <w:rPr>
          <w:rFonts w:ascii="宋体" w:eastAsia="宋体" w:hAnsi="宋体" w:cs="宋体" w:hint="eastAsia"/>
          <w:color w:val="5B5B5B"/>
          <w:kern w:val="0"/>
          <w:szCs w:val="21"/>
        </w:rPr>
      </w:pPr>
      <w:r w:rsidRPr="002654E1">
        <w:rPr>
          <w:rFonts w:ascii="方正楷体简体" w:eastAsia="方正楷体简体" w:hAnsi="宋体" w:cs="宋体" w:hint="eastAsia"/>
          <w:b/>
          <w:bCs/>
          <w:color w:val="333333"/>
          <w:kern w:val="0"/>
          <w:sz w:val="32"/>
          <w:szCs w:val="32"/>
        </w:rPr>
        <w:t>3.</w:t>
      </w:r>
      <w:r w:rsidRPr="002654E1">
        <w:rPr>
          <w:rFonts w:ascii="方正楷体简体" w:eastAsia="方正楷体简体" w:hAnsi="宋体" w:cs="宋体" w:hint="eastAsia"/>
          <w:b/>
          <w:bCs/>
          <w:color w:val="333333"/>
          <w:kern w:val="0"/>
          <w:sz w:val="32"/>
          <w:szCs w:val="32"/>
        </w:rPr>
        <w:t> </w:t>
      </w:r>
      <w:r w:rsidRPr="002654E1">
        <w:rPr>
          <w:rFonts w:ascii="方正楷体简体" w:eastAsia="方正楷体简体" w:hAnsi="宋体" w:cs="宋体" w:hint="eastAsia"/>
          <w:b/>
          <w:bCs/>
          <w:color w:val="333333"/>
          <w:kern w:val="0"/>
          <w:sz w:val="32"/>
          <w:szCs w:val="32"/>
        </w:rPr>
        <w:t>安全及其</w:t>
      </w:r>
      <w:proofErr w:type="gramStart"/>
      <w:r w:rsidRPr="002654E1">
        <w:rPr>
          <w:rFonts w:ascii="方正楷体简体" w:eastAsia="方正楷体简体" w:hAnsi="宋体" w:cs="宋体" w:hint="eastAsia"/>
          <w:b/>
          <w:bCs/>
          <w:color w:val="333333"/>
          <w:kern w:val="0"/>
          <w:sz w:val="32"/>
          <w:szCs w:val="32"/>
        </w:rPr>
        <w:t>他质量</w:t>
      </w:r>
      <w:proofErr w:type="gramEnd"/>
      <w:r w:rsidRPr="002654E1">
        <w:rPr>
          <w:rFonts w:ascii="方正楷体简体" w:eastAsia="方正楷体简体" w:hAnsi="宋体" w:cs="宋体" w:hint="eastAsia"/>
          <w:b/>
          <w:bCs/>
          <w:color w:val="333333"/>
          <w:kern w:val="0"/>
          <w:sz w:val="32"/>
          <w:szCs w:val="32"/>
        </w:rPr>
        <w:t>技术要求：</w:t>
      </w:r>
      <w:r w:rsidRPr="002654E1">
        <w:rPr>
          <w:rFonts w:ascii="方正仿宋简体" w:eastAsia="方正仿宋简体" w:hAnsi="宋体" w:cs="宋体" w:hint="eastAsia"/>
          <w:color w:val="333333"/>
          <w:kern w:val="0"/>
          <w:sz w:val="32"/>
          <w:szCs w:val="32"/>
        </w:rPr>
        <w:t>产品安全及其</w:t>
      </w:r>
      <w:proofErr w:type="gramStart"/>
      <w:r w:rsidRPr="002654E1">
        <w:rPr>
          <w:rFonts w:ascii="方正仿宋简体" w:eastAsia="方正仿宋简体" w:hAnsi="宋体" w:cs="宋体" w:hint="eastAsia"/>
          <w:color w:val="333333"/>
          <w:kern w:val="0"/>
          <w:sz w:val="32"/>
          <w:szCs w:val="32"/>
        </w:rPr>
        <w:t>他质量</w:t>
      </w:r>
      <w:proofErr w:type="gramEnd"/>
      <w:r w:rsidRPr="002654E1">
        <w:rPr>
          <w:rFonts w:ascii="方正仿宋简体" w:eastAsia="方正仿宋简体" w:hAnsi="宋体" w:cs="宋体" w:hint="eastAsia"/>
          <w:color w:val="333333"/>
          <w:kern w:val="0"/>
          <w:sz w:val="32"/>
          <w:szCs w:val="32"/>
        </w:rPr>
        <w:t>技术要求必须符合国家相关规定。</w:t>
      </w:r>
    </w:p>
    <w:sectPr w:rsidR="00532F40" w:rsidRPr="00265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1625D"/>
    <w:multiLevelType w:val="multilevel"/>
    <w:tmpl w:val="AD88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04B4B"/>
    <w:multiLevelType w:val="multilevel"/>
    <w:tmpl w:val="92F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40"/>
    <w:rsid w:val="002654E1"/>
    <w:rsid w:val="00532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EFA8"/>
  <w15:chartTrackingRefBased/>
  <w15:docId w15:val="{DA466D98-466E-4C40-891C-02B6B4F8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654E1"/>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2654E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654E1"/>
    <w:rPr>
      <w:rFonts w:ascii="宋体" w:eastAsia="宋体" w:hAnsi="宋体" w:cs="宋体"/>
      <w:b/>
      <w:bCs/>
      <w:kern w:val="0"/>
      <w:sz w:val="36"/>
      <w:szCs w:val="36"/>
    </w:rPr>
  </w:style>
  <w:style w:type="character" w:customStyle="1" w:styleId="40">
    <w:name w:val="标题 4 字符"/>
    <w:basedOn w:val="a0"/>
    <w:link w:val="4"/>
    <w:uiPriority w:val="9"/>
    <w:rsid w:val="002654E1"/>
    <w:rPr>
      <w:rFonts w:ascii="宋体" w:eastAsia="宋体" w:hAnsi="宋体" w:cs="宋体"/>
      <w:b/>
      <w:bCs/>
      <w:kern w:val="0"/>
      <w:sz w:val="24"/>
      <w:szCs w:val="24"/>
    </w:rPr>
  </w:style>
  <w:style w:type="paragraph" w:customStyle="1" w:styleId="lf">
    <w:name w:val="lf"/>
    <w:basedOn w:val="a"/>
    <w:rsid w:val="002654E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654E1"/>
    <w:rPr>
      <w:color w:val="0000FF"/>
      <w:u w:val="single"/>
    </w:rPr>
  </w:style>
  <w:style w:type="paragraph" w:styleId="z-">
    <w:name w:val="HTML Top of Form"/>
    <w:basedOn w:val="a"/>
    <w:next w:val="a"/>
    <w:link w:val="z-0"/>
    <w:hidden/>
    <w:uiPriority w:val="99"/>
    <w:semiHidden/>
    <w:unhideWhenUsed/>
    <w:rsid w:val="002654E1"/>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2654E1"/>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2654E1"/>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2654E1"/>
    <w:rPr>
      <w:rFonts w:ascii="Arial" w:eastAsia="宋体" w:hAnsi="Arial" w:cs="Arial"/>
      <w:vanish/>
      <w:kern w:val="0"/>
      <w:sz w:val="16"/>
      <w:szCs w:val="16"/>
    </w:rPr>
  </w:style>
  <w:style w:type="paragraph" w:customStyle="1" w:styleId="active">
    <w:name w:val="active"/>
    <w:basedOn w:val="a"/>
    <w:rsid w:val="002654E1"/>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2654E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2654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16381">
      <w:bodyDiv w:val="1"/>
      <w:marLeft w:val="0"/>
      <w:marRight w:val="0"/>
      <w:marTop w:val="0"/>
      <w:marBottom w:val="0"/>
      <w:divBdr>
        <w:top w:val="none" w:sz="0" w:space="0" w:color="auto"/>
        <w:left w:val="none" w:sz="0" w:space="0" w:color="auto"/>
        <w:bottom w:val="none" w:sz="0" w:space="0" w:color="auto"/>
        <w:right w:val="none" w:sz="0" w:space="0" w:color="auto"/>
      </w:divBdr>
      <w:divsChild>
        <w:div w:id="375663099">
          <w:marLeft w:val="0"/>
          <w:marRight w:val="0"/>
          <w:marTop w:val="0"/>
          <w:marBottom w:val="0"/>
          <w:divBdr>
            <w:top w:val="none" w:sz="0" w:space="0" w:color="auto"/>
            <w:left w:val="none" w:sz="0" w:space="0" w:color="auto"/>
            <w:bottom w:val="none" w:sz="0" w:space="0" w:color="auto"/>
            <w:right w:val="none" w:sz="0" w:space="0" w:color="auto"/>
          </w:divBdr>
          <w:divsChild>
            <w:div w:id="332992193">
              <w:marLeft w:val="0"/>
              <w:marRight w:val="0"/>
              <w:marTop w:val="0"/>
              <w:marBottom w:val="0"/>
              <w:divBdr>
                <w:top w:val="none" w:sz="0" w:space="0" w:color="auto"/>
                <w:left w:val="none" w:sz="0" w:space="0" w:color="auto"/>
                <w:bottom w:val="none" w:sz="0" w:space="0" w:color="auto"/>
                <w:right w:val="none" w:sz="0" w:space="0" w:color="auto"/>
              </w:divBdr>
              <w:divsChild>
                <w:div w:id="53551836">
                  <w:marLeft w:val="0"/>
                  <w:marRight w:val="0"/>
                  <w:marTop w:val="0"/>
                  <w:marBottom w:val="0"/>
                  <w:divBdr>
                    <w:top w:val="none" w:sz="0" w:space="0" w:color="auto"/>
                    <w:left w:val="none" w:sz="0" w:space="0" w:color="auto"/>
                    <w:bottom w:val="none" w:sz="0" w:space="0" w:color="auto"/>
                    <w:right w:val="none" w:sz="0" w:space="0" w:color="auto"/>
                  </w:divBdr>
                  <w:divsChild>
                    <w:div w:id="1796754567">
                      <w:marLeft w:val="0"/>
                      <w:marRight w:val="0"/>
                      <w:marTop w:val="0"/>
                      <w:marBottom w:val="0"/>
                      <w:divBdr>
                        <w:top w:val="none" w:sz="0" w:space="0" w:color="auto"/>
                        <w:left w:val="none" w:sz="0" w:space="0" w:color="auto"/>
                        <w:bottom w:val="none" w:sz="0" w:space="0" w:color="auto"/>
                        <w:right w:val="none" w:sz="0" w:space="0" w:color="auto"/>
                      </w:divBdr>
                      <w:divsChild>
                        <w:div w:id="4754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8439">
                  <w:marLeft w:val="0"/>
                  <w:marRight w:val="0"/>
                  <w:marTop w:val="0"/>
                  <w:marBottom w:val="0"/>
                  <w:divBdr>
                    <w:top w:val="none" w:sz="0" w:space="0" w:color="auto"/>
                    <w:left w:val="none" w:sz="0" w:space="0" w:color="auto"/>
                    <w:bottom w:val="none" w:sz="0" w:space="0" w:color="auto"/>
                    <w:right w:val="none" w:sz="0" w:space="0" w:color="auto"/>
                  </w:divBdr>
                  <w:divsChild>
                    <w:div w:id="1282767800">
                      <w:marLeft w:val="0"/>
                      <w:marRight w:val="0"/>
                      <w:marTop w:val="0"/>
                      <w:marBottom w:val="0"/>
                      <w:divBdr>
                        <w:top w:val="none" w:sz="0" w:space="0" w:color="auto"/>
                        <w:left w:val="none" w:sz="0" w:space="0" w:color="auto"/>
                        <w:bottom w:val="none" w:sz="0" w:space="0" w:color="auto"/>
                        <w:right w:val="none" w:sz="0" w:space="0" w:color="auto"/>
                      </w:divBdr>
                      <w:divsChild>
                        <w:div w:id="1381783852">
                          <w:marLeft w:val="0"/>
                          <w:marRight w:val="0"/>
                          <w:marTop w:val="0"/>
                          <w:marBottom w:val="0"/>
                          <w:divBdr>
                            <w:top w:val="none" w:sz="0" w:space="0" w:color="auto"/>
                            <w:left w:val="none" w:sz="0" w:space="0" w:color="auto"/>
                            <w:bottom w:val="none" w:sz="0" w:space="0" w:color="auto"/>
                            <w:right w:val="none" w:sz="0" w:space="0" w:color="auto"/>
                          </w:divBdr>
                        </w:div>
                        <w:div w:id="2877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6318">
                  <w:marLeft w:val="0"/>
                  <w:marRight w:val="0"/>
                  <w:marTop w:val="0"/>
                  <w:marBottom w:val="0"/>
                  <w:divBdr>
                    <w:top w:val="none" w:sz="0" w:space="0" w:color="auto"/>
                    <w:left w:val="none" w:sz="0" w:space="0" w:color="auto"/>
                    <w:bottom w:val="none" w:sz="0" w:space="0" w:color="auto"/>
                    <w:right w:val="none" w:sz="0" w:space="0" w:color="auto"/>
                  </w:divBdr>
                  <w:divsChild>
                    <w:div w:id="12162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4359">
          <w:marLeft w:val="0"/>
          <w:marRight w:val="0"/>
          <w:marTop w:val="0"/>
          <w:marBottom w:val="0"/>
          <w:divBdr>
            <w:top w:val="none" w:sz="0" w:space="0" w:color="auto"/>
            <w:left w:val="none" w:sz="0" w:space="0" w:color="auto"/>
            <w:bottom w:val="none" w:sz="0" w:space="0" w:color="auto"/>
            <w:right w:val="none" w:sz="0" w:space="0" w:color="auto"/>
          </w:divBdr>
        </w:div>
        <w:div w:id="1055817501">
          <w:marLeft w:val="0"/>
          <w:marRight w:val="0"/>
          <w:marTop w:val="0"/>
          <w:marBottom w:val="0"/>
          <w:divBdr>
            <w:top w:val="none" w:sz="0" w:space="0" w:color="auto"/>
            <w:left w:val="none" w:sz="0" w:space="0" w:color="auto"/>
            <w:bottom w:val="none" w:sz="0" w:space="0" w:color="auto"/>
            <w:right w:val="none" w:sz="0" w:space="0" w:color="auto"/>
          </w:divBdr>
          <w:divsChild>
            <w:div w:id="1071387501">
              <w:marLeft w:val="0"/>
              <w:marRight w:val="0"/>
              <w:marTop w:val="0"/>
              <w:marBottom w:val="0"/>
              <w:divBdr>
                <w:top w:val="none" w:sz="0" w:space="0" w:color="auto"/>
                <w:left w:val="none" w:sz="0" w:space="0" w:color="auto"/>
                <w:bottom w:val="none" w:sz="0" w:space="0" w:color="auto"/>
                <w:right w:val="none" w:sz="0" w:space="0" w:color="auto"/>
              </w:divBdr>
              <w:divsChild>
                <w:div w:id="7103200">
                  <w:marLeft w:val="0"/>
                  <w:marRight w:val="0"/>
                  <w:marTop w:val="0"/>
                  <w:marBottom w:val="0"/>
                  <w:divBdr>
                    <w:top w:val="none" w:sz="0" w:space="0" w:color="auto"/>
                    <w:left w:val="none" w:sz="0" w:space="0" w:color="auto"/>
                    <w:bottom w:val="none" w:sz="0" w:space="0" w:color="auto"/>
                    <w:right w:val="none" w:sz="0" w:space="0" w:color="auto"/>
                  </w:divBdr>
                  <w:divsChild>
                    <w:div w:id="494341920">
                      <w:marLeft w:val="0"/>
                      <w:marRight w:val="0"/>
                      <w:marTop w:val="0"/>
                      <w:marBottom w:val="0"/>
                      <w:divBdr>
                        <w:top w:val="none" w:sz="0" w:space="0" w:color="auto"/>
                        <w:left w:val="none" w:sz="0" w:space="0" w:color="auto"/>
                        <w:bottom w:val="double" w:sz="2" w:space="8" w:color="0E74FF"/>
                        <w:right w:val="none" w:sz="0" w:space="0" w:color="auto"/>
                      </w:divBdr>
                    </w:div>
                    <w:div w:id="1227256023">
                      <w:marLeft w:val="0"/>
                      <w:marRight w:val="0"/>
                      <w:marTop w:val="0"/>
                      <w:marBottom w:val="0"/>
                      <w:divBdr>
                        <w:top w:val="none" w:sz="0" w:space="0" w:color="auto"/>
                        <w:left w:val="none" w:sz="0" w:space="0" w:color="auto"/>
                        <w:bottom w:val="none" w:sz="0" w:space="0" w:color="auto"/>
                        <w:right w:val="none" w:sz="0" w:space="0" w:color="auto"/>
                      </w:divBdr>
                      <w:divsChild>
                        <w:div w:id="1282806688">
                          <w:marLeft w:val="0"/>
                          <w:marRight w:val="0"/>
                          <w:marTop w:val="0"/>
                          <w:marBottom w:val="0"/>
                          <w:divBdr>
                            <w:top w:val="none" w:sz="0" w:space="0" w:color="auto"/>
                            <w:left w:val="none" w:sz="0" w:space="0" w:color="auto"/>
                            <w:bottom w:val="single" w:sz="6" w:space="11" w:color="D7D7D7"/>
                            <w:right w:val="none" w:sz="0" w:space="0" w:color="auto"/>
                          </w:divBdr>
                        </w:div>
                        <w:div w:id="2066292820">
                          <w:marLeft w:val="0"/>
                          <w:marRight w:val="0"/>
                          <w:marTop w:val="0"/>
                          <w:marBottom w:val="0"/>
                          <w:divBdr>
                            <w:top w:val="none" w:sz="0" w:space="0" w:color="auto"/>
                            <w:left w:val="none" w:sz="0" w:space="0" w:color="auto"/>
                            <w:bottom w:val="none" w:sz="0" w:space="0" w:color="auto"/>
                            <w:right w:val="none" w:sz="0" w:space="0" w:color="auto"/>
                          </w:divBdr>
                        </w:div>
                        <w:div w:id="5872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5012">
          <w:marLeft w:val="0"/>
          <w:marRight w:val="0"/>
          <w:marTop w:val="0"/>
          <w:marBottom w:val="0"/>
          <w:divBdr>
            <w:top w:val="none" w:sz="0" w:space="0" w:color="auto"/>
            <w:left w:val="none" w:sz="0" w:space="0" w:color="auto"/>
            <w:bottom w:val="none" w:sz="0" w:space="0" w:color="auto"/>
            <w:right w:val="none" w:sz="0" w:space="0" w:color="auto"/>
          </w:divBdr>
          <w:divsChild>
            <w:div w:id="1744134319">
              <w:marLeft w:val="0"/>
              <w:marRight w:val="0"/>
              <w:marTop w:val="0"/>
              <w:marBottom w:val="0"/>
              <w:divBdr>
                <w:top w:val="none" w:sz="0" w:space="0" w:color="auto"/>
                <w:left w:val="none" w:sz="0" w:space="0" w:color="auto"/>
                <w:bottom w:val="none" w:sz="0" w:space="0" w:color="auto"/>
                <w:right w:val="none" w:sz="0" w:space="0" w:color="auto"/>
              </w:divBdr>
              <w:divsChild>
                <w:div w:id="1115446788">
                  <w:marLeft w:val="0"/>
                  <w:marRight w:val="0"/>
                  <w:marTop w:val="0"/>
                  <w:marBottom w:val="0"/>
                  <w:divBdr>
                    <w:top w:val="none" w:sz="0" w:space="0" w:color="auto"/>
                    <w:left w:val="none" w:sz="0" w:space="0" w:color="auto"/>
                    <w:bottom w:val="none" w:sz="0" w:space="0" w:color="auto"/>
                    <w:right w:val="none" w:sz="0" w:space="0" w:color="auto"/>
                  </w:divBdr>
                  <w:divsChild>
                    <w:div w:id="468784380">
                      <w:marLeft w:val="0"/>
                      <w:marRight w:val="0"/>
                      <w:marTop w:val="0"/>
                      <w:marBottom w:val="0"/>
                      <w:divBdr>
                        <w:top w:val="none" w:sz="0" w:space="0" w:color="auto"/>
                        <w:left w:val="none" w:sz="0" w:space="0" w:color="auto"/>
                        <w:bottom w:val="none" w:sz="0" w:space="0" w:color="auto"/>
                        <w:right w:val="none" w:sz="0" w:space="0" w:color="auto"/>
                      </w:divBdr>
                    </w:div>
                    <w:div w:id="472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750</Words>
  <Characters>4279</Characters>
  <Application>Microsoft Office Word</Application>
  <DocSecurity>0</DocSecurity>
  <Lines>35</Lines>
  <Paragraphs>10</Paragraphs>
  <ScaleCrop>false</ScaleCrop>
  <Company>微软中国</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2022-03-01T08:34:00Z</dcterms:created>
  <dcterms:modified xsi:type="dcterms:W3CDTF">2022-03-01T08:35:00Z</dcterms:modified>
</cp:coreProperties>
</file>