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884B"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2014年第41号</w:t>
      </w:r>
    </w:p>
    <w:p w14:paraId="412CA214"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质检总局关于批准对三</w:t>
      </w:r>
      <w:proofErr w:type="gramStart"/>
      <w:r w:rsidRPr="009F1070">
        <w:rPr>
          <w:rFonts w:ascii="方正小标宋简体" w:eastAsia="方正小标宋简体" w:hAnsi="宋体" w:cs="宋体" w:hint="eastAsia"/>
          <w:color w:val="333333"/>
          <w:kern w:val="0"/>
          <w:sz w:val="44"/>
          <w:szCs w:val="44"/>
        </w:rPr>
        <w:t>湖黄桃</w:t>
      </w:r>
      <w:proofErr w:type="gramEnd"/>
      <w:r w:rsidRPr="009F1070">
        <w:rPr>
          <w:rFonts w:ascii="方正小标宋简体" w:eastAsia="方正小标宋简体" w:hAnsi="宋体" w:cs="宋体" w:hint="eastAsia"/>
          <w:color w:val="333333"/>
          <w:kern w:val="0"/>
          <w:sz w:val="44"/>
          <w:szCs w:val="44"/>
        </w:rPr>
        <w:t>等产品</w:t>
      </w:r>
    </w:p>
    <w:p w14:paraId="6852A46B"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实施地理标志产品保护的公告</w:t>
      </w:r>
    </w:p>
    <w:p w14:paraId="457A7DD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根据《地理标志产品保护规定》，质检总局组织专家对三</w:t>
      </w:r>
      <w:proofErr w:type="gramStart"/>
      <w:r w:rsidRPr="009F1070">
        <w:rPr>
          <w:rFonts w:ascii="方正仿宋简体" w:eastAsia="方正仿宋简体" w:hAnsi="宋体" w:cs="宋体" w:hint="eastAsia"/>
          <w:color w:val="333333"/>
          <w:kern w:val="0"/>
          <w:sz w:val="32"/>
          <w:szCs w:val="32"/>
        </w:rPr>
        <w:t>湖黄桃</w:t>
      </w:r>
      <w:proofErr w:type="gramEnd"/>
      <w:r w:rsidRPr="009F1070">
        <w:rPr>
          <w:rFonts w:ascii="方正仿宋简体" w:eastAsia="方正仿宋简体" w:hAnsi="宋体" w:cs="宋体" w:hint="eastAsia"/>
          <w:color w:val="333333"/>
          <w:kern w:val="0"/>
          <w:sz w:val="32"/>
          <w:szCs w:val="32"/>
        </w:rPr>
        <w:t>、八岭山朱</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w:t>
      </w:r>
      <w:proofErr w:type="gramStart"/>
      <w:r w:rsidRPr="009F1070">
        <w:rPr>
          <w:rFonts w:ascii="方正仿宋简体" w:eastAsia="方正仿宋简体" w:hAnsi="宋体" w:cs="宋体" w:hint="eastAsia"/>
          <w:color w:val="333333"/>
          <w:kern w:val="0"/>
          <w:sz w:val="32"/>
          <w:szCs w:val="32"/>
        </w:rPr>
        <w:t>绣林玉液</w:t>
      </w:r>
      <w:proofErr w:type="gramEnd"/>
      <w:r w:rsidRPr="009F1070">
        <w:rPr>
          <w:rFonts w:ascii="方正仿宋简体" w:eastAsia="方正仿宋简体" w:hAnsi="宋体" w:cs="宋体" w:hint="eastAsia"/>
          <w:color w:val="333333"/>
          <w:kern w:val="0"/>
          <w:sz w:val="32"/>
          <w:szCs w:val="32"/>
        </w:rPr>
        <w:t>、房县黄酒、鹤峰葛仙米、岳阳黄茶、永兴冰糖橙、临澧黄花鱼、西渡湖之酒、石门土鸡、</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湖草鱼、</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湖花鲢、</w:t>
      </w:r>
      <w:proofErr w:type="gramStart"/>
      <w:r w:rsidRPr="009F1070">
        <w:rPr>
          <w:rFonts w:ascii="方正仿宋简体" w:eastAsia="方正仿宋简体" w:hAnsi="宋体" w:cs="宋体" w:hint="eastAsia"/>
          <w:color w:val="333333"/>
          <w:kern w:val="0"/>
          <w:sz w:val="32"/>
          <w:szCs w:val="32"/>
        </w:rPr>
        <w:t>珊珀湖黑鲫、洞溪七</w:t>
      </w:r>
      <w:proofErr w:type="gramEnd"/>
      <w:r w:rsidRPr="009F1070">
        <w:rPr>
          <w:rFonts w:ascii="方正仿宋简体" w:eastAsia="方正仿宋简体" w:hAnsi="宋体" w:cs="宋体" w:hint="eastAsia"/>
          <w:color w:val="333333"/>
          <w:kern w:val="0"/>
          <w:sz w:val="32"/>
          <w:szCs w:val="32"/>
        </w:rPr>
        <w:t>姊妹辣椒、邵阳茶油等15个地理标志产品保护申请进行审查。经审查合格，批准上述产品为地理标志保护产品，自即日起实施保护。</w:t>
      </w:r>
    </w:p>
    <w:p w14:paraId="073A0982"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一、三</w:t>
      </w:r>
      <w:proofErr w:type="gramStart"/>
      <w:r w:rsidRPr="009F1070">
        <w:rPr>
          <w:rFonts w:ascii="方正黑体简体" w:eastAsia="方正黑体简体" w:hAnsi="宋体" w:cs="宋体" w:hint="eastAsia"/>
          <w:color w:val="333333"/>
          <w:kern w:val="0"/>
          <w:sz w:val="32"/>
          <w:szCs w:val="32"/>
        </w:rPr>
        <w:t>湖黄桃</w:t>
      </w:r>
      <w:proofErr w:type="gramEnd"/>
    </w:p>
    <w:p w14:paraId="588B6B62"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77A3806A" w14:textId="77777777" w:rsidR="009F1070" w:rsidRPr="009F1070" w:rsidRDefault="009F1070" w:rsidP="009F1070">
      <w:pPr>
        <w:widowControl/>
        <w:spacing w:after="300" w:line="360" w:lineRule="atLeast"/>
        <w:ind w:firstLine="62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三</w:t>
      </w:r>
      <w:proofErr w:type="gramStart"/>
      <w:r w:rsidRPr="009F1070">
        <w:rPr>
          <w:rFonts w:ascii="方正仿宋简体" w:eastAsia="方正仿宋简体" w:hAnsi="宋体" w:cs="宋体" w:hint="eastAsia"/>
          <w:color w:val="333333"/>
          <w:kern w:val="0"/>
          <w:sz w:val="32"/>
          <w:szCs w:val="32"/>
        </w:rPr>
        <w:t>湖黄桃</w:t>
      </w:r>
      <w:proofErr w:type="gramEnd"/>
      <w:r w:rsidRPr="009F1070">
        <w:rPr>
          <w:rFonts w:ascii="方正仿宋简体" w:eastAsia="方正仿宋简体" w:hAnsi="宋体" w:cs="宋体" w:hint="eastAsia"/>
          <w:color w:val="333333"/>
          <w:kern w:val="0"/>
          <w:sz w:val="32"/>
          <w:szCs w:val="32"/>
        </w:rPr>
        <w:t>产地范围为湖北省江陵县三湖管理区现辖行政区域。</w:t>
      </w:r>
    </w:p>
    <w:p w14:paraId="56825F5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629057C2"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三湖黄桃产地</w:t>
      </w:r>
      <w:proofErr w:type="gramEnd"/>
      <w:r w:rsidRPr="009F1070">
        <w:rPr>
          <w:rFonts w:ascii="方正仿宋简体" w:eastAsia="方正仿宋简体" w:hAnsi="宋体" w:cs="宋体" w:hint="eastAsia"/>
          <w:color w:val="333333"/>
          <w:kern w:val="0"/>
          <w:sz w:val="32"/>
          <w:szCs w:val="32"/>
        </w:rPr>
        <w:t>范围内的生产者，可向湖北省江陵县质量技术监督局提出使用“地理标志产品专用标志”的申请，经湖北省质量技术监督局审核，报质检总局核准后予以公告。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三湖黄桃的</w:t>
      </w:r>
      <w:proofErr w:type="gramEnd"/>
      <w:r w:rsidRPr="009F1070">
        <w:rPr>
          <w:rFonts w:ascii="方正仿宋简体" w:eastAsia="方正仿宋简体" w:hAnsi="宋体" w:cs="宋体" w:hint="eastAsia"/>
          <w:color w:val="333333"/>
          <w:kern w:val="0"/>
          <w:sz w:val="32"/>
          <w:szCs w:val="32"/>
        </w:rPr>
        <w:t>检测机构由湖北省质量技术监督局在符合资质要求的检测机构中选定。</w:t>
      </w:r>
    </w:p>
    <w:p w14:paraId="56838E6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w:t>
      </w:r>
    </w:p>
    <w:p w14:paraId="0FFC13D1"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二、八岭山朱</w:t>
      </w:r>
      <w:proofErr w:type="gramStart"/>
      <w:r w:rsidRPr="009F1070">
        <w:rPr>
          <w:rFonts w:ascii="方正黑体简体" w:eastAsia="方正黑体简体" w:hAnsi="宋体" w:cs="宋体" w:hint="eastAsia"/>
          <w:color w:val="333333"/>
          <w:kern w:val="0"/>
          <w:sz w:val="32"/>
          <w:szCs w:val="32"/>
        </w:rPr>
        <w:t>橘</w:t>
      </w:r>
      <w:proofErr w:type="gramEnd"/>
    </w:p>
    <w:p w14:paraId="5490E415"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558AEB7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八岭山朱</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产地范围为湖北省荆州市荆州区八岭山镇、马山镇、李埠镇、</w:t>
      </w:r>
      <w:proofErr w:type="gramStart"/>
      <w:r w:rsidRPr="009F1070">
        <w:rPr>
          <w:rFonts w:ascii="方正仿宋简体" w:eastAsia="方正仿宋简体" w:hAnsi="宋体" w:cs="宋体" w:hint="eastAsia"/>
          <w:color w:val="333333"/>
          <w:kern w:val="0"/>
          <w:sz w:val="32"/>
          <w:szCs w:val="32"/>
        </w:rPr>
        <w:t>太湖港</w:t>
      </w:r>
      <w:proofErr w:type="gramEnd"/>
      <w:r w:rsidRPr="009F1070">
        <w:rPr>
          <w:rFonts w:ascii="方正仿宋简体" w:eastAsia="方正仿宋简体" w:hAnsi="宋体" w:cs="宋体" w:hint="eastAsia"/>
          <w:color w:val="333333"/>
          <w:kern w:val="0"/>
          <w:sz w:val="32"/>
          <w:szCs w:val="32"/>
        </w:rPr>
        <w:t>管理区共4个镇管理区现辖行政区域。</w:t>
      </w:r>
    </w:p>
    <w:p w14:paraId="4D774AE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74808B1A"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八岭山朱</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产地范围内的生产者，可向湖北省荆州市荆州</w:t>
      </w:r>
      <w:proofErr w:type="gramStart"/>
      <w:r w:rsidRPr="009F1070">
        <w:rPr>
          <w:rFonts w:ascii="方正仿宋简体" w:eastAsia="方正仿宋简体" w:hAnsi="宋体" w:cs="宋体" w:hint="eastAsia"/>
          <w:color w:val="333333"/>
          <w:kern w:val="0"/>
          <w:sz w:val="32"/>
          <w:szCs w:val="32"/>
        </w:rPr>
        <w:t>区质量</w:t>
      </w:r>
      <w:proofErr w:type="gramEnd"/>
      <w:r w:rsidRPr="009F1070">
        <w:rPr>
          <w:rFonts w:ascii="方正仿宋简体" w:eastAsia="方正仿宋简体" w:hAnsi="宋体" w:cs="宋体" w:hint="eastAsia"/>
          <w:color w:val="333333"/>
          <w:kern w:val="0"/>
          <w:sz w:val="32"/>
          <w:szCs w:val="32"/>
        </w:rPr>
        <w:t>技术监督局提出使用“地理标志产品专用标志”的申请，经湖北省质量技术监督局审核，报质检总局核准后予以公告。八岭山朱</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的检测机构由湖北省质量技术监督局在符合资质要求的检测机构中选定。</w:t>
      </w:r>
    </w:p>
    <w:p w14:paraId="02655DD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（三）质量技术要求（见附件2）。</w:t>
      </w:r>
    </w:p>
    <w:p w14:paraId="05CD71C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w:t>
      </w:r>
      <w:proofErr w:type="gramStart"/>
      <w:r w:rsidRPr="009F1070">
        <w:rPr>
          <w:rFonts w:ascii="方正黑体简体" w:eastAsia="方正黑体简体" w:hAnsi="宋体" w:cs="宋体" w:hint="eastAsia"/>
          <w:color w:val="333333"/>
          <w:kern w:val="0"/>
          <w:sz w:val="32"/>
          <w:szCs w:val="32"/>
        </w:rPr>
        <w:t>绣林玉液</w:t>
      </w:r>
      <w:proofErr w:type="gramEnd"/>
    </w:p>
    <w:p w14:paraId="35917D2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297B776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绣林玉液</w:t>
      </w:r>
      <w:proofErr w:type="gramEnd"/>
      <w:r w:rsidRPr="009F1070">
        <w:rPr>
          <w:rFonts w:ascii="方正仿宋简体" w:eastAsia="方正仿宋简体" w:hAnsi="宋体" w:cs="宋体" w:hint="eastAsia"/>
          <w:color w:val="333333"/>
          <w:kern w:val="0"/>
          <w:sz w:val="32"/>
          <w:szCs w:val="32"/>
        </w:rPr>
        <w:t>产地范围为湖北省石首市现辖行政区域。</w:t>
      </w:r>
    </w:p>
    <w:p w14:paraId="009FD1E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0E455D73" w14:textId="77777777" w:rsidR="009F1070" w:rsidRPr="009F1070" w:rsidRDefault="009F1070" w:rsidP="009F1070">
      <w:pPr>
        <w:widowControl/>
        <w:spacing w:after="300" w:line="360" w:lineRule="atLeast"/>
        <w:ind w:firstLine="444"/>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绣林玉液</w:t>
      </w:r>
      <w:proofErr w:type="gramEnd"/>
      <w:r w:rsidRPr="009F1070">
        <w:rPr>
          <w:rFonts w:ascii="方正仿宋简体" w:eastAsia="方正仿宋简体" w:hAnsi="宋体" w:cs="宋体" w:hint="eastAsia"/>
          <w:color w:val="333333"/>
          <w:kern w:val="0"/>
          <w:sz w:val="32"/>
          <w:szCs w:val="32"/>
        </w:rPr>
        <w:t>产地范围内的生产者，可向湖北省石首市质量技术监督局提出使用“地理标志产品专用标志”的申请，经湖北省质量技术监督局审核，报质检总局核准后予以公告。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绣林玉液</w:t>
      </w:r>
      <w:proofErr w:type="gramEnd"/>
      <w:r w:rsidRPr="009F1070">
        <w:rPr>
          <w:rFonts w:ascii="方正仿宋简体" w:eastAsia="方正仿宋简体" w:hAnsi="宋体" w:cs="宋体" w:hint="eastAsia"/>
          <w:color w:val="333333"/>
          <w:kern w:val="0"/>
          <w:sz w:val="32"/>
          <w:szCs w:val="32"/>
        </w:rPr>
        <w:t>的检测机构由湖北省质量技术监督局在符合资质要求的检测机构中选定。</w:t>
      </w:r>
    </w:p>
    <w:p w14:paraId="161EAAE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（三）质量技术要求（见附件3）。</w:t>
      </w:r>
    </w:p>
    <w:p w14:paraId="318FC9C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四、房县黄酒</w:t>
      </w:r>
    </w:p>
    <w:p w14:paraId="743DD08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0275570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房县黄酒产地范围为湖北省房县现辖行政区域。</w:t>
      </w:r>
    </w:p>
    <w:p w14:paraId="6A973A3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46A252E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房县黄酒产地范围内的生产者，可向湖北省房县质量技术监督局提出使用“地理标志产品专用标志”的申请，经湖北省质量技术监督局审核，报质检总局核准后予以公告。房县黄酒的检测机构由湖北省质量技术监督局在符合资质要求的检测机构中选定。</w:t>
      </w:r>
    </w:p>
    <w:p w14:paraId="5C53A52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（四）质量技术要求（见附件4）。</w:t>
      </w:r>
    </w:p>
    <w:p w14:paraId="0FF4F589"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五、鹤峰葛仙米</w:t>
      </w:r>
    </w:p>
    <w:p w14:paraId="437C4D1B"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12A6D17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鹤峰葛仙米产地范围为湖北省鹤峰县铁炉白族乡、走马镇、五里乡、太平乡、容美镇共5个乡镇现辖行政区域。</w:t>
      </w:r>
    </w:p>
    <w:p w14:paraId="24BE6EB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38AB1E74"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鹤峰葛仙米产地范围内的生产者，可向湖北省鹤峰县质量技术监督局提出使用“地理标志产品专用标志”的申请，经湖北省质量技术监督局审核，报质检总局核准后予以公告。八鹤峰葛仙米的检测机构由湖北省质量技术监督局在符合资质要求的检测机构中选定。</w:t>
      </w:r>
    </w:p>
    <w:p w14:paraId="17BC212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（三）质量技术要求（见附件5）。</w:t>
      </w:r>
    </w:p>
    <w:p w14:paraId="2750CD48"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六、岳阳黄茶</w:t>
      </w:r>
    </w:p>
    <w:p w14:paraId="61DFFD26"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68FF8B4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岳阳黄茶产地范围为湖南省岳阳市现辖行政区域。</w:t>
      </w:r>
    </w:p>
    <w:p w14:paraId="2E8EC88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36B0DE68" w14:textId="77777777" w:rsidR="009F1070" w:rsidRPr="009F1070" w:rsidRDefault="009F1070" w:rsidP="009F1070">
      <w:pPr>
        <w:widowControl/>
        <w:spacing w:after="300" w:line="360" w:lineRule="atLeast"/>
        <w:ind w:firstLine="44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岳阳黄茶产地范围内的生产者，可向湖南省岳阳市质量技术监督局提出使用“地理标志产品专用标志”的申请，经湖南省质量技术监督局审核，报质检总局核准后予以公告。岳阳黄茶的检测机构由湖南省质量技术监督局在符合资质要求的检测机构中选定。</w:t>
      </w:r>
    </w:p>
    <w:p w14:paraId="3A51080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（三）质量技术要求（见附件6）。</w:t>
      </w:r>
    </w:p>
    <w:p w14:paraId="51AEFDD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七、永兴冰糖</w:t>
      </w:r>
      <w:proofErr w:type="gramStart"/>
      <w:r w:rsidRPr="009F1070">
        <w:rPr>
          <w:rFonts w:ascii="方正黑体简体" w:eastAsia="方正黑体简体" w:hAnsi="宋体" w:cs="宋体" w:hint="eastAsia"/>
          <w:color w:val="333333"/>
          <w:kern w:val="0"/>
          <w:sz w:val="32"/>
          <w:szCs w:val="32"/>
        </w:rPr>
        <w:t>橙</w:t>
      </w:r>
      <w:proofErr w:type="gramEnd"/>
    </w:p>
    <w:p w14:paraId="414D0B81"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43BF2B0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永兴冰糖</w:t>
      </w:r>
      <w:proofErr w:type="gramStart"/>
      <w:r w:rsidRPr="009F1070">
        <w:rPr>
          <w:rFonts w:ascii="方正仿宋简体" w:eastAsia="方正仿宋简体" w:hAnsi="宋体" w:cs="宋体" w:hint="eastAsia"/>
          <w:color w:val="333333"/>
          <w:kern w:val="0"/>
          <w:sz w:val="32"/>
          <w:szCs w:val="32"/>
        </w:rPr>
        <w:t>橙</w:t>
      </w:r>
      <w:proofErr w:type="gramEnd"/>
      <w:r w:rsidRPr="009F1070">
        <w:rPr>
          <w:rFonts w:ascii="方正仿宋简体" w:eastAsia="方正仿宋简体" w:hAnsi="宋体" w:cs="宋体" w:hint="eastAsia"/>
          <w:color w:val="333333"/>
          <w:kern w:val="0"/>
          <w:sz w:val="32"/>
          <w:szCs w:val="32"/>
        </w:rPr>
        <w:t>产地范围为湖南省永兴县油麻乡、悦来镇、马田镇、复和镇、高亭镇、洋塘乡、油市镇、湘阴渡镇、</w:t>
      </w:r>
      <w:proofErr w:type="gramStart"/>
      <w:r w:rsidRPr="009F1070">
        <w:rPr>
          <w:rFonts w:ascii="方正仿宋简体" w:eastAsia="方正仿宋简体" w:hAnsi="宋体" w:cs="宋体" w:hint="eastAsia"/>
          <w:color w:val="333333"/>
          <w:kern w:val="0"/>
          <w:sz w:val="32"/>
          <w:szCs w:val="32"/>
        </w:rPr>
        <w:t>便江镇</w:t>
      </w:r>
      <w:proofErr w:type="gramEnd"/>
      <w:r w:rsidRPr="009F1070">
        <w:rPr>
          <w:rFonts w:ascii="方正仿宋简体" w:eastAsia="方正仿宋简体" w:hAnsi="宋体" w:cs="宋体" w:hint="eastAsia"/>
          <w:color w:val="333333"/>
          <w:kern w:val="0"/>
          <w:sz w:val="32"/>
          <w:szCs w:val="32"/>
        </w:rPr>
        <w:t>、塘门口镇、黄泥镇、金龟镇、香梅乡、樟树镇、太和镇、柏林镇、鲤鱼塘镇共17个乡镇现辖行政区域。</w:t>
      </w:r>
    </w:p>
    <w:p w14:paraId="17E1A8B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47126F23"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永兴冰糖</w:t>
      </w:r>
      <w:proofErr w:type="gramStart"/>
      <w:r w:rsidRPr="009F1070">
        <w:rPr>
          <w:rFonts w:ascii="方正仿宋简体" w:eastAsia="方正仿宋简体" w:hAnsi="宋体" w:cs="宋体" w:hint="eastAsia"/>
          <w:color w:val="333333"/>
          <w:kern w:val="0"/>
          <w:sz w:val="32"/>
          <w:szCs w:val="32"/>
        </w:rPr>
        <w:t>橙</w:t>
      </w:r>
      <w:proofErr w:type="gramEnd"/>
      <w:r w:rsidRPr="009F1070">
        <w:rPr>
          <w:rFonts w:ascii="方正仿宋简体" w:eastAsia="方正仿宋简体" w:hAnsi="宋体" w:cs="宋体" w:hint="eastAsia"/>
          <w:color w:val="333333"/>
          <w:kern w:val="0"/>
          <w:sz w:val="32"/>
          <w:szCs w:val="32"/>
        </w:rPr>
        <w:t>产地范围内的生产者，可向湖南省永兴县质量技术监督局提出使用“地理标志产品专用标志”的申请，经湖南省质量技术监督局审核，报质检总局核准后予以公告。永兴冰糖橙的检测机构由湖南省质量技术监督局在符合资质要求的检测机构中选定。</w:t>
      </w:r>
    </w:p>
    <w:p w14:paraId="293E78D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（三）质量技术要求（见附件7）。</w:t>
      </w:r>
    </w:p>
    <w:p w14:paraId="5CADC15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八、临澧黄花鱼</w:t>
      </w:r>
    </w:p>
    <w:p w14:paraId="10E00C04"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7E39B94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临澧黄花鱼产地范围为湖南省临澧县合口镇、官亭乡、九里乡、新安镇、安福镇、望城乡、</w:t>
      </w:r>
      <w:proofErr w:type="gramStart"/>
      <w:r w:rsidRPr="009F1070">
        <w:rPr>
          <w:rFonts w:ascii="方正仿宋简体" w:eastAsia="方正仿宋简体" w:hAnsi="宋体" w:cs="宋体" w:hint="eastAsia"/>
          <w:color w:val="333333"/>
          <w:kern w:val="0"/>
          <w:sz w:val="32"/>
          <w:szCs w:val="32"/>
        </w:rPr>
        <w:t>杨板乡</w:t>
      </w:r>
      <w:proofErr w:type="gramEnd"/>
      <w:r w:rsidRPr="009F1070">
        <w:rPr>
          <w:rFonts w:ascii="方正仿宋简体" w:eastAsia="方正仿宋简体" w:hAnsi="宋体" w:cs="宋体" w:hint="eastAsia"/>
          <w:color w:val="333333"/>
          <w:kern w:val="0"/>
          <w:sz w:val="32"/>
          <w:szCs w:val="32"/>
        </w:rPr>
        <w:t>、文家乡、烽火乡、修梅镇、</w:t>
      </w:r>
      <w:proofErr w:type="gramStart"/>
      <w:r w:rsidRPr="009F1070">
        <w:rPr>
          <w:rFonts w:ascii="方正仿宋简体" w:eastAsia="方正仿宋简体" w:hAnsi="宋体" w:cs="宋体" w:hint="eastAsia"/>
          <w:color w:val="333333"/>
          <w:kern w:val="0"/>
          <w:sz w:val="32"/>
          <w:szCs w:val="32"/>
        </w:rPr>
        <w:t>杉板乡</w:t>
      </w:r>
      <w:proofErr w:type="gramEnd"/>
      <w:r w:rsidRPr="009F1070">
        <w:rPr>
          <w:rFonts w:ascii="方正仿宋简体" w:eastAsia="方正仿宋简体" w:hAnsi="宋体" w:cs="宋体" w:hint="eastAsia"/>
          <w:color w:val="333333"/>
          <w:kern w:val="0"/>
          <w:sz w:val="32"/>
          <w:szCs w:val="32"/>
        </w:rPr>
        <w:t>、太浮镇、陈二乡、柏枝乡、四新岗镇、</w:t>
      </w:r>
      <w:proofErr w:type="gramStart"/>
      <w:r w:rsidRPr="009F1070">
        <w:rPr>
          <w:rFonts w:ascii="方正仿宋简体" w:eastAsia="方正仿宋简体" w:hAnsi="宋体" w:cs="宋体" w:hint="eastAsia"/>
          <w:color w:val="333333"/>
          <w:kern w:val="0"/>
          <w:sz w:val="32"/>
          <w:szCs w:val="32"/>
        </w:rPr>
        <w:t>佘</w:t>
      </w:r>
      <w:proofErr w:type="gramEnd"/>
      <w:r w:rsidRPr="009F1070">
        <w:rPr>
          <w:rFonts w:ascii="方正仿宋简体" w:eastAsia="方正仿宋简体" w:hAnsi="宋体" w:cs="宋体" w:hint="eastAsia"/>
          <w:color w:val="333333"/>
          <w:kern w:val="0"/>
          <w:sz w:val="32"/>
          <w:szCs w:val="32"/>
        </w:rPr>
        <w:t>市桥镇、停弦渡镇、经济开发区共18个乡镇区现辖行政区域。</w:t>
      </w:r>
    </w:p>
    <w:p w14:paraId="078527F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1A5A11E9"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临澧黄花鱼产地范围内的生产者，可向湖南省临澧县质量技术监督局提出使用“地理标志产品专用标志”的申请，经湖南省质量技术监督局审核，报质检总局核准后予以公告。临澧黄花鱼的检测机构由湖南省质量技术监督局在符合资质要求的检测机构中选定。</w:t>
      </w:r>
    </w:p>
    <w:p w14:paraId="0C6DC47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（三）质量技术要求（见附件8）。</w:t>
      </w:r>
    </w:p>
    <w:p w14:paraId="6A16617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九、西渡湖之酒</w:t>
      </w:r>
    </w:p>
    <w:p w14:paraId="77A51AF1"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1407892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西渡湖之酒产地范围为湖南省衡阳县西渡镇现辖行政区域。</w:t>
      </w:r>
    </w:p>
    <w:p w14:paraId="0025BC3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42B361E7"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西渡湖之酒产地范围内的生产者，可向湖南省衡阳县质量技术监督局提出使用“地理标志产品专用标志”的申请，经湖南省质量技术监督局审核，报质检总局核准后予以公告。西渡湖之酒的检测机构由湖南省质量技术监督局在符合资质要求的检测机构中选定。</w:t>
      </w:r>
    </w:p>
    <w:p w14:paraId="76BFAA6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（三）质量技术要求（见附件9）。</w:t>
      </w:r>
    </w:p>
    <w:p w14:paraId="31F9A86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十、石门土鸡</w:t>
      </w:r>
    </w:p>
    <w:p w14:paraId="51BD8574"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6EB5826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石门土鸡产地范围为湖南省石门县南北镇、东山峰管理区、壶瓶山镇、</w:t>
      </w:r>
      <w:proofErr w:type="gramStart"/>
      <w:r w:rsidRPr="009F1070">
        <w:rPr>
          <w:rFonts w:ascii="方正仿宋简体" w:eastAsia="方正仿宋简体" w:hAnsi="宋体" w:cs="宋体" w:hint="eastAsia"/>
          <w:color w:val="333333"/>
          <w:kern w:val="0"/>
          <w:sz w:val="32"/>
          <w:szCs w:val="32"/>
        </w:rPr>
        <w:t>所街乡</w:t>
      </w:r>
      <w:proofErr w:type="gramEnd"/>
      <w:r w:rsidRPr="009F1070">
        <w:rPr>
          <w:rFonts w:ascii="方正仿宋简体" w:eastAsia="方正仿宋简体" w:hAnsi="宋体" w:cs="宋体" w:hint="eastAsia"/>
          <w:color w:val="333333"/>
          <w:kern w:val="0"/>
          <w:sz w:val="32"/>
          <w:szCs w:val="32"/>
        </w:rPr>
        <w:t>、雁池乡、磨市镇、罗坪乡、白云乡、新关镇、皂市镇、维新镇、三圣乡、新铺乡、太平镇、子良乡、蒙泉镇、夹山镇共17个乡镇区现辖行政区域。</w:t>
      </w:r>
    </w:p>
    <w:p w14:paraId="4458FD1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24F23A71" w14:textId="77777777" w:rsidR="009F1070" w:rsidRPr="009F1070" w:rsidRDefault="009F1070" w:rsidP="009F1070">
      <w:pPr>
        <w:widowControl/>
        <w:spacing w:after="300" w:line="360" w:lineRule="atLeast"/>
        <w:ind w:firstLine="44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石门土鸡产地范围内的生产者，可向湖南省石门县质量技术监督局提出使用“地理标志产品专用标志”的申请，经湖南省质量技术监督局审核，报质检总局核准后予以公告。石门土鸡的检测机构由湖南省质量技术监督局在符合资质要求的检测机构中选定。</w:t>
      </w:r>
    </w:p>
    <w:p w14:paraId="7BB8C7C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（三）质量技术要求（见附件10）。</w:t>
      </w:r>
    </w:p>
    <w:p w14:paraId="7AD52F7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十一、</w:t>
      </w:r>
      <w:proofErr w:type="gramStart"/>
      <w:r w:rsidRPr="009F1070">
        <w:rPr>
          <w:rFonts w:ascii="方正黑体简体" w:eastAsia="方正黑体简体" w:hAnsi="宋体" w:cs="宋体" w:hint="eastAsia"/>
          <w:color w:val="333333"/>
          <w:kern w:val="0"/>
          <w:sz w:val="32"/>
          <w:szCs w:val="32"/>
        </w:rPr>
        <w:t>珊珀</w:t>
      </w:r>
      <w:proofErr w:type="gramEnd"/>
      <w:r w:rsidRPr="009F1070">
        <w:rPr>
          <w:rFonts w:ascii="方正黑体简体" w:eastAsia="方正黑体简体" w:hAnsi="宋体" w:cs="宋体" w:hint="eastAsia"/>
          <w:color w:val="333333"/>
          <w:kern w:val="0"/>
          <w:sz w:val="32"/>
          <w:szCs w:val="32"/>
        </w:rPr>
        <w:t>湖草鱼</w:t>
      </w:r>
    </w:p>
    <w:p w14:paraId="5F8B43D8"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7CB69E4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湖草鱼产地范围为湖南省安乡县</w:t>
      </w:r>
      <w:proofErr w:type="gramStart"/>
      <w:r w:rsidRPr="009F1070">
        <w:rPr>
          <w:rFonts w:ascii="方正仿宋简体" w:eastAsia="方正仿宋简体" w:hAnsi="宋体" w:cs="宋体" w:hint="eastAsia"/>
          <w:color w:val="333333"/>
          <w:kern w:val="0"/>
          <w:sz w:val="32"/>
          <w:szCs w:val="32"/>
        </w:rPr>
        <w:t>珊珀湖及其</w:t>
      </w:r>
      <w:proofErr w:type="gramEnd"/>
      <w:r w:rsidRPr="009F1070">
        <w:rPr>
          <w:rFonts w:ascii="方正仿宋简体" w:eastAsia="方正仿宋简体" w:hAnsi="宋体" w:cs="宋体" w:hint="eastAsia"/>
          <w:color w:val="333333"/>
          <w:kern w:val="0"/>
          <w:sz w:val="32"/>
          <w:szCs w:val="32"/>
        </w:rPr>
        <w:t>周边水域，共10万亩。</w:t>
      </w:r>
    </w:p>
    <w:p w14:paraId="04E3818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26EC1F2F"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湖草鱼产地范围内的生产者，可向湖南省安乡县质量技术监督局提出使用“地理标志产品专用标志”的申请，经湖南省质量技术监督局审核，报质检总局核准后予以公告。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湖草鱼的检测机构由湖南省质量技术监督局在符合资质要求的检测机构中选定。</w:t>
      </w:r>
    </w:p>
    <w:p w14:paraId="4B75287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（三）质量技术要求（见附件11）。</w:t>
      </w:r>
    </w:p>
    <w:p w14:paraId="689D2CC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十二、</w:t>
      </w:r>
      <w:proofErr w:type="gramStart"/>
      <w:r w:rsidRPr="009F1070">
        <w:rPr>
          <w:rFonts w:ascii="方正黑体简体" w:eastAsia="方正黑体简体" w:hAnsi="宋体" w:cs="宋体" w:hint="eastAsia"/>
          <w:color w:val="333333"/>
          <w:kern w:val="0"/>
          <w:sz w:val="32"/>
          <w:szCs w:val="32"/>
        </w:rPr>
        <w:t>珊珀</w:t>
      </w:r>
      <w:proofErr w:type="gramEnd"/>
      <w:r w:rsidRPr="009F1070">
        <w:rPr>
          <w:rFonts w:ascii="方正黑体简体" w:eastAsia="方正黑体简体" w:hAnsi="宋体" w:cs="宋体" w:hint="eastAsia"/>
          <w:color w:val="333333"/>
          <w:kern w:val="0"/>
          <w:sz w:val="32"/>
          <w:szCs w:val="32"/>
        </w:rPr>
        <w:t>湖花鲢</w:t>
      </w:r>
    </w:p>
    <w:p w14:paraId="70CB8AD5"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4B9A049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湖花鲢产地范围为湖南省安乡县</w:t>
      </w:r>
      <w:proofErr w:type="gramStart"/>
      <w:r w:rsidRPr="009F1070">
        <w:rPr>
          <w:rFonts w:ascii="方正仿宋简体" w:eastAsia="方正仿宋简体" w:hAnsi="宋体" w:cs="宋体" w:hint="eastAsia"/>
          <w:color w:val="333333"/>
          <w:kern w:val="0"/>
          <w:sz w:val="32"/>
          <w:szCs w:val="32"/>
        </w:rPr>
        <w:t>珊珀湖及其</w:t>
      </w:r>
      <w:proofErr w:type="gramEnd"/>
      <w:r w:rsidRPr="009F1070">
        <w:rPr>
          <w:rFonts w:ascii="方正仿宋简体" w:eastAsia="方正仿宋简体" w:hAnsi="宋体" w:cs="宋体" w:hint="eastAsia"/>
          <w:color w:val="333333"/>
          <w:kern w:val="0"/>
          <w:sz w:val="32"/>
          <w:szCs w:val="32"/>
        </w:rPr>
        <w:t>周边水域，共10万亩。</w:t>
      </w:r>
    </w:p>
    <w:p w14:paraId="6EAEEE6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47FC74DA"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湖花鲢产地范围内的生产者，可向湖南省安乡县质量技术监督局提出使用“地理标志产品专用标志”的申请，经湖南省质量技术监督局审核，报质检总局核准后予以公告。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w:t>
      </w:r>
      <w:proofErr w:type="gramStart"/>
      <w:r w:rsidRPr="009F1070">
        <w:rPr>
          <w:rFonts w:ascii="方正仿宋简体" w:eastAsia="方正仿宋简体" w:hAnsi="宋体" w:cs="宋体" w:hint="eastAsia"/>
          <w:color w:val="333333"/>
          <w:kern w:val="0"/>
          <w:sz w:val="32"/>
          <w:szCs w:val="32"/>
        </w:rPr>
        <w:t>花鲢的检测</w:t>
      </w:r>
      <w:proofErr w:type="gramEnd"/>
      <w:r w:rsidRPr="009F1070">
        <w:rPr>
          <w:rFonts w:ascii="方正仿宋简体" w:eastAsia="方正仿宋简体" w:hAnsi="宋体" w:cs="宋体" w:hint="eastAsia"/>
          <w:color w:val="333333"/>
          <w:kern w:val="0"/>
          <w:sz w:val="32"/>
          <w:szCs w:val="32"/>
        </w:rPr>
        <w:t>机构由湖南省质量技术监督局在符合资质要求的检测机构中选定。</w:t>
      </w:r>
    </w:p>
    <w:p w14:paraId="3B1BB93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（三）质量技术要求（见附件12）。</w:t>
      </w:r>
    </w:p>
    <w:p w14:paraId="319D74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十三、</w:t>
      </w:r>
      <w:proofErr w:type="gramStart"/>
      <w:r w:rsidRPr="009F1070">
        <w:rPr>
          <w:rFonts w:ascii="方正黑体简体" w:eastAsia="方正黑体简体" w:hAnsi="宋体" w:cs="宋体" w:hint="eastAsia"/>
          <w:color w:val="333333"/>
          <w:kern w:val="0"/>
          <w:sz w:val="32"/>
          <w:szCs w:val="32"/>
        </w:rPr>
        <w:t>珊珀湖黑鲫</w:t>
      </w:r>
      <w:proofErr w:type="gramEnd"/>
    </w:p>
    <w:p w14:paraId="00784254"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20953C9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珊珀湖黑鲫</w:t>
      </w:r>
      <w:proofErr w:type="gramEnd"/>
      <w:r w:rsidRPr="009F1070">
        <w:rPr>
          <w:rFonts w:ascii="方正仿宋简体" w:eastAsia="方正仿宋简体" w:hAnsi="宋体" w:cs="宋体" w:hint="eastAsia"/>
          <w:color w:val="333333"/>
          <w:kern w:val="0"/>
          <w:sz w:val="32"/>
          <w:szCs w:val="32"/>
        </w:rPr>
        <w:t>产地范围为湖南省安乡县</w:t>
      </w:r>
      <w:proofErr w:type="gramStart"/>
      <w:r w:rsidRPr="009F1070">
        <w:rPr>
          <w:rFonts w:ascii="方正仿宋简体" w:eastAsia="方正仿宋简体" w:hAnsi="宋体" w:cs="宋体" w:hint="eastAsia"/>
          <w:color w:val="333333"/>
          <w:kern w:val="0"/>
          <w:sz w:val="32"/>
          <w:szCs w:val="32"/>
        </w:rPr>
        <w:t>珊珀湖及其</w:t>
      </w:r>
      <w:proofErr w:type="gramEnd"/>
      <w:r w:rsidRPr="009F1070">
        <w:rPr>
          <w:rFonts w:ascii="方正仿宋简体" w:eastAsia="方正仿宋简体" w:hAnsi="宋体" w:cs="宋体" w:hint="eastAsia"/>
          <w:color w:val="333333"/>
          <w:kern w:val="0"/>
          <w:sz w:val="32"/>
          <w:szCs w:val="32"/>
        </w:rPr>
        <w:t>周边水域，共10万亩。</w:t>
      </w:r>
    </w:p>
    <w:p w14:paraId="1841A5C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29808DA2"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珊珀湖黑鲫</w:t>
      </w:r>
      <w:proofErr w:type="gramEnd"/>
      <w:r w:rsidRPr="009F1070">
        <w:rPr>
          <w:rFonts w:ascii="方正仿宋简体" w:eastAsia="方正仿宋简体" w:hAnsi="宋体" w:cs="宋体" w:hint="eastAsia"/>
          <w:color w:val="333333"/>
          <w:kern w:val="0"/>
          <w:sz w:val="32"/>
          <w:szCs w:val="32"/>
        </w:rPr>
        <w:t>产地范围内的生产者，可向湖南省安乡县质量技术监督局提出使用“地理标志产品专用标志”的申请，经湖南省质量技术监督局审核，报质检总局核准后予以公告。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珊珀湖黑鲫</w:t>
      </w:r>
      <w:proofErr w:type="gramEnd"/>
      <w:r w:rsidRPr="009F1070">
        <w:rPr>
          <w:rFonts w:ascii="方正仿宋简体" w:eastAsia="方正仿宋简体" w:hAnsi="宋体" w:cs="宋体" w:hint="eastAsia"/>
          <w:color w:val="333333"/>
          <w:kern w:val="0"/>
          <w:sz w:val="32"/>
          <w:szCs w:val="32"/>
        </w:rPr>
        <w:t>的检测机构由湖南省质量技术监督局在符合资质要求的检测机构中选定。</w:t>
      </w:r>
    </w:p>
    <w:p w14:paraId="43C637A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（三）质量技术要求（见附件13）。</w:t>
      </w:r>
    </w:p>
    <w:p w14:paraId="265137C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十四、</w:t>
      </w:r>
      <w:proofErr w:type="gramStart"/>
      <w:r w:rsidRPr="009F1070">
        <w:rPr>
          <w:rFonts w:ascii="方正黑体简体" w:eastAsia="方正黑体简体" w:hAnsi="宋体" w:cs="宋体" w:hint="eastAsia"/>
          <w:color w:val="333333"/>
          <w:kern w:val="0"/>
          <w:sz w:val="32"/>
          <w:szCs w:val="32"/>
        </w:rPr>
        <w:t>洞溪七</w:t>
      </w:r>
      <w:proofErr w:type="gramEnd"/>
      <w:r w:rsidRPr="009F1070">
        <w:rPr>
          <w:rFonts w:ascii="方正黑体简体" w:eastAsia="方正黑体简体" w:hAnsi="宋体" w:cs="宋体" w:hint="eastAsia"/>
          <w:color w:val="333333"/>
          <w:kern w:val="0"/>
          <w:sz w:val="32"/>
          <w:szCs w:val="32"/>
        </w:rPr>
        <w:t>姊妹辣椒</w:t>
      </w:r>
    </w:p>
    <w:p w14:paraId="14D4A681"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3D046FF7" w14:textId="77777777" w:rsidR="009F1070" w:rsidRPr="009F1070" w:rsidRDefault="009F1070" w:rsidP="009F1070">
      <w:pPr>
        <w:widowControl/>
        <w:spacing w:after="300" w:line="360" w:lineRule="atLeast"/>
        <w:ind w:firstLine="624"/>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洞溪七</w:t>
      </w:r>
      <w:proofErr w:type="gramEnd"/>
      <w:r w:rsidRPr="009F1070">
        <w:rPr>
          <w:rFonts w:ascii="方正仿宋简体" w:eastAsia="方正仿宋简体" w:hAnsi="宋体" w:cs="宋体" w:hint="eastAsia"/>
          <w:color w:val="333333"/>
          <w:kern w:val="0"/>
          <w:sz w:val="32"/>
          <w:szCs w:val="32"/>
        </w:rPr>
        <w:t>姊妹辣椒产地范围为湖南省慈利县洞溪乡、溪口镇、南山坪乡、金岩土家族乡、高桥镇、金坪乡共6个乡镇现辖行政区域。</w:t>
      </w:r>
    </w:p>
    <w:p w14:paraId="6E482D0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61F508CA" w14:textId="77777777" w:rsidR="009F1070" w:rsidRPr="009F1070" w:rsidRDefault="009F1070" w:rsidP="009F1070">
      <w:pPr>
        <w:widowControl/>
        <w:spacing w:after="300" w:line="360" w:lineRule="atLeast"/>
        <w:ind w:firstLine="42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洞溪七</w:t>
      </w:r>
      <w:proofErr w:type="gramEnd"/>
      <w:r w:rsidRPr="009F1070">
        <w:rPr>
          <w:rFonts w:ascii="方正仿宋简体" w:eastAsia="方正仿宋简体" w:hAnsi="宋体" w:cs="宋体" w:hint="eastAsia"/>
          <w:color w:val="333333"/>
          <w:kern w:val="0"/>
          <w:sz w:val="32"/>
          <w:szCs w:val="32"/>
        </w:rPr>
        <w:t>姊妹辣椒产地范围内的生产者，可向湖南省慈利县质量技术监督局提出使用“地理标志产品专用标志”的申请，经湖南省质量技术监督局审核，报质检总局核准后予以公告。</w:t>
      </w:r>
      <w:proofErr w:type="gramStart"/>
      <w:r w:rsidRPr="009F1070">
        <w:rPr>
          <w:rFonts w:ascii="方正仿宋简体" w:eastAsia="方正仿宋简体" w:hAnsi="宋体" w:cs="宋体" w:hint="eastAsia"/>
          <w:color w:val="333333"/>
          <w:kern w:val="0"/>
          <w:sz w:val="32"/>
          <w:szCs w:val="32"/>
        </w:rPr>
        <w:t>洞溪七</w:t>
      </w:r>
      <w:proofErr w:type="gramEnd"/>
      <w:r w:rsidRPr="009F1070">
        <w:rPr>
          <w:rFonts w:ascii="方正仿宋简体" w:eastAsia="方正仿宋简体" w:hAnsi="宋体" w:cs="宋体" w:hint="eastAsia"/>
          <w:color w:val="333333"/>
          <w:kern w:val="0"/>
          <w:sz w:val="32"/>
          <w:szCs w:val="32"/>
        </w:rPr>
        <w:t>姊妹辣椒的检测机构由湖南省质量技术监督局在符合资质要求的检测机构中选定。</w:t>
      </w:r>
    </w:p>
    <w:p w14:paraId="105F08B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（三）质量技术要求（见附件14）。</w:t>
      </w:r>
    </w:p>
    <w:p w14:paraId="28DE64C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十五、邵阳茶油</w:t>
      </w:r>
    </w:p>
    <w:p w14:paraId="76CD9370" w14:textId="77777777" w:rsidR="009F1070" w:rsidRPr="009F1070" w:rsidRDefault="009F1070" w:rsidP="009F1070">
      <w:pPr>
        <w:widowControl/>
        <w:spacing w:after="300" w:line="360" w:lineRule="atLeast"/>
        <w:ind w:left="640" w:hanging="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（一）产地范围。</w:t>
      </w:r>
    </w:p>
    <w:p w14:paraId="479E2BC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邵阳茶油产地范围为湖南省邵阳县现辖行政区域。</w:t>
      </w:r>
    </w:p>
    <w:p w14:paraId="1A01F69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（二）专用标志使用。</w:t>
      </w:r>
    </w:p>
    <w:p w14:paraId="585EBAE7" w14:textId="77777777" w:rsidR="009F1070" w:rsidRPr="009F1070" w:rsidRDefault="009F1070" w:rsidP="009F1070">
      <w:pPr>
        <w:widowControl/>
        <w:spacing w:after="300" w:line="360" w:lineRule="atLeast"/>
        <w:ind w:firstLine="436"/>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邵阳茶油产地范围内的生产者，可向湖南省邵阳县质量技术监督局提出使用“地理标志产品专用标志”的申请，经湖南省质量技术监督局审核，报质检总局核准后予以公告。邵阳茶油的检测机构由湖南省质量技术监督局在符合资质要求的检测机构中选定。</w:t>
      </w:r>
    </w:p>
    <w:p w14:paraId="45350FE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（三）质量技术要求（见附件15）。</w:t>
      </w:r>
    </w:p>
    <w:p w14:paraId="1FAFDE8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特此公告。</w:t>
      </w:r>
    </w:p>
    <w:p w14:paraId="38F95B3B" w14:textId="77777777" w:rsidR="009F1070" w:rsidRPr="009F1070" w:rsidRDefault="009F1070" w:rsidP="009F1070">
      <w:pPr>
        <w:widowControl/>
        <w:spacing w:after="300" w:line="360" w:lineRule="atLeast"/>
        <w:ind w:firstLine="80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附件：1.</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三湖</w:t>
      </w:r>
      <w:proofErr w:type="gramStart"/>
      <w:r w:rsidRPr="009F1070">
        <w:rPr>
          <w:rFonts w:ascii="方正仿宋简体" w:eastAsia="方正仿宋简体" w:hAnsi="宋体" w:cs="宋体" w:hint="eastAsia"/>
          <w:color w:val="333333"/>
          <w:kern w:val="0"/>
          <w:sz w:val="32"/>
          <w:szCs w:val="32"/>
        </w:rPr>
        <w:t>黄桃质量</w:t>
      </w:r>
      <w:proofErr w:type="gramEnd"/>
      <w:r w:rsidRPr="009F1070">
        <w:rPr>
          <w:rFonts w:ascii="方正仿宋简体" w:eastAsia="方正仿宋简体" w:hAnsi="宋体" w:cs="宋体" w:hint="eastAsia"/>
          <w:color w:val="333333"/>
          <w:kern w:val="0"/>
          <w:sz w:val="32"/>
          <w:szCs w:val="32"/>
        </w:rPr>
        <w:t>技术要求</w:t>
      </w:r>
    </w:p>
    <w:p w14:paraId="512DAD04" w14:textId="77777777" w:rsidR="009F1070" w:rsidRPr="009F1070" w:rsidRDefault="009F1070" w:rsidP="009F1070">
      <w:pPr>
        <w:widowControl/>
        <w:spacing w:after="300" w:line="360" w:lineRule="atLeast"/>
        <w:ind w:firstLine="176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2.</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八岭山朱</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质量技术要求</w:t>
      </w:r>
    </w:p>
    <w:p w14:paraId="60535056" w14:textId="77777777" w:rsidR="009F1070" w:rsidRPr="009F1070" w:rsidRDefault="009F1070" w:rsidP="009F1070">
      <w:pPr>
        <w:widowControl/>
        <w:spacing w:after="300" w:line="360" w:lineRule="atLeast"/>
        <w:ind w:firstLine="173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3.</w:t>
      </w:r>
      <w:r w:rsidRPr="009F1070">
        <w:rPr>
          <w:rFonts w:ascii="方正仿宋简体" w:eastAsia="方正仿宋简体" w:hAnsi="宋体" w:cs="宋体" w:hint="eastAsia"/>
          <w:color w:val="333333"/>
          <w:kern w:val="0"/>
          <w:sz w:val="32"/>
          <w:szCs w:val="32"/>
        </w:rPr>
        <w:t> </w:t>
      </w:r>
      <w:proofErr w:type="gramStart"/>
      <w:r w:rsidRPr="009F1070">
        <w:rPr>
          <w:rFonts w:ascii="方正仿宋简体" w:eastAsia="方正仿宋简体" w:hAnsi="宋体" w:cs="宋体" w:hint="eastAsia"/>
          <w:color w:val="333333"/>
          <w:kern w:val="0"/>
          <w:sz w:val="32"/>
          <w:szCs w:val="32"/>
        </w:rPr>
        <w:t>绣林玉液</w:t>
      </w:r>
      <w:proofErr w:type="gramEnd"/>
      <w:r w:rsidRPr="009F1070">
        <w:rPr>
          <w:rFonts w:ascii="方正仿宋简体" w:eastAsia="方正仿宋简体" w:hAnsi="宋体" w:cs="宋体" w:hint="eastAsia"/>
          <w:color w:val="333333"/>
          <w:kern w:val="0"/>
          <w:sz w:val="32"/>
          <w:szCs w:val="32"/>
        </w:rPr>
        <w:t>质量技术要求</w:t>
      </w:r>
    </w:p>
    <w:p w14:paraId="773DE3EE" w14:textId="77777777" w:rsidR="009F1070" w:rsidRPr="009F1070" w:rsidRDefault="009F1070" w:rsidP="009F1070">
      <w:pPr>
        <w:widowControl/>
        <w:spacing w:after="300" w:line="360" w:lineRule="atLeast"/>
        <w:ind w:firstLine="173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4.</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房县黄酒质量技术要求</w:t>
      </w:r>
    </w:p>
    <w:p w14:paraId="1C5E28DC" w14:textId="77777777" w:rsidR="009F1070" w:rsidRPr="009F1070" w:rsidRDefault="009F1070" w:rsidP="009F1070">
      <w:pPr>
        <w:widowControl/>
        <w:spacing w:after="300" w:line="360" w:lineRule="atLeast"/>
        <w:ind w:firstLine="173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5.</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鹤峰葛仙米质量技术要求</w:t>
      </w:r>
    </w:p>
    <w:p w14:paraId="63523C1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 xml:space="preserve"> 6.</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岳阳黄茶质量技术要求</w:t>
      </w:r>
    </w:p>
    <w:p w14:paraId="64D812B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7.</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永兴冰糖</w:t>
      </w:r>
      <w:proofErr w:type="gramStart"/>
      <w:r w:rsidRPr="009F1070">
        <w:rPr>
          <w:rFonts w:ascii="方正仿宋简体" w:eastAsia="方正仿宋简体" w:hAnsi="宋体" w:cs="宋体" w:hint="eastAsia"/>
          <w:color w:val="333333"/>
          <w:kern w:val="0"/>
          <w:sz w:val="32"/>
          <w:szCs w:val="32"/>
        </w:rPr>
        <w:t>橙</w:t>
      </w:r>
      <w:proofErr w:type="gramEnd"/>
      <w:r w:rsidRPr="009F1070">
        <w:rPr>
          <w:rFonts w:ascii="方正仿宋简体" w:eastAsia="方正仿宋简体" w:hAnsi="宋体" w:cs="宋体" w:hint="eastAsia"/>
          <w:color w:val="333333"/>
          <w:kern w:val="0"/>
          <w:sz w:val="32"/>
          <w:szCs w:val="32"/>
        </w:rPr>
        <w:t>质量技术要求</w:t>
      </w:r>
    </w:p>
    <w:p w14:paraId="5053314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8.</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临澧黄花鱼质量技术要求</w:t>
      </w:r>
    </w:p>
    <w:p w14:paraId="2296441E"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9.</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西渡湖之酒质量技术要求</w:t>
      </w:r>
    </w:p>
    <w:p w14:paraId="79BFE5C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10.</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石门土鸡质量技术要求</w:t>
      </w:r>
    </w:p>
    <w:p w14:paraId="51DEC39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11.</w:t>
      </w:r>
      <w:r w:rsidRPr="009F1070">
        <w:rPr>
          <w:rFonts w:ascii="方正仿宋简体" w:eastAsia="方正仿宋简体" w:hAnsi="宋体" w:cs="宋体" w:hint="eastAsia"/>
          <w:color w:val="333333"/>
          <w:kern w:val="0"/>
          <w:sz w:val="32"/>
          <w:szCs w:val="32"/>
        </w:rPr>
        <w:t> </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湖草鱼质量技术要求</w:t>
      </w:r>
    </w:p>
    <w:p w14:paraId="6A01FF4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12.</w:t>
      </w:r>
      <w:r w:rsidRPr="009F1070">
        <w:rPr>
          <w:rFonts w:ascii="方正仿宋简体" w:eastAsia="方正仿宋简体" w:hAnsi="宋体" w:cs="宋体" w:hint="eastAsia"/>
          <w:color w:val="333333"/>
          <w:kern w:val="0"/>
          <w:sz w:val="32"/>
          <w:szCs w:val="32"/>
        </w:rPr>
        <w:t> </w:t>
      </w:r>
      <w:proofErr w:type="gramStart"/>
      <w:r w:rsidRPr="009F1070">
        <w:rPr>
          <w:rFonts w:ascii="方正仿宋简体" w:eastAsia="方正仿宋简体" w:hAnsi="宋体" w:cs="宋体" w:hint="eastAsia"/>
          <w:color w:val="333333"/>
          <w:kern w:val="0"/>
          <w:sz w:val="32"/>
          <w:szCs w:val="32"/>
        </w:rPr>
        <w:t>珊珀</w:t>
      </w:r>
      <w:proofErr w:type="gramEnd"/>
      <w:r w:rsidRPr="009F1070">
        <w:rPr>
          <w:rFonts w:ascii="方正仿宋简体" w:eastAsia="方正仿宋简体" w:hAnsi="宋体" w:cs="宋体" w:hint="eastAsia"/>
          <w:color w:val="333333"/>
          <w:kern w:val="0"/>
          <w:sz w:val="32"/>
          <w:szCs w:val="32"/>
        </w:rPr>
        <w:t>湖花</w:t>
      </w:r>
      <w:proofErr w:type="gramStart"/>
      <w:r w:rsidRPr="009F1070">
        <w:rPr>
          <w:rFonts w:ascii="方正仿宋简体" w:eastAsia="方正仿宋简体" w:hAnsi="宋体" w:cs="宋体" w:hint="eastAsia"/>
          <w:color w:val="333333"/>
          <w:kern w:val="0"/>
          <w:sz w:val="32"/>
          <w:szCs w:val="32"/>
        </w:rPr>
        <w:t>鲢质量</w:t>
      </w:r>
      <w:proofErr w:type="gramEnd"/>
      <w:r w:rsidRPr="009F1070">
        <w:rPr>
          <w:rFonts w:ascii="方正仿宋简体" w:eastAsia="方正仿宋简体" w:hAnsi="宋体" w:cs="宋体" w:hint="eastAsia"/>
          <w:color w:val="333333"/>
          <w:kern w:val="0"/>
          <w:sz w:val="32"/>
          <w:szCs w:val="32"/>
        </w:rPr>
        <w:t>技术要求</w:t>
      </w:r>
    </w:p>
    <w:p w14:paraId="69AAF99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13.</w:t>
      </w:r>
      <w:r w:rsidRPr="009F1070">
        <w:rPr>
          <w:rFonts w:ascii="方正仿宋简体" w:eastAsia="方正仿宋简体" w:hAnsi="宋体" w:cs="宋体" w:hint="eastAsia"/>
          <w:color w:val="333333"/>
          <w:kern w:val="0"/>
          <w:sz w:val="32"/>
          <w:szCs w:val="32"/>
        </w:rPr>
        <w:t> </w:t>
      </w:r>
      <w:proofErr w:type="gramStart"/>
      <w:r w:rsidRPr="009F1070">
        <w:rPr>
          <w:rFonts w:ascii="方正仿宋简体" w:eastAsia="方正仿宋简体" w:hAnsi="宋体" w:cs="宋体" w:hint="eastAsia"/>
          <w:color w:val="333333"/>
          <w:kern w:val="0"/>
          <w:sz w:val="32"/>
          <w:szCs w:val="32"/>
        </w:rPr>
        <w:t>珊珀湖黑鲫质量</w:t>
      </w:r>
      <w:proofErr w:type="gramEnd"/>
      <w:r w:rsidRPr="009F1070">
        <w:rPr>
          <w:rFonts w:ascii="方正仿宋简体" w:eastAsia="方正仿宋简体" w:hAnsi="宋体" w:cs="宋体" w:hint="eastAsia"/>
          <w:color w:val="333333"/>
          <w:kern w:val="0"/>
          <w:sz w:val="32"/>
          <w:szCs w:val="32"/>
        </w:rPr>
        <w:t>技术要求</w:t>
      </w:r>
    </w:p>
    <w:p w14:paraId="5F361BE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14.</w:t>
      </w:r>
      <w:r w:rsidRPr="009F1070">
        <w:rPr>
          <w:rFonts w:ascii="方正仿宋简体" w:eastAsia="方正仿宋简体" w:hAnsi="宋体" w:cs="宋体" w:hint="eastAsia"/>
          <w:color w:val="333333"/>
          <w:kern w:val="0"/>
          <w:sz w:val="32"/>
          <w:szCs w:val="32"/>
        </w:rPr>
        <w:t> </w:t>
      </w:r>
      <w:proofErr w:type="gramStart"/>
      <w:r w:rsidRPr="009F1070">
        <w:rPr>
          <w:rFonts w:ascii="方正仿宋简体" w:eastAsia="方正仿宋简体" w:hAnsi="宋体" w:cs="宋体" w:hint="eastAsia"/>
          <w:color w:val="333333"/>
          <w:kern w:val="0"/>
          <w:sz w:val="32"/>
          <w:szCs w:val="32"/>
        </w:rPr>
        <w:t>洞溪七</w:t>
      </w:r>
      <w:proofErr w:type="gramEnd"/>
      <w:r w:rsidRPr="009F1070">
        <w:rPr>
          <w:rFonts w:ascii="方正仿宋简体" w:eastAsia="方正仿宋简体" w:hAnsi="宋体" w:cs="宋体" w:hint="eastAsia"/>
          <w:color w:val="333333"/>
          <w:kern w:val="0"/>
          <w:sz w:val="32"/>
          <w:szCs w:val="32"/>
        </w:rPr>
        <w:t>姊妹辣椒质量技术要求</w:t>
      </w:r>
    </w:p>
    <w:p w14:paraId="39D9450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15.</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邵阳茶油质量技术要求</w:t>
      </w:r>
    </w:p>
    <w:p w14:paraId="5F3A351F" w14:textId="77777777" w:rsidR="009F1070" w:rsidRPr="009F1070" w:rsidRDefault="009F1070" w:rsidP="009F1070">
      <w:pPr>
        <w:widowControl/>
        <w:spacing w:after="300" w:line="360" w:lineRule="atLeast"/>
        <w:ind w:firstLine="480"/>
        <w:jc w:val="righ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质检总局</w:t>
      </w:r>
    </w:p>
    <w:p w14:paraId="5714D1B5" w14:textId="77777777" w:rsidR="009F1070" w:rsidRPr="009F1070" w:rsidRDefault="009F1070" w:rsidP="009F1070">
      <w:pPr>
        <w:widowControl/>
        <w:spacing w:after="300" w:line="360" w:lineRule="atLeast"/>
        <w:ind w:firstLine="5219"/>
        <w:jc w:val="righ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2014年4月9日</w:t>
      </w:r>
    </w:p>
    <w:p w14:paraId="54BDF8B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16FBC79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w:t>
      </w:r>
    </w:p>
    <w:p w14:paraId="5424EBC2"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三湖</w:t>
      </w:r>
      <w:proofErr w:type="gramStart"/>
      <w:r w:rsidRPr="009F1070">
        <w:rPr>
          <w:rFonts w:ascii="方正小标宋简体" w:eastAsia="方正小标宋简体" w:hAnsi="宋体" w:cs="宋体" w:hint="eastAsia"/>
          <w:color w:val="333333"/>
          <w:kern w:val="0"/>
          <w:sz w:val="44"/>
          <w:szCs w:val="44"/>
        </w:rPr>
        <w:t>黄桃质量</w:t>
      </w:r>
      <w:proofErr w:type="gramEnd"/>
      <w:r w:rsidRPr="009F1070">
        <w:rPr>
          <w:rFonts w:ascii="方正小标宋简体" w:eastAsia="方正小标宋简体" w:hAnsi="宋体" w:cs="宋体" w:hint="eastAsia"/>
          <w:color w:val="333333"/>
          <w:kern w:val="0"/>
          <w:sz w:val="44"/>
          <w:szCs w:val="44"/>
        </w:rPr>
        <w:t>技术要求</w:t>
      </w:r>
    </w:p>
    <w:p w14:paraId="27754DA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5A30501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“锦绣”等。</w:t>
      </w:r>
    </w:p>
    <w:p w14:paraId="0A7D4F1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044FB27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土壤类型为沙壤土，pH值6.0至7.5，土层厚度≥50cm，土壤有机质含量≥5.4%。</w:t>
      </w:r>
    </w:p>
    <w:p w14:paraId="007E774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0EB2451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1．苗木：</w:t>
      </w:r>
      <w:r w:rsidRPr="009F1070">
        <w:rPr>
          <w:rFonts w:ascii="方正仿宋简体" w:eastAsia="方正仿宋简体" w:hAnsi="宋体" w:cs="宋体" w:hint="eastAsia"/>
          <w:color w:val="333333"/>
          <w:kern w:val="0"/>
          <w:sz w:val="32"/>
          <w:szCs w:val="32"/>
        </w:rPr>
        <w:t>选择产地范围内的毛桃实生苗为砧木的嫁接苗。</w:t>
      </w:r>
    </w:p>
    <w:p w14:paraId="681177F1" w14:textId="77777777" w:rsidR="009F1070" w:rsidRPr="009F1070" w:rsidRDefault="009F1070" w:rsidP="009F1070">
      <w:pPr>
        <w:widowControl/>
        <w:spacing w:after="300" w:line="360" w:lineRule="atLeast"/>
        <w:ind w:firstLine="664"/>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2．栽植：</w:t>
      </w:r>
      <w:r w:rsidRPr="009F1070">
        <w:rPr>
          <w:rFonts w:ascii="方正仿宋简体" w:eastAsia="方正仿宋简体" w:hAnsi="宋体" w:cs="宋体" w:hint="eastAsia"/>
          <w:color w:val="333333"/>
          <w:kern w:val="0"/>
          <w:sz w:val="32"/>
          <w:szCs w:val="32"/>
        </w:rPr>
        <w:t>2月中旬至3月上旬栽植，每667㎡(亩)33株至44株。</w:t>
      </w:r>
    </w:p>
    <w:p w14:paraId="0133562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3．疏花</w:t>
      </w:r>
      <w:proofErr w:type="gramStart"/>
      <w:r w:rsidRPr="009F1070">
        <w:rPr>
          <w:rFonts w:ascii="方正楷体简体" w:eastAsia="方正楷体简体" w:hAnsi="宋体" w:cs="宋体" w:hint="eastAsia"/>
          <w:b/>
          <w:bCs/>
          <w:color w:val="333333"/>
          <w:kern w:val="0"/>
          <w:sz w:val="32"/>
          <w:szCs w:val="32"/>
        </w:rPr>
        <w:t>疏果</w:t>
      </w:r>
      <w:proofErr w:type="gramEnd"/>
      <w:r w:rsidRPr="009F1070">
        <w:rPr>
          <w:rFonts w:ascii="方正楷体简体" w:eastAsia="方正楷体简体" w:hAnsi="宋体" w:cs="宋体" w:hint="eastAsia"/>
          <w:b/>
          <w:bCs/>
          <w:color w:val="333333"/>
          <w:kern w:val="0"/>
          <w:sz w:val="32"/>
          <w:szCs w:val="32"/>
        </w:rPr>
        <w:t>：</w:t>
      </w:r>
      <w:r w:rsidRPr="009F1070">
        <w:rPr>
          <w:rFonts w:ascii="方正仿宋简体" w:eastAsia="方正仿宋简体" w:hAnsi="宋体" w:cs="宋体" w:hint="eastAsia"/>
          <w:color w:val="333333"/>
          <w:kern w:val="0"/>
          <w:sz w:val="32"/>
          <w:szCs w:val="32"/>
        </w:rPr>
        <w:t>盛花期，按花、</w:t>
      </w:r>
      <w:proofErr w:type="gramStart"/>
      <w:r w:rsidRPr="009F1070">
        <w:rPr>
          <w:rFonts w:ascii="方正仿宋简体" w:eastAsia="方正仿宋简体" w:hAnsi="宋体" w:cs="宋体" w:hint="eastAsia"/>
          <w:color w:val="333333"/>
          <w:kern w:val="0"/>
          <w:sz w:val="32"/>
          <w:szCs w:val="32"/>
        </w:rPr>
        <w:t>叶比例</w:t>
      </w:r>
      <w:proofErr w:type="gramEnd"/>
      <w:r w:rsidRPr="009F1070">
        <w:rPr>
          <w:rFonts w:ascii="方正仿宋简体" w:eastAsia="方正仿宋简体" w:hAnsi="宋体" w:cs="宋体" w:hint="eastAsia"/>
          <w:color w:val="333333"/>
          <w:kern w:val="0"/>
          <w:sz w:val="32"/>
          <w:szCs w:val="32"/>
        </w:rPr>
        <w:t>1：5疏花；</w:t>
      </w:r>
      <w:proofErr w:type="gramStart"/>
      <w:r w:rsidRPr="009F1070">
        <w:rPr>
          <w:rFonts w:ascii="方正仿宋简体" w:eastAsia="方正仿宋简体" w:hAnsi="宋体" w:cs="宋体" w:hint="eastAsia"/>
          <w:color w:val="333333"/>
          <w:kern w:val="0"/>
          <w:sz w:val="32"/>
          <w:szCs w:val="32"/>
        </w:rPr>
        <w:t>分别于谢花</w:t>
      </w:r>
      <w:proofErr w:type="gramEnd"/>
      <w:r w:rsidRPr="009F1070">
        <w:rPr>
          <w:rFonts w:ascii="方正仿宋简体" w:eastAsia="方正仿宋简体" w:hAnsi="宋体" w:cs="宋体" w:hint="eastAsia"/>
          <w:color w:val="333333"/>
          <w:kern w:val="0"/>
          <w:sz w:val="32"/>
          <w:szCs w:val="32"/>
        </w:rPr>
        <w:t>后10天至15天、25天至30天</w:t>
      </w:r>
      <w:proofErr w:type="gramStart"/>
      <w:r w:rsidRPr="009F1070">
        <w:rPr>
          <w:rFonts w:ascii="方正仿宋简体" w:eastAsia="方正仿宋简体" w:hAnsi="宋体" w:cs="宋体" w:hint="eastAsia"/>
          <w:color w:val="333333"/>
          <w:kern w:val="0"/>
          <w:sz w:val="32"/>
          <w:szCs w:val="32"/>
        </w:rPr>
        <w:t>疏果</w:t>
      </w:r>
      <w:proofErr w:type="gramEnd"/>
      <w:r w:rsidRPr="009F1070">
        <w:rPr>
          <w:rFonts w:ascii="方正仿宋简体" w:eastAsia="方正仿宋简体" w:hAnsi="宋体" w:cs="宋体" w:hint="eastAsia"/>
          <w:color w:val="333333"/>
          <w:kern w:val="0"/>
          <w:sz w:val="32"/>
          <w:szCs w:val="32"/>
        </w:rPr>
        <w:t>2次，每30片至40片叶留1果。每667㎡(亩)产量1250kg至2500kg。</w:t>
      </w:r>
    </w:p>
    <w:p w14:paraId="297D8A4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4．套袋：</w:t>
      </w:r>
      <w:r w:rsidRPr="009F1070">
        <w:rPr>
          <w:rFonts w:ascii="方正仿宋简体" w:eastAsia="方正仿宋简体" w:hAnsi="宋体" w:cs="宋体" w:hint="eastAsia"/>
          <w:color w:val="333333"/>
          <w:kern w:val="0"/>
          <w:sz w:val="32"/>
          <w:szCs w:val="32"/>
        </w:rPr>
        <w:t>5月中旬到6月</w:t>
      </w:r>
      <w:proofErr w:type="gramStart"/>
      <w:r w:rsidRPr="009F1070">
        <w:rPr>
          <w:rFonts w:ascii="方正仿宋简体" w:eastAsia="方正仿宋简体" w:hAnsi="宋体" w:cs="宋体" w:hint="eastAsia"/>
          <w:color w:val="333333"/>
          <w:kern w:val="0"/>
          <w:sz w:val="32"/>
          <w:szCs w:val="32"/>
        </w:rPr>
        <w:t>上旬定果后</w:t>
      </w:r>
      <w:proofErr w:type="gramEnd"/>
      <w:r w:rsidRPr="009F1070">
        <w:rPr>
          <w:rFonts w:ascii="方正仿宋简体" w:eastAsia="方正仿宋简体" w:hAnsi="宋体" w:cs="宋体" w:hint="eastAsia"/>
          <w:color w:val="333333"/>
          <w:kern w:val="0"/>
          <w:sz w:val="32"/>
          <w:szCs w:val="32"/>
        </w:rPr>
        <w:t>套袋。</w:t>
      </w:r>
    </w:p>
    <w:p w14:paraId="502EE41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5．施肥：</w:t>
      </w:r>
      <w:r w:rsidRPr="009F1070">
        <w:rPr>
          <w:rFonts w:ascii="方正仿宋简体" w:eastAsia="方正仿宋简体" w:hAnsi="宋体" w:cs="宋体" w:hint="eastAsia"/>
          <w:color w:val="333333"/>
          <w:kern w:val="0"/>
          <w:sz w:val="32"/>
          <w:szCs w:val="32"/>
        </w:rPr>
        <w:t>每年每667㎡(亩)施腐熟有机肥2000kg至2500kg。</w:t>
      </w:r>
    </w:p>
    <w:p w14:paraId="31F230D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农药、化肥等的使用，必须符合国家的相关规定不得污染环境。</w:t>
      </w:r>
    </w:p>
    <w:p w14:paraId="3347C93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四、采收</w:t>
      </w:r>
    </w:p>
    <w:p w14:paraId="6400515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8月中旬至下旬采收，非雨天露水干后采摘。</w:t>
      </w:r>
    </w:p>
    <w:p w14:paraId="7B3EA16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五、加工</w:t>
      </w:r>
    </w:p>
    <w:p w14:paraId="2CC2918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加工</w:t>
      </w:r>
      <w:proofErr w:type="gramStart"/>
      <w:r w:rsidRPr="009F1070">
        <w:rPr>
          <w:rFonts w:ascii="方正仿宋简体" w:eastAsia="方正仿宋简体" w:hAnsi="宋体" w:cs="宋体" w:hint="eastAsia"/>
          <w:color w:val="333333"/>
          <w:kern w:val="0"/>
          <w:sz w:val="32"/>
          <w:szCs w:val="32"/>
        </w:rPr>
        <w:t>鲜黄桃采摘</w:t>
      </w:r>
      <w:proofErr w:type="gramEnd"/>
      <w:r w:rsidRPr="009F1070">
        <w:rPr>
          <w:rFonts w:ascii="方正仿宋简体" w:eastAsia="方正仿宋简体" w:hAnsi="宋体" w:cs="宋体" w:hint="eastAsia"/>
          <w:color w:val="333333"/>
          <w:kern w:val="0"/>
          <w:sz w:val="32"/>
          <w:szCs w:val="32"/>
        </w:rPr>
        <w:t>后4小时至5小时加工成罐头。</w:t>
      </w:r>
    </w:p>
    <w:p w14:paraId="3F54FEC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加工流程：</w:t>
      </w:r>
      <w:proofErr w:type="gramStart"/>
      <w:r w:rsidRPr="009F1070">
        <w:rPr>
          <w:rFonts w:ascii="方正仿宋简体" w:eastAsia="方正仿宋简体" w:hAnsi="宋体" w:cs="宋体" w:hint="eastAsia"/>
          <w:color w:val="333333"/>
          <w:kern w:val="0"/>
          <w:sz w:val="32"/>
          <w:szCs w:val="32"/>
        </w:rPr>
        <w:t>劈桃</w:t>
      </w:r>
      <w:proofErr w:type="gramEnd"/>
      <w:r w:rsidRPr="009F1070">
        <w:rPr>
          <w:rFonts w:ascii="方正仿宋简体" w:eastAsia="方正仿宋简体" w:hAnsi="宋体" w:cs="宋体" w:hint="eastAsia"/>
          <w:color w:val="333333"/>
          <w:kern w:val="0"/>
          <w:sz w:val="32"/>
          <w:szCs w:val="32"/>
        </w:rPr>
        <w:t>→脱皮→预煮→清洗→修整→装罐。</w:t>
      </w:r>
    </w:p>
    <w:p w14:paraId="3ABE9D8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六、质量特色</w:t>
      </w:r>
    </w:p>
    <w:p w14:paraId="3DAE860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p w14:paraId="6B58C5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（1）鲜果：</w:t>
      </w:r>
      <w:r w:rsidRPr="009F1070">
        <w:rPr>
          <w:rFonts w:ascii="方正仿宋简体" w:eastAsia="方正仿宋简体" w:hAnsi="宋体" w:cs="宋体" w:hint="eastAsia"/>
          <w:color w:val="333333"/>
          <w:kern w:val="0"/>
          <w:sz w:val="32"/>
          <w:szCs w:val="32"/>
        </w:rPr>
        <w:t>果面呈金黄色或青黄色，味甜，肉硬质。</w:t>
      </w:r>
    </w:p>
    <w:p w14:paraId="478AD15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（2）罐头：</w:t>
      </w:r>
      <w:r w:rsidRPr="009F1070">
        <w:rPr>
          <w:rFonts w:ascii="方正仿宋简体" w:eastAsia="方正仿宋简体" w:hAnsi="宋体" w:cs="宋体" w:hint="eastAsia"/>
          <w:color w:val="333333"/>
          <w:kern w:val="0"/>
          <w:sz w:val="32"/>
          <w:szCs w:val="32"/>
        </w:rPr>
        <w:t>口感细嫩，酸甜适度，色泽金黄，香味浓郁。</w:t>
      </w:r>
    </w:p>
    <w:p w14:paraId="338DDAE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p w14:paraId="6414E4F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（1）鲜果：</w:t>
      </w:r>
      <w:r w:rsidRPr="009F1070">
        <w:rPr>
          <w:rFonts w:ascii="方正仿宋简体" w:eastAsia="方正仿宋简体" w:hAnsi="宋体" w:cs="宋体" w:hint="eastAsia"/>
          <w:color w:val="333333"/>
          <w:kern w:val="0"/>
          <w:sz w:val="32"/>
          <w:szCs w:val="32"/>
        </w:rPr>
        <w:t>单果重200g至300g，可溶性固形物含量≥12.0%，总酸含量（以苹果酸计）0.20%至0.50%。</w:t>
      </w:r>
    </w:p>
    <w:p w14:paraId="10A14914" w14:textId="77777777" w:rsidR="009F1070" w:rsidRPr="009F1070" w:rsidRDefault="009F1070" w:rsidP="009F1070">
      <w:pPr>
        <w:widowControl/>
        <w:spacing w:after="300" w:line="360" w:lineRule="atLeast"/>
        <w:ind w:firstLine="616"/>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（2）罐头：</w:t>
      </w:r>
      <w:r w:rsidRPr="009F1070">
        <w:rPr>
          <w:rFonts w:ascii="方正仿宋简体" w:eastAsia="方正仿宋简体" w:hAnsi="宋体" w:cs="宋体" w:hint="eastAsia"/>
          <w:color w:val="333333"/>
          <w:kern w:val="0"/>
          <w:sz w:val="32"/>
          <w:szCs w:val="32"/>
        </w:rPr>
        <w:t>固形物含量≥55%，糖水浓度（按折光计）14%至17%。</w:t>
      </w:r>
    </w:p>
    <w:p w14:paraId="167D3A3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b/>
          <w:bCs/>
          <w:color w:val="333333"/>
          <w:kern w:val="0"/>
          <w:sz w:val="32"/>
          <w:szCs w:val="32"/>
        </w:rPr>
        <w:t>：</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5D2F216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74223D7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附件2</w:t>
      </w:r>
    </w:p>
    <w:p w14:paraId="609C1900"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八岭山朱</w:t>
      </w:r>
      <w:proofErr w:type="gramStart"/>
      <w:r w:rsidRPr="009F1070">
        <w:rPr>
          <w:rFonts w:ascii="方正小标宋简体" w:eastAsia="方正小标宋简体" w:hAnsi="宋体" w:cs="宋体" w:hint="eastAsia"/>
          <w:color w:val="333333"/>
          <w:kern w:val="0"/>
          <w:sz w:val="44"/>
          <w:szCs w:val="44"/>
        </w:rPr>
        <w:t>橘</w:t>
      </w:r>
      <w:proofErr w:type="gramEnd"/>
      <w:r w:rsidRPr="009F1070">
        <w:rPr>
          <w:rFonts w:ascii="方正小标宋简体" w:eastAsia="方正小标宋简体" w:hAnsi="宋体" w:cs="宋体" w:hint="eastAsia"/>
          <w:color w:val="333333"/>
          <w:kern w:val="0"/>
          <w:sz w:val="44"/>
          <w:szCs w:val="44"/>
        </w:rPr>
        <w:t>质量技术要求</w:t>
      </w:r>
    </w:p>
    <w:p w14:paraId="5F78061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 </w:t>
      </w:r>
      <w:r w:rsidRPr="009F1070">
        <w:rPr>
          <w:rFonts w:ascii="方正黑体简体" w:eastAsia="方正黑体简体" w:hAnsi="宋体" w:cs="宋体" w:hint="eastAsia"/>
          <w:color w:val="333333"/>
          <w:kern w:val="0"/>
          <w:sz w:val="32"/>
          <w:szCs w:val="32"/>
        </w:rPr>
        <w:t> </w:t>
      </w:r>
      <w:r w:rsidRPr="009F1070">
        <w:rPr>
          <w:rFonts w:ascii="方正黑体简体" w:eastAsia="方正黑体简体" w:hAnsi="宋体" w:cs="宋体" w:hint="eastAsia"/>
          <w:color w:val="333333"/>
          <w:kern w:val="0"/>
          <w:sz w:val="32"/>
          <w:szCs w:val="32"/>
        </w:rPr>
        <w:t>一、种源</w:t>
      </w:r>
    </w:p>
    <w:p w14:paraId="1A8D97B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朱红</w:t>
      </w:r>
      <w:proofErr w:type="gramStart"/>
      <w:r w:rsidRPr="009F1070">
        <w:rPr>
          <w:rFonts w:ascii="方正仿宋简体" w:eastAsia="方正仿宋简体" w:hAnsi="宋体" w:cs="宋体" w:hint="eastAsia"/>
          <w:color w:val="333333"/>
          <w:kern w:val="0"/>
          <w:sz w:val="32"/>
          <w:szCs w:val="32"/>
        </w:rPr>
        <w:t>橘</w:t>
      </w:r>
      <w:proofErr w:type="gramEnd"/>
      <w:r w:rsidRPr="009F1070">
        <w:rPr>
          <w:rFonts w:ascii="方正仿宋简体" w:eastAsia="方正仿宋简体" w:hAnsi="宋体" w:cs="宋体" w:hint="eastAsia"/>
          <w:color w:val="333333"/>
          <w:kern w:val="0"/>
          <w:sz w:val="32"/>
          <w:szCs w:val="32"/>
        </w:rPr>
        <w:t>（</w:t>
      </w:r>
      <w:r w:rsidRPr="009F1070">
        <w:rPr>
          <w:rFonts w:ascii="方正仿宋简体" w:eastAsia="方正仿宋简体" w:hAnsi="宋体" w:cs="宋体" w:hint="eastAsia"/>
          <w:i/>
          <w:iCs/>
          <w:color w:val="333333"/>
          <w:kern w:val="0"/>
          <w:sz w:val="32"/>
          <w:szCs w:val="32"/>
        </w:rPr>
        <w:t xml:space="preserve">Citrus </w:t>
      </w:r>
      <w:proofErr w:type="spellStart"/>
      <w:r w:rsidRPr="009F1070">
        <w:rPr>
          <w:rFonts w:ascii="方正仿宋简体" w:eastAsia="方正仿宋简体" w:hAnsi="宋体" w:cs="宋体" w:hint="eastAsia"/>
          <w:i/>
          <w:iCs/>
          <w:color w:val="333333"/>
          <w:kern w:val="0"/>
          <w:sz w:val="32"/>
          <w:szCs w:val="32"/>
        </w:rPr>
        <w:t>erythrosa</w:t>
      </w:r>
      <w:proofErr w:type="spellEnd"/>
      <w:r w:rsidRPr="009F1070">
        <w:rPr>
          <w:rFonts w:ascii="方正仿宋简体" w:eastAsia="方正仿宋简体" w:hAnsi="宋体" w:cs="宋体" w:hint="eastAsia"/>
          <w:i/>
          <w:iCs/>
          <w:color w:val="333333"/>
          <w:kern w:val="0"/>
          <w:sz w:val="32"/>
          <w:szCs w:val="32"/>
        </w:rPr>
        <w:t xml:space="preserve"> Hor</w:t>
      </w:r>
      <w:r w:rsidRPr="009F1070">
        <w:rPr>
          <w:rFonts w:ascii="方正仿宋简体" w:eastAsia="方正仿宋简体" w:hAnsi="宋体" w:cs="宋体" w:hint="eastAsia"/>
          <w:color w:val="333333"/>
          <w:kern w:val="0"/>
          <w:sz w:val="32"/>
          <w:szCs w:val="32"/>
        </w:rPr>
        <w:t>t. ex Tanaka）。</w:t>
      </w:r>
    </w:p>
    <w:p w14:paraId="450108C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53BAFCA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土壤类型为黄棕壤土、水稻土和潮土，土壤pH值5.1至7.0，土层厚度≥60cm，土壤有机质含量≥1.5%。</w:t>
      </w:r>
    </w:p>
    <w:p w14:paraId="477B999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6BC0FB0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1．苗木：</w:t>
      </w:r>
      <w:r w:rsidRPr="009F1070">
        <w:rPr>
          <w:rFonts w:ascii="方正仿宋简体" w:eastAsia="方正仿宋简体" w:hAnsi="宋体" w:cs="宋体" w:hint="eastAsia"/>
          <w:color w:val="333333"/>
          <w:kern w:val="0"/>
          <w:sz w:val="32"/>
          <w:szCs w:val="32"/>
        </w:rPr>
        <w:t>选用产地范围内的</w:t>
      </w:r>
      <w:proofErr w:type="gramStart"/>
      <w:r w:rsidRPr="009F1070">
        <w:rPr>
          <w:rFonts w:ascii="方正仿宋简体" w:eastAsia="方正仿宋简体" w:hAnsi="宋体" w:cs="宋体" w:hint="eastAsia"/>
          <w:color w:val="333333"/>
          <w:kern w:val="0"/>
          <w:sz w:val="32"/>
          <w:szCs w:val="32"/>
        </w:rPr>
        <w:t>枳</w:t>
      </w:r>
      <w:proofErr w:type="gramEnd"/>
      <w:r w:rsidRPr="009F1070">
        <w:rPr>
          <w:rFonts w:ascii="方正仿宋简体" w:eastAsia="方正仿宋简体" w:hAnsi="宋体" w:cs="宋体" w:hint="eastAsia"/>
          <w:color w:val="333333"/>
          <w:kern w:val="0"/>
          <w:sz w:val="32"/>
          <w:szCs w:val="32"/>
        </w:rPr>
        <w:t>为砧木的嫁接苗。</w:t>
      </w:r>
    </w:p>
    <w:p w14:paraId="656BBB1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2．栽植：</w:t>
      </w:r>
      <w:r w:rsidRPr="009F1070">
        <w:rPr>
          <w:rFonts w:ascii="方正仿宋简体" w:eastAsia="方正仿宋简体" w:hAnsi="宋体" w:cs="宋体" w:hint="eastAsia"/>
          <w:color w:val="333333"/>
          <w:kern w:val="0"/>
          <w:sz w:val="32"/>
          <w:szCs w:val="32"/>
        </w:rPr>
        <w:t>1月上旬或10月上旬至11月下旬，每667㎡(亩)栽植80株至85株。</w:t>
      </w:r>
    </w:p>
    <w:p w14:paraId="70F6844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3．整形修剪：</w:t>
      </w:r>
      <w:r w:rsidRPr="009F1070">
        <w:rPr>
          <w:rFonts w:ascii="方正仿宋简体" w:eastAsia="方正仿宋简体" w:hAnsi="宋体" w:cs="宋体" w:hint="eastAsia"/>
          <w:color w:val="333333"/>
          <w:kern w:val="0"/>
          <w:sz w:val="32"/>
          <w:szCs w:val="32"/>
        </w:rPr>
        <w:t>采用自然开心形或自然圆头形整形，冬季修剪和夏季修剪相结合，保证树冠通风透光。</w:t>
      </w:r>
    </w:p>
    <w:p w14:paraId="3C3D86D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4．施肥：</w:t>
      </w:r>
      <w:r w:rsidRPr="009F1070">
        <w:rPr>
          <w:rFonts w:ascii="方正仿宋简体" w:eastAsia="方正仿宋简体" w:hAnsi="宋体" w:cs="宋体" w:hint="eastAsia"/>
          <w:color w:val="333333"/>
          <w:kern w:val="0"/>
          <w:sz w:val="32"/>
          <w:szCs w:val="32"/>
        </w:rPr>
        <w:t>每年每667㎡(亩)施腐熟有机肥800kg至1000kg。</w:t>
      </w:r>
    </w:p>
    <w:p w14:paraId="1F6AA11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58B22DD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四、采收</w:t>
      </w:r>
    </w:p>
    <w:p w14:paraId="469680E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10月下旬至12月上旬采收。</w:t>
      </w:r>
    </w:p>
    <w:p w14:paraId="16DCF7C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361AC53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果实扁圆形，果皮深橘红色，果肉深橙黄色，细嫩多汁，味甜。</w:t>
      </w:r>
    </w:p>
    <w:p w14:paraId="3C0DB29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单果重40g至70g，可溶性固形物含量≥11.0%,</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总酸含量0.4%至0.7%，可食率≥76%。</w:t>
      </w:r>
    </w:p>
    <w:p w14:paraId="7489273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b/>
          <w:bCs/>
          <w:color w:val="333333"/>
          <w:kern w:val="0"/>
          <w:sz w:val="32"/>
          <w:szCs w:val="32"/>
        </w:rPr>
        <w:t>：</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4CB34DF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15C1D6EB"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附件3</w:t>
      </w:r>
    </w:p>
    <w:p w14:paraId="485EA9F8"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proofErr w:type="gramStart"/>
      <w:r w:rsidRPr="009F1070">
        <w:rPr>
          <w:rFonts w:ascii="方正小标宋简体" w:eastAsia="方正小标宋简体" w:hAnsi="宋体" w:cs="宋体" w:hint="eastAsia"/>
          <w:color w:val="333333"/>
          <w:kern w:val="0"/>
          <w:sz w:val="44"/>
          <w:szCs w:val="44"/>
        </w:rPr>
        <w:t>绣林玉液</w:t>
      </w:r>
      <w:proofErr w:type="gramEnd"/>
      <w:r w:rsidRPr="009F1070">
        <w:rPr>
          <w:rFonts w:ascii="方正小标宋简体" w:eastAsia="方正小标宋简体" w:hAnsi="宋体" w:cs="宋体" w:hint="eastAsia"/>
          <w:color w:val="333333"/>
          <w:kern w:val="0"/>
          <w:sz w:val="44"/>
          <w:szCs w:val="44"/>
        </w:rPr>
        <w:t>质量技术要求</w:t>
      </w:r>
    </w:p>
    <w:p w14:paraId="72AB7C9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一、原料</w:t>
      </w:r>
    </w:p>
    <w:p w14:paraId="37D6889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1．高粱：</w:t>
      </w:r>
      <w:r w:rsidRPr="009F1070">
        <w:rPr>
          <w:rFonts w:ascii="方正仿宋简体" w:eastAsia="方正仿宋简体" w:hAnsi="宋体" w:cs="宋体" w:hint="eastAsia"/>
          <w:color w:val="333333"/>
          <w:kern w:val="0"/>
          <w:sz w:val="32"/>
          <w:szCs w:val="32"/>
        </w:rPr>
        <w:t>产地范围内天鹅洲湿地洲滩上生产的糯高粱。</w:t>
      </w:r>
    </w:p>
    <w:p w14:paraId="3C43C2E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2．酿造用水：</w:t>
      </w:r>
      <w:r w:rsidRPr="009F1070">
        <w:rPr>
          <w:rFonts w:ascii="方正仿宋简体" w:eastAsia="方正仿宋简体" w:hAnsi="宋体" w:cs="宋体" w:hint="eastAsia"/>
          <w:color w:val="333333"/>
          <w:kern w:val="0"/>
          <w:sz w:val="32"/>
          <w:szCs w:val="32"/>
        </w:rPr>
        <w:t>采用产地范围内长江中游河段水源。</w:t>
      </w:r>
    </w:p>
    <w:p w14:paraId="0E98156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3．制曲用料：</w:t>
      </w:r>
      <w:r w:rsidRPr="009F1070">
        <w:rPr>
          <w:rFonts w:ascii="方正仿宋简体" w:eastAsia="方正仿宋简体" w:hAnsi="宋体" w:cs="宋体" w:hint="eastAsia"/>
          <w:color w:val="333333"/>
          <w:kern w:val="0"/>
          <w:sz w:val="32"/>
          <w:szCs w:val="32"/>
        </w:rPr>
        <w:t>大麦、小麦、豌豆。</w:t>
      </w:r>
    </w:p>
    <w:p w14:paraId="7B798D7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二、制曲工艺</w:t>
      </w:r>
    </w:p>
    <w:p w14:paraId="013617C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1．浓香型：</w:t>
      </w:r>
      <w:r w:rsidRPr="009F1070">
        <w:rPr>
          <w:rFonts w:ascii="方正仿宋简体" w:eastAsia="方正仿宋简体" w:hAnsi="宋体" w:cs="宋体" w:hint="eastAsia"/>
          <w:color w:val="333333"/>
          <w:kern w:val="0"/>
          <w:sz w:val="32"/>
          <w:szCs w:val="32"/>
        </w:rPr>
        <w:t>大麦、小麦、豌豆（1：3：1）检验→大麦、小麦、豌豆润料、粉碎→拌料→踩曲→入房发酵（25至30天）→存放12个月后使用。</w:t>
      </w:r>
    </w:p>
    <w:p w14:paraId="133A200E" w14:textId="77777777" w:rsidR="009F1070" w:rsidRPr="009F1070" w:rsidRDefault="009F1070" w:rsidP="009F1070">
      <w:pPr>
        <w:widowControl/>
        <w:spacing w:after="300" w:line="360" w:lineRule="atLeast"/>
        <w:ind w:firstLine="624"/>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2．清香型：</w:t>
      </w:r>
      <w:r w:rsidRPr="009F1070">
        <w:rPr>
          <w:rFonts w:ascii="方正仿宋简体" w:eastAsia="方正仿宋简体" w:hAnsi="宋体" w:cs="宋体" w:hint="eastAsia"/>
          <w:color w:val="333333"/>
          <w:kern w:val="0"/>
          <w:sz w:val="32"/>
          <w:szCs w:val="32"/>
        </w:rPr>
        <w:t>大麦、豌豆检验→粉碎→润料→上霉→</w:t>
      </w:r>
      <w:proofErr w:type="gramStart"/>
      <w:r w:rsidRPr="009F1070">
        <w:rPr>
          <w:rFonts w:ascii="方正仿宋简体" w:eastAsia="方正仿宋简体" w:hAnsi="宋体" w:cs="宋体" w:hint="eastAsia"/>
          <w:color w:val="333333"/>
          <w:kern w:val="0"/>
          <w:sz w:val="32"/>
          <w:szCs w:val="32"/>
        </w:rPr>
        <w:t>晾霉→潮火</w:t>
      </w:r>
      <w:proofErr w:type="gramEnd"/>
      <w:r w:rsidRPr="009F1070">
        <w:rPr>
          <w:rFonts w:ascii="方正仿宋简体" w:eastAsia="方正仿宋简体" w:hAnsi="宋体" w:cs="宋体" w:hint="eastAsia"/>
          <w:color w:val="333333"/>
          <w:kern w:val="0"/>
          <w:sz w:val="32"/>
          <w:szCs w:val="32"/>
        </w:rPr>
        <w:t>→干火→后火→成品。所用大曲</w:t>
      </w:r>
      <w:proofErr w:type="gramStart"/>
      <w:r w:rsidRPr="009F1070">
        <w:rPr>
          <w:rFonts w:ascii="方正仿宋简体" w:eastAsia="方正仿宋简体" w:hAnsi="宋体" w:cs="宋体" w:hint="eastAsia"/>
          <w:color w:val="333333"/>
          <w:kern w:val="0"/>
          <w:sz w:val="32"/>
          <w:szCs w:val="32"/>
        </w:rPr>
        <w:t>有清茬曲</w:t>
      </w:r>
      <w:proofErr w:type="gramEnd"/>
      <w:r w:rsidRPr="009F1070">
        <w:rPr>
          <w:rFonts w:ascii="方正仿宋简体" w:eastAsia="方正仿宋简体" w:hAnsi="宋体" w:cs="宋体" w:hint="eastAsia"/>
          <w:color w:val="333333"/>
          <w:kern w:val="0"/>
          <w:sz w:val="32"/>
          <w:szCs w:val="32"/>
        </w:rPr>
        <w:t>、红心曲和</w:t>
      </w:r>
      <w:proofErr w:type="gramStart"/>
      <w:r w:rsidRPr="009F1070">
        <w:rPr>
          <w:rFonts w:ascii="方正仿宋简体" w:eastAsia="方正仿宋简体" w:hAnsi="宋体" w:cs="宋体" w:hint="eastAsia"/>
          <w:color w:val="333333"/>
          <w:kern w:val="0"/>
          <w:sz w:val="32"/>
          <w:szCs w:val="32"/>
        </w:rPr>
        <w:t>后火曲三种</w:t>
      </w:r>
      <w:proofErr w:type="gramEnd"/>
      <w:r w:rsidRPr="009F1070">
        <w:rPr>
          <w:rFonts w:ascii="方正仿宋简体" w:eastAsia="方正仿宋简体" w:hAnsi="宋体" w:cs="宋体" w:hint="eastAsia"/>
          <w:color w:val="333333"/>
          <w:kern w:val="0"/>
          <w:sz w:val="32"/>
          <w:szCs w:val="32"/>
        </w:rPr>
        <w:t>中温大曲，</w:t>
      </w:r>
      <w:proofErr w:type="gramStart"/>
      <w:r w:rsidRPr="009F1070">
        <w:rPr>
          <w:rFonts w:ascii="方正仿宋简体" w:eastAsia="方正仿宋简体" w:hAnsi="宋体" w:cs="宋体" w:hint="eastAsia"/>
          <w:color w:val="333333"/>
          <w:kern w:val="0"/>
          <w:sz w:val="32"/>
          <w:szCs w:val="32"/>
        </w:rPr>
        <w:t>按清茬</w:t>
      </w:r>
      <w:proofErr w:type="gramEnd"/>
      <w:r w:rsidRPr="009F1070">
        <w:rPr>
          <w:rFonts w:ascii="方正仿宋简体" w:eastAsia="方正仿宋简体" w:hAnsi="宋体" w:cs="宋体" w:hint="eastAsia"/>
          <w:color w:val="333333"/>
          <w:kern w:val="0"/>
          <w:sz w:val="32"/>
          <w:szCs w:val="32"/>
        </w:rPr>
        <w:t>曲：红心曲：</w:t>
      </w:r>
      <w:proofErr w:type="gramStart"/>
      <w:r w:rsidRPr="009F1070">
        <w:rPr>
          <w:rFonts w:ascii="方正仿宋简体" w:eastAsia="方正仿宋简体" w:hAnsi="宋体" w:cs="宋体" w:hint="eastAsia"/>
          <w:color w:val="333333"/>
          <w:kern w:val="0"/>
          <w:sz w:val="32"/>
          <w:szCs w:val="32"/>
        </w:rPr>
        <w:t>后火曲</w:t>
      </w:r>
      <w:proofErr w:type="gramEnd"/>
      <w:r w:rsidRPr="009F1070">
        <w:rPr>
          <w:rFonts w:ascii="方正仿宋简体" w:eastAsia="方正仿宋简体" w:hAnsi="宋体" w:cs="宋体" w:hint="eastAsia"/>
          <w:color w:val="333333"/>
          <w:kern w:val="0"/>
          <w:sz w:val="32"/>
          <w:szCs w:val="32"/>
        </w:rPr>
        <w:t>=3：3：4的比例混合使用。</w:t>
      </w:r>
    </w:p>
    <w:p w14:paraId="37EC83D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三、酿造工艺</w:t>
      </w:r>
    </w:p>
    <w:p w14:paraId="078BA54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1．浓香型：</w:t>
      </w:r>
    </w:p>
    <w:p w14:paraId="134FFA1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（1）工艺流程：</w:t>
      </w:r>
      <w:r w:rsidRPr="009F1070">
        <w:rPr>
          <w:rFonts w:ascii="方正仿宋简体" w:eastAsia="方正仿宋简体" w:hAnsi="宋体" w:cs="宋体" w:hint="eastAsia"/>
          <w:color w:val="333333"/>
          <w:kern w:val="0"/>
          <w:sz w:val="32"/>
          <w:szCs w:val="32"/>
        </w:rPr>
        <w:t>高粱→破碎→</w:t>
      </w:r>
      <w:proofErr w:type="gramStart"/>
      <w:r w:rsidRPr="009F1070">
        <w:rPr>
          <w:rFonts w:ascii="方正仿宋简体" w:eastAsia="方正仿宋简体" w:hAnsi="宋体" w:cs="宋体" w:hint="eastAsia"/>
          <w:color w:val="333333"/>
          <w:kern w:val="0"/>
          <w:sz w:val="32"/>
          <w:szCs w:val="32"/>
        </w:rPr>
        <w:t>润粮</w:t>
      </w:r>
      <w:proofErr w:type="gramEnd"/>
      <w:r w:rsidRPr="009F1070">
        <w:rPr>
          <w:rFonts w:ascii="方正仿宋简体" w:eastAsia="方正仿宋简体" w:hAnsi="宋体" w:cs="宋体" w:hint="eastAsia"/>
          <w:color w:val="333333"/>
          <w:kern w:val="0"/>
          <w:sz w:val="32"/>
          <w:szCs w:val="32"/>
        </w:rPr>
        <w:t>→配糟→蒸酒蒸料→打量水→摊凉→下曲→入窖发酵→出池→蒸酒→窖藏。</w:t>
      </w:r>
    </w:p>
    <w:p w14:paraId="7E3B379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（2）工艺要求：</w:t>
      </w:r>
    </w:p>
    <w:p w14:paraId="40D1D01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①窖池：泥池发酵。池壁以当地黄泥垒砌而成，厚度≥50cm。外敷窖池泥，厚度15cm至20cm。</w:t>
      </w:r>
    </w:p>
    <w:p w14:paraId="4C28C99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②发酵出池：原料拌入中温曲，发酵90天至120天。</w:t>
      </w:r>
    </w:p>
    <w:p w14:paraId="53CB5BE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③蒸酒蒸料：</w:t>
      </w:r>
      <w:proofErr w:type="gramStart"/>
      <w:r w:rsidRPr="009F1070">
        <w:rPr>
          <w:rFonts w:ascii="方正仿宋简体" w:eastAsia="方正仿宋简体" w:hAnsi="宋体" w:cs="宋体" w:hint="eastAsia"/>
          <w:color w:val="333333"/>
          <w:kern w:val="0"/>
          <w:sz w:val="32"/>
          <w:szCs w:val="32"/>
        </w:rPr>
        <w:t>续茬配料</w:t>
      </w:r>
      <w:proofErr w:type="gramEnd"/>
      <w:r w:rsidRPr="009F1070">
        <w:rPr>
          <w:rFonts w:ascii="方正仿宋简体" w:eastAsia="方正仿宋简体" w:hAnsi="宋体" w:cs="宋体" w:hint="eastAsia"/>
          <w:color w:val="333333"/>
          <w:kern w:val="0"/>
          <w:sz w:val="32"/>
          <w:szCs w:val="32"/>
        </w:rPr>
        <w:t>、</w:t>
      </w:r>
      <w:proofErr w:type="gramStart"/>
      <w:r w:rsidRPr="009F1070">
        <w:rPr>
          <w:rFonts w:ascii="方正仿宋简体" w:eastAsia="方正仿宋简体" w:hAnsi="宋体" w:cs="宋体" w:hint="eastAsia"/>
          <w:color w:val="333333"/>
          <w:kern w:val="0"/>
          <w:sz w:val="32"/>
          <w:szCs w:val="32"/>
        </w:rPr>
        <w:t>甑</w:t>
      </w:r>
      <w:proofErr w:type="gramEnd"/>
      <w:r w:rsidRPr="009F1070">
        <w:rPr>
          <w:rFonts w:ascii="方正仿宋简体" w:eastAsia="方正仿宋简体" w:hAnsi="宋体" w:cs="宋体" w:hint="eastAsia"/>
          <w:color w:val="333333"/>
          <w:kern w:val="0"/>
          <w:sz w:val="32"/>
          <w:szCs w:val="32"/>
        </w:rPr>
        <w:t>桶蒸馏，蒸酒蒸</w:t>
      </w:r>
      <w:proofErr w:type="gramStart"/>
      <w:r w:rsidRPr="009F1070">
        <w:rPr>
          <w:rFonts w:ascii="方正仿宋简体" w:eastAsia="方正仿宋简体" w:hAnsi="宋体" w:cs="宋体" w:hint="eastAsia"/>
          <w:color w:val="333333"/>
          <w:kern w:val="0"/>
          <w:sz w:val="32"/>
          <w:szCs w:val="32"/>
        </w:rPr>
        <w:t>料同时</w:t>
      </w:r>
      <w:proofErr w:type="gramEnd"/>
      <w:r w:rsidRPr="009F1070">
        <w:rPr>
          <w:rFonts w:ascii="方正仿宋简体" w:eastAsia="方正仿宋简体" w:hAnsi="宋体" w:cs="宋体" w:hint="eastAsia"/>
          <w:color w:val="333333"/>
          <w:kern w:val="0"/>
          <w:sz w:val="32"/>
          <w:szCs w:val="32"/>
        </w:rPr>
        <w:t>完成。</w:t>
      </w:r>
    </w:p>
    <w:p w14:paraId="3B91C53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④量</w:t>
      </w:r>
      <w:proofErr w:type="gramStart"/>
      <w:r w:rsidRPr="009F1070">
        <w:rPr>
          <w:rFonts w:ascii="方正仿宋简体" w:eastAsia="方正仿宋简体" w:hAnsi="宋体" w:cs="宋体" w:hint="eastAsia"/>
          <w:color w:val="333333"/>
          <w:kern w:val="0"/>
          <w:sz w:val="32"/>
          <w:szCs w:val="32"/>
        </w:rPr>
        <w:t>质摘酒</w:t>
      </w:r>
      <w:proofErr w:type="gramEnd"/>
      <w:r w:rsidRPr="009F1070">
        <w:rPr>
          <w:rFonts w:ascii="方正仿宋简体" w:eastAsia="方正仿宋简体" w:hAnsi="宋体" w:cs="宋体" w:hint="eastAsia"/>
          <w:color w:val="333333"/>
          <w:kern w:val="0"/>
          <w:sz w:val="32"/>
          <w:szCs w:val="32"/>
        </w:rPr>
        <w:t>：掐头去尾，中流酒</w:t>
      </w:r>
      <w:proofErr w:type="gramStart"/>
      <w:r w:rsidRPr="009F1070">
        <w:rPr>
          <w:rFonts w:ascii="方正仿宋简体" w:eastAsia="方正仿宋简体" w:hAnsi="宋体" w:cs="宋体" w:hint="eastAsia"/>
          <w:color w:val="333333"/>
          <w:kern w:val="0"/>
          <w:sz w:val="32"/>
          <w:szCs w:val="32"/>
        </w:rPr>
        <w:t>酒</w:t>
      </w:r>
      <w:proofErr w:type="gramEnd"/>
      <w:r w:rsidRPr="009F1070">
        <w:rPr>
          <w:rFonts w:ascii="方正仿宋简体" w:eastAsia="方正仿宋简体" w:hAnsi="宋体" w:cs="宋体" w:hint="eastAsia"/>
          <w:color w:val="333333"/>
          <w:kern w:val="0"/>
          <w:sz w:val="32"/>
          <w:szCs w:val="32"/>
        </w:rPr>
        <w:t>度≥55%vol。</w:t>
      </w:r>
    </w:p>
    <w:p w14:paraId="6248E64A" w14:textId="77777777" w:rsidR="009F1070" w:rsidRPr="009F1070" w:rsidRDefault="009F1070" w:rsidP="009F1070">
      <w:pPr>
        <w:widowControl/>
        <w:spacing w:after="300" w:line="360" w:lineRule="atLeast"/>
        <w:ind w:firstLine="624"/>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⑤窖藏：</w:t>
      </w:r>
      <w:proofErr w:type="gramStart"/>
      <w:r w:rsidRPr="009F1070">
        <w:rPr>
          <w:rFonts w:ascii="方正仿宋简体" w:eastAsia="方正仿宋简体" w:hAnsi="宋体" w:cs="宋体" w:hint="eastAsia"/>
          <w:color w:val="333333"/>
          <w:kern w:val="0"/>
          <w:sz w:val="32"/>
          <w:szCs w:val="32"/>
        </w:rPr>
        <w:t>半浅式</w:t>
      </w:r>
      <w:proofErr w:type="gramEnd"/>
      <w:r w:rsidRPr="009F1070">
        <w:rPr>
          <w:rFonts w:ascii="方正仿宋简体" w:eastAsia="方正仿宋简体" w:hAnsi="宋体" w:cs="宋体" w:hint="eastAsia"/>
          <w:color w:val="333333"/>
          <w:kern w:val="0"/>
          <w:sz w:val="32"/>
          <w:szCs w:val="32"/>
        </w:rPr>
        <w:t>陶缸酒库陈酿，基酒储藏≥3年，调味酒≥5年。</w:t>
      </w:r>
    </w:p>
    <w:p w14:paraId="21B78E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2．清香型：</w:t>
      </w:r>
    </w:p>
    <w:p w14:paraId="19CFB68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（1）工艺流程：</w:t>
      </w:r>
      <w:r w:rsidRPr="009F1070">
        <w:rPr>
          <w:rFonts w:ascii="方正仿宋简体" w:eastAsia="方正仿宋简体" w:hAnsi="宋体" w:cs="宋体" w:hint="eastAsia"/>
          <w:color w:val="333333"/>
          <w:kern w:val="0"/>
          <w:sz w:val="32"/>
          <w:szCs w:val="32"/>
        </w:rPr>
        <w:t>高粱→</w:t>
      </w:r>
      <w:proofErr w:type="gramStart"/>
      <w:r w:rsidRPr="009F1070">
        <w:rPr>
          <w:rFonts w:ascii="方正仿宋简体" w:eastAsia="方正仿宋简体" w:hAnsi="宋体" w:cs="宋体" w:hint="eastAsia"/>
          <w:color w:val="333333"/>
          <w:kern w:val="0"/>
          <w:sz w:val="32"/>
          <w:szCs w:val="32"/>
        </w:rPr>
        <w:t>蒸粮</w:t>
      </w:r>
      <w:proofErr w:type="gramEnd"/>
      <w:r w:rsidRPr="009F1070">
        <w:rPr>
          <w:rFonts w:ascii="方正仿宋简体" w:eastAsia="方正仿宋简体" w:hAnsi="宋体" w:cs="宋体" w:hint="eastAsia"/>
          <w:color w:val="333333"/>
          <w:kern w:val="0"/>
          <w:sz w:val="32"/>
          <w:szCs w:val="32"/>
        </w:rPr>
        <w:t>→摊凉→下曲→</w:t>
      </w:r>
      <w:proofErr w:type="gramStart"/>
      <w:r w:rsidRPr="009F1070">
        <w:rPr>
          <w:rFonts w:ascii="方正仿宋简体" w:eastAsia="方正仿宋简体" w:hAnsi="宋体" w:cs="宋体" w:hint="eastAsia"/>
          <w:color w:val="333333"/>
          <w:kern w:val="0"/>
          <w:sz w:val="32"/>
          <w:szCs w:val="32"/>
        </w:rPr>
        <w:t>头渣入桶</w:t>
      </w:r>
      <w:proofErr w:type="gramEnd"/>
      <w:r w:rsidRPr="009F1070">
        <w:rPr>
          <w:rFonts w:ascii="方正仿宋简体" w:eastAsia="方正仿宋简体" w:hAnsi="宋体" w:cs="宋体" w:hint="eastAsia"/>
          <w:color w:val="333333"/>
          <w:kern w:val="0"/>
          <w:sz w:val="32"/>
          <w:szCs w:val="32"/>
        </w:rPr>
        <w:t>发酵→出池→蒸酒→摊凉→下曲→</w:t>
      </w:r>
      <w:proofErr w:type="gramStart"/>
      <w:r w:rsidRPr="009F1070">
        <w:rPr>
          <w:rFonts w:ascii="方正仿宋简体" w:eastAsia="方正仿宋简体" w:hAnsi="宋体" w:cs="宋体" w:hint="eastAsia"/>
          <w:color w:val="333333"/>
          <w:kern w:val="0"/>
          <w:sz w:val="32"/>
          <w:szCs w:val="32"/>
        </w:rPr>
        <w:t>头渣入桶</w:t>
      </w:r>
      <w:proofErr w:type="gramEnd"/>
      <w:r w:rsidRPr="009F1070">
        <w:rPr>
          <w:rFonts w:ascii="方正仿宋简体" w:eastAsia="方正仿宋简体" w:hAnsi="宋体" w:cs="宋体" w:hint="eastAsia"/>
          <w:color w:val="333333"/>
          <w:kern w:val="0"/>
          <w:sz w:val="32"/>
          <w:szCs w:val="32"/>
        </w:rPr>
        <w:t>发酵→出池→蒸酒→窖藏。</w:t>
      </w:r>
    </w:p>
    <w:p w14:paraId="509902D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（2）工艺要求：</w:t>
      </w:r>
    </w:p>
    <w:p w14:paraId="190E269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①</w:t>
      </w:r>
      <w:proofErr w:type="gramStart"/>
      <w:r w:rsidRPr="009F1070">
        <w:rPr>
          <w:rFonts w:ascii="方正仿宋简体" w:eastAsia="方正仿宋简体" w:hAnsi="宋体" w:cs="宋体" w:hint="eastAsia"/>
          <w:color w:val="333333"/>
          <w:kern w:val="0"/>
          <w:sz w:val="32"/>
          <w:szCs w:val="32"/>
        </w:rPr>
        <w:t>头渣入桶</w:t>
      </w:r>
      <w:proofErr w:type="gramEnd"/>
      <w:r w:rsidRPr="009F1070">
        <w:rPr>
          <w:rFonts w:ascii="方正仿宋简体" w:eastAsia="方正仿宋简体" w:hAnsi="宋体" w:cs="宋体" w:hint="eastAsia"/>
          <w:color w:val="333333"/>
          <w:kern w:val="0"/>
          <w:sz w:val="32"/>
          <w:szCs w:val="32"/>
        </w:rPr>
        <w:t>：小桶发酵。发酵桶用浓度为0.3%至0.5%的花椒水洗净备用。</w:t>
      </w:r>
    </w:p>
    <w:p w14:paraId="4EEAD2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②发酵：分三阶段，“前缓、中挺、后缓落”，发酵周期28d。</w:t>
      </w:r>
    </w:p>
    <w:p w14:paraId="2187733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③出桶、蒸馏：在成熟酒</w:t>
      </w:r>
      <w:proofErr w:type="gramStart"/>
      <w:r w:rsidRPr="009F1070">
        <w:rPr>
          <w:rFonts w:ascii="方正仿宋简体" w:eastAsia="方正仿宋简体" w:hAnsi="宋体" w:cs="宋体" w:hint="eastAsia"/>
          <w:color w:val="333333"/>
          <w:kern w:val="0"/>
          <w:sz w:val="32"/>
          <w:szCs w:val="32"/>
        </w:rPr>
        <w:t>醅</w:t>
      </w:r>
      <w:proofErr w:type="gramEnd"/>
      <w:r w:rsidRPr="009F1070">
        <w:rPr>
          <w:rFonts w:ascii="方正仿宋简体" w:eastAsia="方正仿宋简体" w:hAnsi="宋体" w:cs="宋体" w:hint="eastAsia"/>
          <w:color w:val="333333"/>
          <w:kern w:val="0"/>
          <w:sz w:val="32"/>
          <w:szCs w:val="32"/>
        </w:rPr>
        <w:t>中加入原料重量的22%至25%的辅料(其中稻壳：小米壳=3:1)，翻拌均匀装</w:t>
      </w:r>
      <w:proofErr w:type="gramStart"/>
      <w:r w:rsidRPr="009F1070">
        <w:rPr>
          <w:rFonts w:ascii="方正仿宋简体" w:eastAsia="方正仿宋简体" w:hAnsi="宋体" w:cs="宋体" w:hint="eastAsia"/>
          <w:color w:val="333333"/>
          <w:kern w:val="0"/>
          <w:sz w:val="32"/>
          <w:szCs w:val="32"/>
        </w:rPr>
        <w:t>甑</w:t>
      </w:r>
      <w:proofErr w:type="gramEnd"/>
      <w:r w:rsidRPr="009F1070">
        <w:rPr>
          <w:rFonts w:ascii="方正仿宋简体" w:eastAsia="方正仿宋简体" w:hAnsi="宋体" w:cs="宋体" w:hint="eastAsia"/>
          <w:color w:val="333333"/>
          <w:kern w:val="0"/>
          <w:sz w:val="32"/>
          <w:szCs w:val="32"/>
        </w:rPr>
        <w:t>蒸馏。</w:t>
      </w:r>
    </w:p>
    <w:p w14:paraId="645AD7D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④</w:t>
      </w:r>
      <w:proofErr w:type="gramStart"/>
      <w:r w:rsidRPr="009F1070">
        <w:rPr>
          <w:rFonts w:ascii="方正仿宋简体" w:eastAsia="方正仿宋简体" w:hAnsi="宋体" w:cs="宋体" w:hint="eastAsia"/>
          <w:color w:val="333333"/>
          <w:kern w:val="0"/>
          <w:sz w:val="32"/>
          <w:szCs w:val="32"/>
        </w:rPr>
        <w:t>二渣发酵</w:t>
      </w:r>
      <w:proofErr w:type="gramEnd"/>
      <w:r w:rsidRPr="009F1070">
        <w:rPr>
          <w:rFonts w:ascii="方正仿宋简体" w:eastAsia="方正仿宋简体" w:hAnsi="宋体" w:cs="宋体" w:hint="eastAsia"/>
          <w:color w:val="333333"/>
          <w:kern w:val="0"/>
          <w:sz w:val="32"/>
          <w:szCs w:val="32"/>
        </w:rPr>
        <w:t>：蒸完酒后的</w:t>
      </w:r>
      <w:proofErr w:type="gramStart"/>
      <w:r w:rsidRPr="009F1070">
        <w:rPr>
          <w:rFonts w:ascii="方正仿宋简体" w:eastAsia="方正仿宋简体" w:hAnsi="宋体" w:cs="宋体" w:hint="eastAsia"/>
          <w:color w:val="333333"/>
          <w:kern w:val="0"/>
          <w:sz w:val="32"/>
          <w:szCs w:val="32"/>
        </w:rPr>
        <w:t>大渣酒醅</w:t>
      </w:r>
      <w:proofErr w:type="gramEnd"/>
      <w:r w:rsidRPr="009F1070">
        <w:rPr>
          <w:rFonts w:ascii="方正仿宋简体" w:eastAsia="方正仿宋简体" w:hAnsi="宋体" w:cs="宋体" w:hint="eastAsia"/>
          <w:color w:val="333333"/>
          <w:kern w:val="0"/>
          <w:sz w:val="32"/>
          <w:szCs w:val="32"/>
        </w:rPr>
        <w:t>还需再加曲、发酵、蒸馏一次，</w:t>
      </w:r>
      <w:proofErr w:type="gramStart"/>
      <w:r w:rsidRPr="009F1070">
        <w:rPr>
          <w:rFonts w:ascii="方正仿宋简体" w:eastAsia="方正仿宋简体" w:hAnsi="宋体" w:cs="宋体" w:hint="eastAsia"/>
          <w:color w:val="333333"/>
          <w:kern w:val="0"/>
          <w:sz w:val="32"/>
          <w:szCs w:val="32"/>
        </w:rPr>
        <w:t>称为二渣发酵</w:t>
      </w:r>
      <w:proofErr w:type="gramEnd"/>
      <w:r w:rsidRPr="009F1070">
        <w:rPr>
          <w:rFonts w:ascii="方正仿宋简体" w:eastAsia="方正仿宋简体" w:hAnsi="宋体" w:cs="宋体" w:hint="eastAsia"/>
          <w:color w:val="333333"/>
          <w:kern w:val="0"/>
          <w:sz w:val="32"/>
          <w:szCs w:val="32"/>
        </w:rPr>
        <w:t>。</w:t>
      </w:r>
    </w:p>
    <w:p w14:paraId="0C1675E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⑤贮存：</w:t>
      </w:r>
      <w:proofErr w:type="gramStart"/>
      <w:r w:rsidRPr="009F1070">
        <w:rPr>
          <w:rFonts w:ascii="方正仿宋简体" w:eastAsia="方正仿宋简体" w:hAnsi="宋体" w:cs="宋体" w:hint="eastAsia"/>
          <w:color w:val="333333"/>
          <w:kern w:val="0"/>
          <w:sz w:val="32"/>
          <w:szCs w:val="32"/>
        </w:rPr>
        <w:t>半浅式</w:t>
      </w:r>
      <w:proofErr w:type="gramEnd"/>
      <w:r w:rsidRPr="009F1070">
        <w:rPr>
          <w:rFonts w:ascii="方正仿宋简体" w:eastAsia="方正仿宋简体" w:hAnsi="宋体" w:cs="宋体" w:hint="eastAsia"/>
          <w:color w:val="333333"/>
          <w:kern w:val="0"/>
          <w:sz w:val="32"/>
          <w:szCs w:val="32"/>
        </w:rPr>
        <w:t>陶缸酒库储存≥3年。</w:t>
      </w:r>
    </w:p>
    <w:p w14:paraId="54B5AD8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四、质量特色</w:t>
      </w:r>
    </w:p>
    <w:p w14:paraId="58CEFDF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60"/>
        <w:gridCol w:w="4519"/>
        <w:gridCol w:w="5141"/>
      </w:tblGrid>
      <w:tr w:rsidR="009F1070" w:rsidRPr="009F1070" w14:paraId="2A6DCC9C" w14:textId="77777777" w:rsidTr="009F1070">
        <w:trPr>
          <w:jc w:val="center"/>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7F2CCF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项目</w:t>
            </w:r>
          </w:p>
        </w:tc>
        <w:tc>
          <w:tcPr>
            <w:tcW w:w="606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8AE1BCF"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要求</w:t>
            </w:r>
          </w:p>
        </w:tc>
      </w:tr>
      <w:tr w:rsidR="009F1070" w:rsidRPr="009F1070" w14:paraId="2B7CA96A" w14:textId="77777777" w:rsidTr="009F1070">
        <w:trPr>
          <w:jc w:val="center"/>
        </w:trPr>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4F528A"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香型</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B1E581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清香型</w:t>
            </w:r>
          </w:p>
        </w:tc>
        <w:tc>
          <w:tcPr>
            <w:tcW w:w="32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6274487"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浓香型</w:t>
            </w:r>
          </w:p>
        </w:tc>
      </w:tr>
      <w:tr w:rsidR="009F1070" w:rsidRPr="009F1070" w14:paraId="6DA022DA" w14:textId="77777777" w:rsidTr="009F1070">
        <w:trPr>
          <w:jc w:val="center"/>
        </w:trPr>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87C0E17"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色泽</w:t>
            </w:r>
          </w:p>
        </w:tc>
        <w:tc>
          <w:tcPr>
            <w:tcW w:w="606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A35663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无色或微黄，清亮透明，无沉淀，无悬浮物</w:t>
            </w:r>
          </w:p>
        </w:tc>
      </w:tr>
      <w:tr w:rsidR="009F1070" w:rsidRPr="009F1070" w14:paraId="58B91C22" w14:textId="77777777" w:rsidTr="009F1070">
        <w:trPr>
          <w:jc w:val="center"/>
        </w:trPr>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365E63B"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香气</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73E219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清香纯正，具有乙酸乙酯为主体的</w:t>
            </w:r>
            <w:proofErr w:type="gramStart"/>
            <w:r w:rsidRPr="009F1070">
              <w:rPr>
                <w:rFonts w:ascii="方正仿宋简体" w:eastAsia="方正仿宋简体" w:hAnsi="宋体" w:cs="宋体" w:hint="eastAsia"/>
                <w:color w:val="333333"/>
                <w:kern w:val="0"/>
                <w:sz w:val="24"/>
                <w:szCs w:val="24"/>
              </w:rPr>
              <w:t>的</w:t>
            </w:r>
            <w:proofErr w:type="gramEnd"/>
            <w:r w:rsidRPr="009F1070">
              <w:rPr>
                <w:rFonts w:ascii="方正仿宋简体" w:eastAsia="方正仿宋简体" w:hAnsi="宋体" w:cs="宋体" w:hint="eastAsia"/>
                <w:color w:val="333333"/>
                <w:kern w:val="0"/>
                <w:sz w:val="24"/>
                <w:szCs w:val="24"/>
              </w:rPr>
              <w:t>复合香气</w:t>
            </w:r>
          </w:p>
        </w:tc>
        <w:tc>
          <w:tcPr>
            <w:tcW w:w="32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59BE55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具有浓郁的己酸乙酯为主体的复合香气</w:t>
            </w:r>
          </w:p>
        </w:tc>
      </w:tr>
      <w:tr w:rsidR="009F1070" w:rsidRPr="009F1070" w14:paraId="1794D8EB" w14:textId="77777777" w:rsidTr="009F1070">
        <w:trPr>
          <w:jc w:val="center"/>
        </w:trPr>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07917AC"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口味</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08DFAB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酒体柔和谐调，</w:t>
            </w:r>
            <w:proofErr w:type="gramStart"/>
            <w:r w:rsidRPr="009F1070">
              <w:rPr>
                <w:rFonts w:ascii="方正仿宋简体" w:eastAsia="方正仿宋简体" w:hAnsi="宋体" w:cs="宋体" w:hint="eastAsia"/>
                <w:color w:val="333333"/>
                <w:kern w:val="0"/>
                <w:sz w:val="24"/>
                <w:szCs w:val="24"/>
              </w:rPr>
              <w:t>绵</w:t>
            </w:r>
            <w:proofErr w:type="gramEnd"/>
            <w:r w:rsidRPr="009F1070">
              <w:rPr>
                <w:rFonts w:ascii="方正仿宋简体" w:eastAsia="方正仿宋简体" w:hAnsi="宋体" w:cs="宋体" w:hint="eastAsia"/>
                <w:color w:val="333333"/>
                <w:kern w:val="0"/>
                <w:sz w:val="24"/>
                <w:szCs w:val="24"/>
              </w:rPr>
              <w:t>甜爽净，有余味</w:t>
            </w:r>
          </w:p>
        </w:tc>
        <w:tc>
          <w:tcPr>
            <w:tcW w:w="32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1D871DB"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酒体醇和谐调，</w:t>
            </w:r>
            <w:proofErr w:type="gramStart"/>
            <w:r w:rsidRPr="009F1070">
              <w:rPr>
                <w:rFonts w:ascii="方正仿宋简体" w:eastAsia="方正仿宋简体" w:hAnsi="宋体" w:cs="宋体" w:hint="eastAsia"/>
                <w:color w:val="333333"/>
                <w:kern w:val="0"/>
                <w:sz w:val="24"/>
                <w:szCs w:val="24"/>
              </w:rPr>
              <w:t>绵</w:t>
            </w:r>
            <w:proofErr w:type="gramEnd"/>
            <w:r w:rsidRPr="009F1070">
              <w:rPr>
                <w:rFonts w:ascii="方正仿宋简体" w:eastAsia="方正仿宋简体" w:hAnsi="宋体" w:cs="宋体" w:hint="eastAsia"/>
                <w:color w:val="333333"/>
                <w:kern w:val="0"/>
                <w:sz w:val="24"/>
                <w:szCs w:val="24"/>
              </w:rPr>
              <w:t>甜爽净，余味悠长</w:t>
            </w:r>
          </w:p>
        </w:tc>
      </w:tr>
      <w:tr w:rsidR="009F1070" w:rsidRPr="009F1070" w14:paraId="46A95251" w14:textId="77777777" w:rsidTr="009F1070">
        <w:trPr>
          <w:jc w:val="center"/>
        </w:trPr>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4527AA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风格</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B39076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风格明显</w:t>
            </w:r>
          </w:p>
        </w:tc>
        <w:tc>
          <w:tcPr>
            <w:tcW w:w="32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5DCE77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风格明显</w:t>
            </w:r>
          </w:p>
        </w:tc>
      </w:tr>
    </w:tbl>
    <w:p w14:paraId="68C7D83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75"/>
        <w:gridCol w:w="4832"/>
        <w:gridCol w:w="4413"/>
      </w:tblGrid>
      <w:tr w:rsidR="009F1070" w:rsidRPr="009F1070" w14:paraId="4C2C0DC1" w14:textId="77777777" w:rsidTr="009F1070">
        <w:trPr>
          <w:jc w:val="center"/>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5BDF025"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项目</w:t>
            </w:r>
          </w:p>
        </w:tc>
        <w:tc>
          <w:tcPr>
            <w:tcW w:w="562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2B2B08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指标</w:t>
            </w:r>
          </w:p>
        </w:tc>
      </w:tr>
      <w:tr w:rsidR="009F1070" w:rsidRPr="009F1070" w14:paraId="6940CB02"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187AC1"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香型</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32A2F8E"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清香型</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46F3492"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浓香型</w:t>
            </w:r>
          </w:p>
        </w:tc>
      </w:tr>
      <w:tr w:rsidR="009F1070" w:rsidRPr="009F1070" w14:paraId="7697A592"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B9033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酒精度%VOL</w:t>
            </w:r>
          </w:p>
        </w:tc>
        <w:tc>
          <w:tcPr>
            <w:tcW w:w="562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5BE0A22"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41—68</w:t>
            </w:r>
          </w:p>
        </w:tc>
      </w:tr>
      <w:tr w:rsidR="009F1070" w:rsidRPr="009F1070" w14:paraId="03A40318"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2B7CF7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总酸/（g/L）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09F0B2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0.50</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07AD75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0.70</w:t>
            </w:r>
          </w:p>
        </w:tc>
      </w:tr>
      <w:tr w:rsidR="009F1070" w:rsidRPr="009F1070" w14:paraId="7F200E33"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6176512"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24"/>
                <w:szCs w:val="24"/>
              </w:rPr>
              <w:t>总酯/</w:t>
            </w:r>
            <w:proofErr w:type="gramEnd"/>
            <w:r w:rsidRPr="009F1070">
              <w:rPr>
                <w:rFonts w:ascii="方正仿宋简体" w:eastAsia="方正仿宋简体" w:hAnsi="宋体" w:cs="宋体" w:hint="eastAsia"/>
                <w:color w:val="333333"/>
                <w:kern w:val="0"/>
                <w:sz w:val="24"/>
                <w:szCs w:val="24"/>
              </w:rPr>
              <w:t>（g/L）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A8D2F1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1.00</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554BE9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1.50</w:t>
            </w:r>
          </w:p>
        </w:tc>
      </w:tr>
      <w:tr w:rsidR="009F1070" w:rsidRPr="009F1070" w14:paraId="696C561F"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BCDC3F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乙酸乙酯（g/L）</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FE2F9D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0.60～2.60</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197D8F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w:t>
            </w:r>
          </w:p>
        </w:tc>
      </w:tr>
      <w:tr w:rsidR="009F1070" w:rsidRPr="009F1070" w14:paraId="3635885B"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C30D8F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己酸乙酯（g/L）</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900B00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A6D17C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0.60～2.50</w:t>
            </w:r>
          </w:p>
        </w:tc>
      </w:tr>
      <w:tr w:rsidR="009F1070" w:rsidRPr="009F1070" w14:paraId="757F5B1D" w14:textId="77777777" w:rsidTr="009F1070">
        <w:trPr>
          <w:jc w:val="center"/>
        </w:trPr>
        <w:tc>
          <w:tcPr>
            <w:tcW w:w="21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EBCCFD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固形物（g/L）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9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C7E619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0.40</w:t>
            </w:r>
          </w:p>
        </w:tc>
        <w:tc>
          <w:tcPr>
            <w:tcW w:w="26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771D82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0.4</w:t>
            </w:r>
          </w:p>
        </w:tc>
      </w:tr>
    </w:tbl>
    <w:p w14:paraId="31D751C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 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r w:rsidRPr="009F1070">
        <w:rPr>
          <w:rFonts w:ascii="方正黑体简体" w:eastAsia="方正黑体简体" w:hAnsi="宋体" w:cs="宋体" w:hint="eastAsia"/>
          <w:color w:val="5B5B5B"/>
          <w:kern w:val="0"/>
          <w:sz w:val="44"/>
          <w:szCs w:val="44"/>
        </w:rPr>
        <w:br/>
      </w:r>
      <w:r w:rsidRPr="009F1070">
        <w:rPr>
          <w:rFonts w:ascii="方正黑体简体" w:eastAsia="方正黑体简体" w:hAnsi="宋体" w:cs="宋体" w:hint="eastAsia"/>
          <w:color w:val="333333"/>
          <w:kern w:val="0"/>
          <w:sz w:val="32"/>
          <w:szCs w:val="32"/>
        </w:rPr>
        <w:t>附件4</w:t>
      </w:r>
    </w:p>
    <w:p w14:paraId="2C695560"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房县黄酒质量技术要求</w:t>
      </w:r>
    </w:p>
    <w:p w14:paraId="5FFD170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一、原料</w:t>
      </w:r>
    </w:p>
    <w:p w14:paraId="0B69F2A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1．糯米：</w:t>
      </w:r>
      <w:r w:rsidRPr="009F1070">
        <w:rPr>
          <w:rFonts w:ascii="方正仿宋简体" w:eastAsia="方正仿宋简体" w:hAnsi="宋体" w:cs="宋体" w:hint="eastAsia"/>
          <w:color w:val="333333"/>
          <w:kern w:val="0"/>
          <w:sz w:val="32"/>
          <w:szCs w:val="32"/>
        </w:rPr>
        <w:t>采用产地范围内的糯米。</w:t>
      </w:r>
    </w:p>
    <w:p w14:paraId="7A8F2C4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2．酿造用水：</w:t>
      </w:r>
      <w:r w:rsidRPr="009F1070">
        <w:rPr>
          <w:rFonts w:ascii="方正仿宋简体" w:eastAsia="方正仿宋简体" w:hAnsi="宋体" w:cs="宋体" w:hint="eastAsia"/>
          <w:color w:val="333333"/>
          <w:kern w:val="0"/>
          <w:sz w:val="32"/>
          <w:szCs w:val="32"/>
        </w:rPr>
        <w:t>采用产地范围内泉水、地下水。</w:t>
      </w:r>
    </w:p>
    <w:p w14:paraId="61A2E62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3．糖化发酵剂：</w:t>
      </w:r>
      <w:r w:rsidRPr="009F1070">
        <w:rPr>
          <w:rFonts w:ascii="方正仿宋简体" w:eastAsia="方正仿宋简体" w:hAnsi="宋体" w:cs="宋体" w:hint="eastAsia"/>
          <w:color w:val="333333"/>
          <w:kern w:val="0"/>
          <w:sz w:val="32"/>
          <w:szCs w:val="32"/>
        </w:rPr>
        <w:t>采用产地范围内的稻米、</w:t>
      </w:r>
      <w:proofErr w:type="gramStart"/>
      <w:r w:rsidRPr="009F1070">
        <w:rPr>
          <w:rFonts w:ascii="方正仿宋简体" w:eastAsia="方正仿宋简体" w:hAnsi="宋体" w:cs="宋体" w:hint="eastAsia"/>
          <w:color w:val="333333"/>
          <w:kern w:val="0"/>
          <w:sz w:val="32"/>
          <w:szCs w:val="32"/>
        </w:rPr>
        <w:t>蓼</w:t>
      </w:r>
      <w:proofErr w:type="gramEnd"/>
      <w:r w:rsidRPr="009F1070">
        <w:rPr>
          <w:rFonts w:ascii="方正仿宋简体" w:eastAsia="方正仿宋简体" w:hAnsi="宋体" w:cs="宋体" w:hint="eastAsia"/>
          <w:color w:val="333333"/>
          <w:kern w:val="0"/>
          <w:sz w:val="32"/>
          <w:szCs w:val="32"/>
        </w:rPr>
        <w:t>子花生产的小曲。</w:t>
      </w:r>
    </w:p>
    <w:p w14:paraId="4163525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二、制曲工艺</w:t>
      </w:r>
      <w:r w:rsidRPr="009F1070">
        <w:rPr>
          <w:rFonts w:ascii="方正黑体简体" w:eastAsia="方正黑体简体" w:hAnsi="宋体" w:cs="宋体" w:hint="eastAsia"/>
          <w:color w:val="333333"/>
          <w:kern w:val="0"/>
          <w:sz w:val="32"/>
          <w:szCs w:val="32"/>
        </w:rPr>
        <w:t> </w:t>
      </w:r>
    </w:p>
    <w:p w14:paraId="1A5A789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1．工艺流程：</w:t>
      </w:r>
      <w:r w:rsidRPr="009F1070">
        <w:rPr>
          <w:rFonts w:ascii="方正仿宋简体" w:eastAsia="方正仿宋简体" w:hAnsi="宋体" w:cs="宋体" w:hint="eastAsia"/>
          <w:color w:val="333333"/>
          <w:kern w:val="0"/>
          <w:sz w:val="32"/>
          <w:szCs w:val="32"/>
        </w:rPr>
        <w:t>制坯→培菌→成曲。</w:t>
      </w:r>
    </w:p>
    <w:p w14:paraId="1BD23B4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2．工艺要点：</w:t>
      </w:r>
    </w:p>
    <w:p w14:paraId="6B38487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（1）制坯：</w:t>
      </w:r>
      <w:r w:rsidRPr="009F1070">
        <w:rPr>
          <w:rFonts w:ascii="方正仿宋简体" w:eastAsia="方正仿宋简体" w:hAnsi="宋体" w:cs="宋体" w:hint="eastAsia"/>
          <w:color w:val="333333"/>
          <w:kern w:val="0"/>
          <w:sz w:val="32"/>
          <w:szCs w:val="32"/>
        </w:rPr>
        <w:t>将稻米粉、</w:t>
      </w:r>
      <w:proofErr w:type="gramStart"/>
      <w:r w:rsidRPr="009F1070">
        <w:rPr>
          <w:rFonts w:ascii="方正仿宋简体" w:eastAsia="方正仿宋简体" w:hAnsi="宋体" w:cs="宋体" w:hint="eastAsia"/>
          <w:color w:val="333333"/>
          <w:kern w:val="0"/>
          <w:sz w:val="32"/>
          <w:szCs w:val="32"/>
        </w:rPr>
        <w:t>蓼</w:t>
      </w:r>
      <w:proofErr w:type="gramEnd"/>
      <w:r w:rsidRPr="009F1070">
        <w:rPr>
          <w:rFonts w:ascii="方正仿宋简体" w:eastAsia="方正仿宋简体" w:hAnsi="宋体" w:cs="宋体" w:hint="eastAsia"/>
          <w:color w:val="333333"/>
          <w:kern w:val="0"/>
          <w:sz w:val="32"/>
          <w:szCs w:val="32"/>
        </w:rPr>
        <w:t>子花粉、曲母粉按比例17：5：1混合。加水制成直径2.8cm至3.2cm圆球形。</w:t>
      </w:r>
    </w:p>
    <w:p w14:paraId="6940CFE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（2）培菌：</w:t>
      </w:r>
      <w:r w:rsidRPr="009F1070">
        <w:rPr>
          <w:rFonts w:ascii="方正仿宋简体" w:eastAsia="方正仿宋简体" w:hAnsi="宋体" w:cs="宋体" w:hint="eastAsia"/>
          <w:color w:val="333333"/>
          <w:kern w:val="0"/>
          <w:sz w:val="32"/>
          <w:szCs w:val="32"/>
        </w:rPr>
        <w:t>控制室温28℃至32℃，培养24小时后；控制室温在30℃至35℃，培养48小时；室温控制在24℃至26℃，酒曲在室内停留24小时。</w:t>
      </w:r>
    </w:p>
    <w:p w14:paraId="7673ABB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3．成曲：</w:t>
      </w:r>
      <w:proofErr w:type="gramStart"/>
      <w:r w:rsidRPr="009F1070">
        <w:rPr>
          <w:rFonts w:ascii="方正仿宋简体" w:eastAsia="方正仿宋简体" w:hAnsi="宋体" w:cs="宋体" w:hint="eastAsia"/>
          <w:color w:val="333333"/>
          <w:kern w:val="0"/>
          <w:sz w:val="32"/>
          <w:szCs w:val="32"/>
        </w:rPr>
        <w:t>将室温升</w:t>
      </w:r>
      <w:proofErr w:type="gramEnd"/>
      <w:r w:rsidRPr="009F1070">
        <w:rPr>
          <w:rFonts w:ascii="方正仿宋简体" w:eastAsia="方正仿宋简体" w:hAnsi="宋体" w:cs="宋体" w:hint="eastAsia"/>
          <w:color w:val="333333"/>
          <w:kern w:val="0"/>
          <w:sz w:val="32"/>
          <w:szCs w:val="32"/>
        </w:rPr>
        <w:t>至38℃至41℃烘干排潮。控制酒曲含水量11%。</w:t>
      </w:r>
    </w:p>
    <w:p w14:paraId="4E8EDE6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三、酿酒工艺</w:t>
      </w:r>
    </w:p>
    <w:p w14:paraId="59F5D58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1．工艺流程：</w:t>
      </w:r>
      <w:r w:rsidRPr="009F1070">
        <w:rPr>
          <w:rFonts w:ascii="方正仿宋简体" w:eastAsia="方正仿宋简体" w:hAnsi="宋体" w:cs="宋体" w:hint="eastAsia"/>
          <w:color w:val="333333"/>
          <w:kern w:val="0"/>
          <w:sz w:val="32"/>
          <w:szCs w:val="32"/>
        </w:rPr>
        <w:t>浸米→蒸饭→凉饭→前发酵→后发酵→压榨→澄清→杀菌→灌装。</w:t>
      </w:r>
    </w:p>
    <w:p w14:paraId="470D6EE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2．工艺要点：</w:t>
      </w:r>
    </w:p>
    <w:p w14:paraId="6964DCC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（1）浸米：</w:t>
      </w:r>
      <w:r w:rsidRPr="009F1070">
        <w:rPr>
          <w:rFonts w:ascii="方正仿宋简体" w:eastAsia="方正仿宋简体" w:hAnsi="宋体" w:cs="宋体" w:hint="eastAsia"/>
          <w:color w:val="333333"/>
          <w:kern w:val="0"/>
          <w:sz w:val="32"/>
          <w:szCs w:val="32"/>
        </w:rPr>
        <w:t>常温下浸米10小时至12小时。</w:t>
      </w:r>
    </w:p>
    <w:p w14:paraId="5D777D7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（2）前发酵：</w:t>
      </w:r>
      <w:r w:rsidRPr="009F1070">
        <w:rPr>
          <w:rFonts w:ascii="方正仿宋简体" w:eastAsia="方正仿宋简体" w:hAnsi="宋体" w:cs="宋体" w:hint="eastAsia"/>
          <w:color w:val="333333"/>
          <w:kern w:val="0"/>
          <w:sz w:val="32"/>
          <w:szCs w:val="32"/>
        </w:rPr>
        <w:t>冷却后的米饭放入发酵缸中，加米曲（原料米量的7‰），混合均匀，品温控制在23℃至25℃。入缸24h后，控制发酵温度在23℃至25℃，发酵7天。</w:t>
      </w:r>
    </w:p>
    <w:p w14:paraId="4C15F62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（3）后发酵：</w:t>
      </w:r>
      <w:r w:rsidRPr="009F1070">
        <w:rPr>
          <w:rFonts w:ascii="方正仿宋简体" w:eastAsia="方正仿宋简体" w:hAnsi="宋体" w:cs="宋体" w:hint="eastAsia"/>
          <w:color w:val="333333"/>
          <w:kern w:val="0"/>
          <w:sz w:val="32"/>
          <w:szCs w:val="32"/>
        </w:rPr>
        <w:t>常温下发酵25天至30天。</w:t>
      </w:r>
    </w:p>
    <w:p w14:paraId="01913CE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（4）压榨、澄清、杀菌、灌装：</w:t>
      </w:r>
      <w:r w:rsidRPr="009F1070">
        <w:rPr>
          <w:rFonts w:ascii="方正仿宋简体" w:eastAsia="方正仿宋简体" w:hAnsi="宋体" w:cs="宋体" w:hint="eastAsia"/>
          <w:color w:val="333333"/>
          <w:kern w:val="0"/>
          <w:sz w:val="32"/>
          <w:szCs w:val="32"/>
        </w:rPr>
        <w:t>把黄液体和酒糟分离开来，将酒液在常温下澄清3天以上，取上层清液再经过滤机过滤，瞬时灭菌灌装。</w:t>
      </w:r>
    </w:p>
    <w:p w14:paraId="3BD9C0E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四、质量特色</w:t>
      </w:r>
    </w:p>
    <w:p w14:paraId="2BCB5CF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色泽微黄，清亮透明有光泽。具有黄酒特有的浓郁醇香和清雅醇香，无异味。口味醇厚、柔和，鲜甜爽口。酒体协调，具有黄酒的典型风格。</w:t>
      </w:r>
    </w:p>
    <w:p w14:paraId="33B9D09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p w14:paraId="7A82E89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（1）传统型半甜黄酒：</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90"/>
        <w:gridCol w:w="3230"/>
        <w:gridCol w:w="3500"/>
      </w:tblGrid>
      <w:tr w:rsidR="009F1070" w:rsidRPr="009F1070" w14:paraId="4182070C" w14:textId="77777777" w:rsidTr="009F1070">
        <w:trPr>
          <w:jc w:val="center"/>
        </w:trPr>
        <w:tc>
          <w:tcPr>
            <w:tcW w:w="40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B21151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项目</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32C42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优级</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9B2FB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一级</w:t>
            </w:r>
          </w:p>
        </w:tc>
      </w:tr>
      <w:tr w:rsidR="009F1070" w:rsidRPr="009F1070" w14:paraId="44C70B90"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553E7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总糖（以葡萄糖汁）/（g/L）</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4A0C4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40.0～100</w:t>
            </w:r>
          </w:p>
        </w:tc>
      </w:tr>
      <w:tr w:rsidR="009F1070" w:rsidRPr="009F1070" w14:paraId="4CF62191"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137D7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24"/>
                <w:szCs w:val="24"/>
              </w:rPr>
              <w:t>非糖固形</w:t>
            </w:r>
            <w:proofErr w:type="gramEnd"/>
            <w:r w:rsidRPr="009F1070">
              <w:rPr>
                <w:rFonts w:ascii="方正仿宋简体" w:eastAsia="方正仿宋简体" w:hAnsi="宋体" w:cs="宋体" w:hint="eastAsia"/>
                <w:color w:val="333333"/>
                <w:kern w:val="0"/>
                <w:sz w:val="24"/>
                <w:szCs w:val="24"/>
              </w:rPr>
              <w:t>物/（g/L）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C1E6A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18.0</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BA37A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16.0</w:t>
            </w:r>
          </w:p>
        </w:tc>
      </w:tr>
      <w:tr w:rsidR="009F1070" w:rsidRPr="009F1070" w14:paraId="7A5702B9"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7282FB"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酒精度（20℃）/（%vol）</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179FB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8.0～24.0</w:t>
            </w:r>
          </w:p>
        </w:tc>
      </w:tr>
      <w:tr w:rsidR="009F1070" w:rsidRPr="009F1070" w14:paraId="1D88A82D"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106BD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总酸（以乳酸汁）/(g/L)</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06020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4.0～8.0</w:t>
            </w:r>
          </w:p>
        </w:tc>
      </w:tr>
      <w:tr w:rsidR="009F1070" w:rsidRPr="009F1070" w14:paraId="53FE2B15"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A893D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 xml:space="preserve">氨基酸态氮（以N计）/(g/L)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3BD87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0.35</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EB829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0.30</w:t>
            </w:r>
          </w:p>
        </w:tc>
      </w:tr>
      <w:tr w:rsidR="009F1070" w:rsidRPr="009F1070" w14:paraId="5101D372"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C7960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pH</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D261E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3.5～4.6</w:t>
            </w:r>
          </w:p>
        </w:tc>
      </w:tr>
      <w:tr w:rsidR="009F1070" w:rsidRPr="009F1070" w14:paraId="5EF641AB" w14:textId="77777777" w:rsidTr="009F1070">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19AD0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β-苯乙醇/（mg/L）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0FE5F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40.0</w:t>
            </w:r>
          </w:p>
        </w:tc>
      </w:tr>
    </w:tbl>
    <w:p w14:paraId="2842308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（2）传统型甜黄酒：</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10"/>
        <w:gridCol w:w="2237"/>
        <w:gridCol w:w="2485"/>
        <w:gridCol w:w="1988"/>
      </w:tblGrid>
      <w:tr w:rsidR="009F1070" w:rsidRPr="009F1070" w14:paraId="2CD2FDD8" w14:textId="77777777" w:rsidTr="009F1070">
        <w:trPr>
          <w:jc w:val="center"/>
        </w:trPr>
        <w:tc>
          <w:tcPr>
            <w:tcW w:w="39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E4BE0F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项目</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0013EBE"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优级</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D0B38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一级</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84E85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二级</w:t>
            </w:r>
          </w:p>
        </w:tc>
      </w:tr>
      <w:tr w:rsidR="009F1070" w:rsidRPr="009F1070" w14:paraId="3C3EDE32"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611AF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总糖（以葡萄糖汁）/（g/L）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44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53505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100</w:t>
            </w:r>
          </w:p>
        </w:tc>
      </w:tr>
      <w:tr w:rsidR="009F1070" w:rsidRPr="009F1070" w14:paraId="167ADF6D"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DEF8E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24"/>
                <w:szCs w:val="24"/>
              </w:rPr>
              <w:t>非糖固形</w:t>
            </w:r>
            <w:proofErr w:type="gramEnd"/>
            <w:r w:rsidRPr="009F1070">
              <w:rPr>
                <w:rFonts w:ascii="方正仿宋简体" w:eastAsia="方正仿宋简体" w:hAnsi="宋体" w:cs="宋体" w:hint="eastAsia"/>
                <w:color w:val="333333"/>
                <w:kern w:val="0"/>
                <w:sz w:val="24"/>
                <w:szCs w:val="24"/>
              </w:rPr>
              <w:t>物/（g/L）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FFC6D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23.0</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7B981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20.0</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86ABD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16.0</w:t>
            </w:r>
          </w:p>
        </w:tc>
      </w:tr>
      <w:tr w:rsidR="009F1070" w:rsidRPr="009F1070" w14:paraId="2FF363B8"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DA124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酒精度（20℃）/（%vol）</w:t>
            </w:r>
          </w:p>
        </w:tc>
        <w:tc>
          <w:tcPr>
            <w:tcW w:w="44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FC9BD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8.0～16.0</w:t>
            </w:r>
          </w:p>
        </w:tc>
      </w:tr>
      <w:tr w:rsidR="009F1070" w:rsidRPr="009F1070" w14:paraId="5AB4D3AB"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4567C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总酸（以乳酸汁）/(g/L)</w:t>
            </w:r>
          </w:p>
        </w:tc>
        <w:tc>
          <w:tcPr>
            <w:tcW w:w="44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ABED2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3.8～8.0</w:t>
            </w:r>
          </w:p>
        </w:tc>
      </w:tr>
      <w:tr w:rsidR="009F1070" w:rsidRPr="009F1070" w14:paraId="477DA3B2"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29284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 xml:space="preserve">氨基酸态氮（以N计）/(g/L)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FC025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0.30</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F3955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0.25</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B3C44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0.20</w:t>
            </w:r>
          </w:p>
        </w:tc>
      </w:tr>
      <w:tr w:rsidR="009F1070" w:rsidRPr="009F1070" w14:paraId="77C267F0"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FDBDA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pH</w:t>
            </w:r>
          </w:p>
        </w:tc>
        <w:tc>
          <w:tcPr>
            <w:tcW w:w="44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618F4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3.5～4.6</w:t>
            </w:r>
          </w:p>
        </w:tc>
      </w:tr>
      <w:tr w:rsidR="009F1070" w:rsidRPr="009F1070" w14:paraId="03EF6710" w14:textId="77777777" w:rsidTr="009F1070">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1A578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β-苯乙醇/（mg/L）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44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9C9AE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30.0</w:t>
            </w:r>
          </w:p>
        </w:tc>
      </w:tr>
    </w:tbl>
    <w:p w14:paraId="12518DC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（3）清爽型半甜黄酒：</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49"/>
        <w:gridCol w:w="3707"/>
        <w:gridCol w:w="2664"/>
      </w:tblGrid>
      <w:tr w:rsidR="009F1070" w:rsidRPr="009F1070" w14:paraId="4925ECF9" w14:textId="77777777" w:rsidTr="009F1070">
        <w:trPr>
          <w:jc w:val="center"/>
        </w:trPr>
        <w:tc>
          <w:tcPr>
            <w:tcW w:w="42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DB9EC2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项目</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A4951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一级</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F86AC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黑体" w:eastAsia="黑体" w:hAnsi="黑体" w:cs="宋体" w:hint="eastAsia"/>
                <w:color w:val="333333"/>
                <w:kern w:val="0"/>
                <w:sz w:val="28"/>
                <w:szCs w:val="28"/>
              </w:rPr>
              <w:t>二级</w:t>
            </w:r>
          </w:p>
        </w:tc>
      </w:tr>
      <w:tr w:rsidR="009F1070" w:rsidRPr="009F1070" w14:paraId="3E39A6B6"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00F6A1"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总糖（以葡萄糖汁）/（g/L）</w:t>
            </w:r>
          </w:p>
        </w:tc>
        <w:tc>
          <w:tcPr>
            <w:tcW w:w="42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02671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15.0 ～80</w:t>
            </w:r>
          </w:p>
        </w:tc>
      </w:tr>
      <w:tr w:rsidR="009F1070" w:rsidRPr="009F1070" w14:paraId="267B378B"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BD675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24"/>
                <w:szCs w:val="24"/>
              </w:rPr>
              <w:t>非糖固形</w:t>
            </w:r>
            <w:proofErr w:type="gramEnd"/>
            <w:r w:rsidRPr="009F1070">
              <w:rPr>
                <w:rFonts w:ascii="方正仿宋简体" w:eastAsia="方正仿宋简体" w:hAnsi="宋体" w:cs="宋体" w:hint="eastAsia"/>
                <w:color w:val="333333"/>
                <w:kern w:val="0"/>
                <w:sz w:val="24"/>
                <w:szCs w:val="24"/>
              </w:rPr>
              <w:t>物/（g/L）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332D0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10.0</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545CD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8.0</w:t>
            </w:r>
          </w:p>
        </w:tc>
      </w:tr>
      <w:tr w:rsidR="009F1070" w:rsidRPr="009F1070" w14:paraId="58D0C794"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0E9E3E"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酒精度（20℃）/（%vol）</w:t>
            </w:r>
          </w:p>
        </w:tc>
        <w:tc>
          <w:tcPr>
            <w:tcW w:w="42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D9AD0E"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8.0～16.0</w:t>
            </w:r>
          </w:p>
        </w:tc>
      </w:tr>
      <w:tr w:rsidR="009F1070" w:rsidRPr="009F1070" w14:paraId="229F3379"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855C4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pH</w:t>
            </w:r>
          </w:p>
        </w:tc>
        <w:tc>
          <w:tcPr>
            <w:tcW w:w="42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31A54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3.5～4.6</w:t>
            </w:r>
          </w:p>
        </w:tc>
      </w:tr>
      <w:tr w:rsidR="009F1070" w:rsidRPr="009F1070" w14:paraId="6CC771BA"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865AC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总酸（以乳酸汁）/(g/L)</w:t>
            </w:r>
          </w:p>
        </w:tc>
        <w:tc>
          <w:tcPr>
            <w:tcW w:w="42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55B9D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3.8～8.0</w:t>
            </w:r>
          </w:p>
        </w:tc>
      </w:tr>
      <w:tr w:rsidR="009F1070" w:rsidRPr="009F1070" w14:paraId="5AD761DB"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62D9BE"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 xml:space="preserve">氨基酸态氮（以N计）/(g/L)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481A8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0.25</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2E71F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0.20</w:t>
            </w:r>
          </w:p>
        </w:tc>
      </w:tr>
      <w:tr w:rsidR="009F1070" w:rsidRPr="009F1070" w14:paraId="348AA342" w14:textId="77777777" w:rsidTr="009F1070">
        <w:trPr>
          <w:jc w:val="center"/>
        </w:trPr>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D1E6D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β-苯乙醇/（mg/L）</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42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91057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30.0</w:t>
            </w:r>
          </w:p>
        </w:tc>
      </w:tr>
    </w:tbl>
    <w:p w14:paraId="45A5E15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b/>
          <w:bCs/>
          <w:color w:val="333333"/>
          <w:kern w:val="0"/>
          <w:sz w:val="32"/>
          <w:szCs w:val="32"/>
        </w:rPr>
        <w:t>：</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07C2693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5B5B5B"/>
          <w:kern w:val="0"/>
          <w:sz w:val="32"/>
          <w:szCs w:val="32"/>
        </w:rPr>
        <w:br/>
      </w:r>
    </w:p>
    <w:p w14:paraId="484B866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附件5</w:t>
      </w:r>
    </w:p>
    <w:p w14:paraId="146FD6F7"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鹤峰葛仙米质量技术要求</w:t>
      </w:r>
    </w:p>
    <w:p w14:paraId="2196886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一、种源</w:t>
      </w:r>
    </w:p>
    <w:p w14:paraId="26FB22D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球状念珠藻(</w:t>
      </w:r>
      <w:r w:rsidRPr="009F1070">
        <w:rPr>
          <w:rFonts w:ascii="方正仿宋简体" w:eastAsia="方正仿宋简体" w:hAnsi="宋体" w:cs="宋体" w:hint="eastAsia"/>
          <w:i/>
          <w:iCs/>
          <w:color w:val="333333"/>
          <w:kern w:val="0"/>
          <w:sz w:val="32"/>
          <w:szCs w:val="32"/>
        </w:rPr>
        <w:t xml:space="preserve">Nostoc </w:t>
      </w:r>
      <w:proofErr w:type="spellStart"/>
      <w:r w:rsidRPr="009F1070">
        <w:rPr>
          <w:rFonts w:ascii="方正仿宋简体" w:eastAsia="方正仿宋简体" w:hAnsi="宋体" w:cs="宋体" w:hint="eastAsia"/>
          <w:i/>
          <w:iCs/>
          <w:color w:val="333333"/>
          <w:kern w:val="0"/>
          <w:sz w:val="32"/>
          <w:szCs w:val="32"/>
        </w:rPr>
        <w:t>sphaeroides</w:t>
      </w:r>
      <w:proofErr w:type="spellEnd"/>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Kü</w:t>
      </w:r>
      <w:proofErr w:type="spellStart"/>
      <w:r w:rsidRPr="009F1070">
        <w:rPr>
          <w:rFonts w:ascii="方正仿宋简体" w:eastAsia="方正仿宋简体" w:hAnsi="宋体" w:cs="宋体" w:hint="eastAsia"/>
          <w:color w:val="333333"/>
          <w:kern w:val="0"/>
          <w:sz w:val="32"/>
          <w:szCs w:val="32"/>
        </w:rPr>
        <w:t>tzing</w:t>
      </w:r>
      <w:proofErr w:type="spellEnd"/>
      <w:r w:rsidRPr="009F1070">
        <w:rPr>
          <w:rFonts w:ascii="方正仿宋简体" w:eastAsia="方正仿宋简体" w:hAnsi="宋体" w:cs="宋体" w:hint="eastAsia"/>
          <w:color w:val="333333"/>
          <w:kern w:val="0"/>
          <w:sz w:val="32"/>
          <w:szCs w:val="32"/>
        </w:rPr>
        <w:t>)。</w:t>
      </w:r>
    </w:p>
    <w:p w14:paraId="0B73988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二、生长环境</w:t>
      </w:r>
    </w:p>
    <w:p w14:paraId="6CAE218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产地范围内海拔700m至1300m的稻田环境,土壤富含磷、钾、钙的黄壤土和黄宗</w:t>
      </w:r>
      <w:proofErr w:type="gramStart"/>
      <w:r w:rsidRPr="009F1070">
        <w:rPr>
          <w:rFonts w:ascii="方正仿宋简体" w:eastAsia="方正仿宋简体" w:hAnsi="宋体" w:cs="宋体" w:hint="eastAsia"/>
          <w:color w:val="333333"/>
          <w:kern w:val="0"/>
          <w:sz w:val="32"/>
          <w:szCs w:val="32"/>
        </w:rPr>
        <w:t>壤</w:t>
      </w:r>
      <w:proofErr w:type="gramEnd"/>
      <w:r w:rsidRPr="009F1070">
        <w:rPr>
          <w:rFonts w:ascii="方正仿宋简体" w:eastAsia="方正仿宋简体" w:hAnsi="宋体" w:cs="宋体" w:hint="eastAsia"/>
          <w:color w:val="333333"/>
          <w:kern w:val="0"/>
          <w:sz w:val="32"/>
          <w:szCs w:val="32"/>
        </w:rPr>
        <w:t>，pH值5.5至6.5，有机质含量3.0%至5.0%。</w:t>
      </w:r>
    </w:p>
    <w:p w14:paraId="6F49B06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三、培养管理</w:t>
      </w:r>
    </w:p>
    <w:p w14:paraId="79024B3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1．藻种来源：</w:t>
      </w:r>
      <w:r w:rsidRPr="009F1070">
        <w:rPr>
          <w:rFonts w:ascii="方正仿宋简体" w:eastAsia="方正仿宋简体" w:hAnsi="宋体" w:cs="宋体" w:hint="eastAsia"/>
          <w:color w:val="333333"/>
          <w:kern w:val="0"/>
          <w:sz w:val="32"/>
          <w:szCs w:val="32"/>
        </w:rPr>
        <w:t>产地范围内葛仙米原种自然繁殖。</w:t>
      </w:r>
    </w:p>
    <w:p w14:paraId="680B91E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2．田间管理：</w:t>
      </w:r>
    </w:p>
    <w:p w14:paraId="1EE95BE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 </w:t>
      </w:r>
      <w:r w:rsidRPr="009F1070">
        <w:rPr>
          <w:rFonts w:ascii="方正仿宋简体" w:eastAsia="方正仿宋简体" w:hAnsi="宋体" w:cs="宋体" w:hint="eastAsia"/>
          <w:b/>
          <w:bCs/>
          <w:color w:val="333333"/>
          <w:kern w:val="0"/>
          <w:sz w:val="32"/>
          <w:szCs w:val="32"/>
        </w:rPr>
        <w:t>（1）与水稻共生期：</w:t>
      </w:r>
    </w:p>
    <w:p w14:paraId="797798F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①施肥：每667㎡(亩)施腐熟有机肥2000kg至3000kg。</w:t>
      </w:r>
    </w:p>
    <w:p w14:paraId="7C3412B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②除草：人工除草。</w:t>
      </w:r>
    </w:p>
    <w:p w14:paraId="74BF18B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③灌溉：使用地表水，保持田间湿润,连续漫灌≤15天。</w:t>
      </w:r>
    </w:p>
    <w:p w14:paraId="62236E9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（2）收获期间：</w:t>
      </w:r>
      <w:r w:rsidRPr="009F1070">
        <w:rPr>
          <w:rFonts w:ascii="方正仿宋简体" w:eastAsia="方正仿宋简体" w:hAnsi="宋体" w:cs="宋体" w:hint="eastAsia"/>
          <w:color w:val="333333"/>
          <w:kern w:val="0"/>
          <w:sz w:val="32"/>
          <w:szCs w:val="32"/>
        </w:rPr>
        <w:t>田间保持水深10cm至12cm。</w:t>
      </w:r>
    </w:p>
    <w:p w14:paraId="0457199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1C7D4AD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四、采收</w:t>
      </w:r>
    </w:p>
    <w:p w14:paraId="0DACC83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每年3月至5月用竹制专用工具将田间生长成熟的鲜葛仙米捞起，装入竹制器皿中沥干。</w:t>
      </w:r>
    </w:p>
    <w:p w14:paraId="3888A81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五、工艺流程</w:t>
      </w:r>
    </w:p>
    <w:p w14:paraId="6DA62FB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去杂→干燥→漂洗→干燥→风选→分筛→包装。</w:t>
      </w:r>
    </w:p>
    <w:p w14:paraId="1B8218E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六、质量特色</w:t>
      </w:r>
    </w:p>
    <w:p w14:paraId="690285C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墨绿色颗粒，复水呈墨绿色球状体，具有独特的清香味，汤汁清澈明亮。</w:t>
      </w:r>
    </w:p>
    <w:p w14:paraId="20D2E2A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水分≤18%，灰分≤10%，蛋白质≥20%。</w:t>
      </w:r>
    </w:p>
    <w:p w14:paraId="554F20A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 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r w:rsidRPr="009F1070">
        <w:rPr>
          <w:rFonts w:ascii="方正黑体简体" w:eastAsia="方正黑体简体" w:hAnsi="宋体" w:cs="宋体" w:hint="eastAsia"/>
          <w:color w:val="5B5B5B"/>
          <w:kern w:val="0"/>
          <w:sz w:val="44"/>
          <w:szCs w:val="44"/>
        </w:rPr>
        <w:br/>
      </w:r>
      <w:r w:rsidRPr="009F1070">
        <w:rPr>
          <w:rFonts w:ascii="方正黑体简体" w:eastAsia="方正黑体简体" w:hAnsi="宋体" w:cs="宋体" w:hint="eastAsia"/>
          <w:color w:val="333333"/>
          <w:kern w:val="0"/>
          <w:sz w:val="32"/>
          <w:szCs w:val="32"/>
        </w:rPr>
        <w:t>附件6</w:t>
      </w:r>
    </w:p>
    <w:p w14:paraId="57A5632A"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岳阳黄茶质量技术要求</w:t>
      </w:r>
    </w:p>
    <w:p w14:paraId="7EDA25A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11E4AC3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w:t>
      </w:r>
      <w:proofErr w:type="gramStart"/>
      <w:r w:rsidRPr="009F1070">
        <w:rPr>
          <w:rFonts w:ascii="方正仿宋简体" w:eastAsia="方正仿宋简体" w:hAnsi="宋体" w:cs="宋体" w:hint="eastAsia"/>
          <w:color w:val="333333"/>
          <w:kern w:val="0"/>
          <w:sz w:val="32"/>
          <w:szCs w:val="32"/>
        </w:rPr>
        <w:t>内适制</w:t>
      </w:r>
      <w:proofErr w:type="gramEnd"/>
      <w:r w:rsidRPr="009F1070">
        <w:rPr>
          <w:rFonts w:ascii="方正仿宋简体" w:eastAsia="方正仿宋简体" w:hAnsi="宋体" w:cs="宋体" w:hint="eastAsia"/>
          <w:color w:val="333333"/>
          <w:kern w:val="0"/>
          <w:sz w:val="32"/>
          <w:szCs w:val="32"/>
        </w:rPr>
        <w:t>岳阳黄茶的无性系良种或当地群体种。</w:t>
      </w:r>
    </w:p>
    <w:p w14:paraId="0CAF03A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312C29C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产地范围内海拔60m至800m，pH值4.0至6.0，土壤类型为红壤、黄棕壤，有机质含量≥1.5%，土层厚度≥50cm。</w:t>
      </w:r>
    </w:p>
    <w:p w14:paraId="064BD12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25A2689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1．育苗：</w:t>
      </w:r>
      <w:r w:rsidRPr="009F1070">
        <w:rPr>
          <w:rFonts w:ascii="方正仿宋简体" w:eastAsia="方正仿宋简体" w:hAnsi="宋体" w:cs="宋体" w:hint="eastAsia"/>
          <w:color w:val="333333"/>
          <w:kern w:val="0"/>
          <w:sz w:val="32"/>
          <w:szCs w:val="32"/>
        </w:rPr>
        <w:t>采用扦插方法育苗。</w:t>
      </w:r>
    </w:p>
    <w:p w14:paraId="6292D93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栽植:</w:t>
      </w:r>
      <w:r w:rsidRPr="009F1070">
        <w:rPr>
          <w:rFonts w:ascii="方正仿宋简体" w:eastAsia="方正仿宋简体" w:hAnsi="宋体" w:cs="宋体" w:hint="eastAsia"/>
          <w:color w:val="5B5B5B"/>
          <w:kern w:val="0"/>
          <w:sz w:val="32"/>
          <w:szCs w:val="32"/>
        </w:rPr>
        <w:t> </w:t>
      </w:r>
      <w:r w:rsidRPr="009F1070">
        <w:rPr>
          <w:rFonts w:ascii="方正仿宋简体" w:eastAsia="方正仿宋简体" w:hAnsi="宋体" w:cs="宋体" w:hint="eastAsia"/>
          <w:color w:val="333333"/>
          <w:kern w:val="0"/>
          <w:sz w:val="32"/>
          <w:szCs w:val="32"/>
        </w:rPr>
        <w:t>移栽时间11月至翌年3月。采用双行单株或双行双株种植，每667㎡（亩）茶园栽植3000株至5500株。</w:t>
      </w:r>
    </w:p>
    <w:p w14:paraId="36A32E6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3．施肥：</w:t>
      </w:r>
      <w:r w:rsidRPr="009F1070">
        <w:rPr>
          <w:rFonts w:ascii="方正仿宋简体" w:eastAsia="方正仿宋简体" w:hAnsi="宋体" w:cs="宋体" w:hint="eastAsia"/>
          <w:color w:val="333333"/>
          <w:kern w:val="0"/>
          <w:sz w:val="32"/>
          <w:szCs w:val="32"/>
        </w:rPr>
        <w:t>以腐熟有机肥为主，每667㎡（亩）施1000 kg</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至2000kg。</w:t>
      </w:r>
    </w:p>
    <w:p w14:paraId="2D38EE9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7C257B9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四、采摘</w:t>
      </w:r>
    </w:p>
    <w:p w14:paraId="4502D87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1．采摘时间：</w:t>
      </w:r>
      <w:r w:rsidRPr="009F1070">
        <w:rPr>
          <w:rFonts w:ascii="方正仿宋简体" w:eastAsia="方正仿宋简体" w:hAnsi="宋体" w:cs="宋体" w:hint="eastAsia"/>
          <w:color w:val="333333"/>
          <w:kern w:val="0"/>
          <w:sz w:val="32"/>
          <w:szCs w:val="32"/>
        </w:rPr>
        <w:t>春茶3月下旬至4月中旬，夏茶5月中旬至6月上旬，秋茶9月中旬至10月上旬，黄茶银针只能在4月5日前采摘。</w:t>
      </w:r>
    </w:p>
    <w:p w14:paraId="19376F9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2．采摘标准：</w:t>
      </w:r>
      <w:r w:rsidRPr="009F1070">
        <w:rPr>
          <w:rFonts w:ascii="方正仿宋简体" w:eastAsia="方正仿宋简体" w:hAnsi="宋体" w:cs="宋体" w:hint="eastAsia"/>
          <w:color w:val="333333"/>
          <w:kern w:val="0"/>
          <w:sz w:val="32"/>
          <w:szCs w:val="32"/>
        </w:rPr>
        <w:t>采摘</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1</w:t>
      </w:r>
      <w:r w:rsidRPr="009F1070">
        <w:rPr>
          <w:rFonts w:ascii="方正仿宋简体" w:eastAsia="方正仿宋简体" w:hAnsi="宋体" w:cs="宋体" w:hint="eastAsia"/>
          <w:color w:val="333333"/>
          <w:kern w:val="0"/>
          <w:sz w:val="32"/>
          <w:szCs w:val="32"/>
        </w:rPr>
        <w:t> </w:t>
      </w:r>
      <w:r w:rsidRPr="009F1070">
        <w:rPr>
          <w:rFonts w:ascii="方正仿宋简体" w:eastAsia="方正仿宋简体" w:hAnsi="宋体" w:cs="宋体" w:hint="eastAsia"/>
          <w:color w:val="333333"/>
          <w:kern w:val="0"/>
          <w:sz w:val="32"/>
          <w:szCs w:val="32"/>
        </w:rPr>
        <w:t>芽2叶以上（含1芽2叶）。黄茶银针采摘标准为春茶的首轮嫩芽。</w:t>
      </w:r>
    </w:p>
    <w:p w14:paraId="7EC1320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五、加工工艺</w:t>
      </w:r>
    </w:p>
    <w:p w14:paraId="54A8EA2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1．工艺流程：</w:t>
      </w:r>
    </w:p>
    <w:p w14:paraId="6F2C534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（1）黄茶银针：</w:t>
      </w:r>
      <w:r w:rsidRPr="009F1070">
        <w:rPr>
          <w:rFonts w:ascii="方正仿宋简体" w:eastAsia="方正仿宋简体" w:hAnsi="宋体" w:cs="宋体" w:hint="eastAsia"/>
          <w:color w:val="333333"/>
          <w:kern w:val="0"/>
          <w:sz w:val="32"/>
          <w:szCs w:val="32"/>
        </w:rPr>
        <w:t>鲜叶→</w:t>
      </w:r>
      <w:proofErr w:type="gramStart"/>
      <w:r w:rsidRPr="009F1070">
        <w:rPr>
          <w:rFonts w:ascii="方正仿宋简体" w:eastAsia="方正仿宋简体" w:hAnsi="宋体" w:cs="宋体" w:hint="eastAsia"/>
          <w:color w:val="333333"/>
          <w:kern w:val="0"/>
          <w:sz w:val="32"/>
          <w:szCs w:val="32"/>
        </w:rPr>
        <w:t>摊青</w:t>
      </w:r>
      <w:proofErr w:type="gramEnd"/>
      <w:r w:rsidRPr="009F1070">
        <w:rPr>
          <w:rFonts w:ascii="方正仿宋简体" w:eastAsia="方正仿宋简体" w:hAnsi="宋体" w:cs="宋体" w:hint="eastAsia"/>
          <w:color w:val="333333"/>
          <w:kern w:val="0"/>
          <w:sz w:val="32"/>
          <w:szCs w:val="32"/>
        </w:rPr>
        <w:t>→杀青→摊凉→初烘→摊凉→</w:t>
      </w:r>
      <w:proofErr w:type="gramStart"/>
      <w:r w:rsidRPr="009F1070">
        <w:rPr>
          <w:rFonts w:ascii="方正仿宋简体" w:eastAsia="方正仿宋简体" w:hAnsi="宋体" w:cs="宋体" w:hint="eastAsia"/>
          <w:color w:val="333333"/>
          <w:kern w:val="0"/>
          <w:sz w:val="32"/>
          <w:szCs w:val="32"/>
        </w:rPr>
        <w:t>初包</w:t>
      </w:r>
      <w:proofErr w:type="gramEnd"/>
      <w:r w:rsidRPr="009F1070">
        <w:rPr>
          <w:rFonts w:ascii="方正仿宋简体" w:eastAsia="方正仿宋简体" w:hAnsi="宋体" w:cs="宋体" w:hint="eastAsia"/>
          <w:color w:val="333333"/>
          <w:kern w:val="0"/>
          <w:sz w:val="32"/>
          <w:szCs w:val="32"/>
        </w:rPr>
        <w:t>→复烘→摊凉→复包→足干。</w:t>
      </w:r>
    </w:p>
    <w:p w14:paraId="1284AF7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（2）黄茶毛尖：</w:t>
      </w:r>
      <w:r w:rsidRPr="009F1070">
        <w:rPr>
          <w:rFonts w:ascii="方正仿宋简体" w:eastAsia="方正仿宋简体" w:hAnsi="宋体" w:cs="宋体" w:hint="eastAsia"/>
          <w:color w:val="333333"/>
          <w:kern w:val="0"/>
          <w:sz w:val="32"/>
          <w:szCs w:val="32"/>
        </w:rPr>
        <w:t>鲜叶→</w:t>
      </w:r>
      <w:proofErr w:type="gramStart"/>
      <w:r w:rsidRPr="009F1070">
        <w:rPr>
          <w:rFonts w:ascii="方正仿宋简体" w:eastAsia="方正仿宋简体" w:hAnsi="宋体" w:cs="宋体" w:hint="eastAsia"/>
          <w:color w:val="333333"/>
          <w:kern w:val="0"/>
          <w:sz w:val="32"/>
          <w:szCs w:val="32"/>
        </w:rPr>
        <w:t>摊青</w:t>
      </w:r>
      <w:proofErr w:type="gramEnd"/>
      <w:r w:rsidRPr="009F1070">
        <w:rPr>
          <w:rFonts w:ascii="方正仿宋简体" w:eastAsia="方正仿宋简体" w:hAnsi="宋体" w:cs="宋体" w:hint="eastAsia"/>
          <w:color w:val="333333"/>
          <w:kern w:val="0"/>
          <w:sz w:val="32"/>
          <w:szCs w:val="32"/>
        </w:rPr>
        <w:t>→杀青→</w:t>
      </w:r>
      <w:proofErr w:type="gramStart"/>
      <w:r w:rsidRPr="009F1070">
        <w:rPr>
          <w:rFonts w:ascii="方正仿宋简体" w:eastAsia="方正仿宋简体" w:hAnsi="宋体" w:cs="宋体" w:hint="eastAsia"/>
          <w:color w:val="333333"/>
          <w:kern w:val="0"/>
          <w:sz w:val="32"/>
          <w:szCs w:val="32"/>
        </w:rPr>
        <w:t>初闷</w:t>
      </w:r>
      <w:proofErr w:type="gramEnd"/>
      <w:r w:rsidRPr="009F1070">
        <w:rPr>
          <w:rFonts w:ascii="方正仿宋简体" w:eastAsia="方正仿宋简体" w:hAnsi="宋体" w:cs="宋体" w:hint="eastAsia"/>
          <w:color w:val="333333"/>
          <w:kern w:val="0"/>
          <w:sz w:val="32"/>
          <w:szCs w:val="32"/>
        </w:rPr>
        <w:t>→摊凉→初烘→摊凉→初揉、解块→复烘→</w:t>
      </w:r>
      <w:proofErr w:type="gramStart"/>
      <w:r w:rsidRPr="009F1070">
        <w:rPr>
          <w:rFonts w:ascii="方正仿宋简体" w:eastAsia="方正仿宋简体" w:hAnsi="宋体" w:cs="宋体" w:hint="eastAsia"/>
          <w:color w:val="333333"/>
          <w:kern w:val="0"/>
          <w:sz w:val="32"/>
          <w:szCs w:val="32"/>
        </w:rPr>
        <w:t>复闷</w:t>
      </w:r>
      <w:proofErr w:type="gramEnd"/>
      <w:r w:rsidRPr="009F1070">
        <w:rPr>
          <w:rFonts w:ascii="方正仿宋简体" w:eastAsia="方正仿宋简体" w:hAnsi="宋体" w:cs="宋体" w:hint="eastAsia"/>
          <w:color w:val="333333"/>
          <w:kern w:val="0"/>
          <w:sz w:val="32"/>
          <w:szCs w:val="32"/>
        </w:rPr>
        <w:t>→复揉、解块→足干。</w:t>
      </w:r>
    </w:p>
    <w:p w14:paraId="074BBFF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（3）黄茶压制茶：</w:t>
      </w:r>
      <w:r w:rsidRPr="009F1070">
        <w:rPr>
          <w:rFonts w:ascii="方正仿宋简体" w:eastAsia="方正仿宋简体" w:hAnsi="宋体" w:cs="宋体" w:hint="eastAsia"/>
          <w:color w:val="333333"/>
          <w:kern w:val="0"/>
          <w:sz w:val="32"/>
          <w:szCs w:val="32"/>
        </w:rPr>
        <w:t>原料精制→配料→</w:t>
      </w:r>
      <w:proofErr w:type="gramStart"/>
      <w:r w:rsidRPr="009F1070">
        <w:rPr>
          <w:rFonts w:ascii="方正仿宋简体" w:eastAsia="方正仿宋简体" w:hAnsi="宋体" w:cs="宋体" w:hint="eastAsia"/>
          <w:color w:val="333333"/>
          <w:kern w:val="0"/>
          <w:sz w:val="32"/>
          <w:szCs w:val="32"/>
        </w:rPr>
        <w:t>蒸茶</w:t>
      </w:r>
      <w:proofErr w:type="gramEnd"/>
      <w:r w:rsidRPr="009F1070">
        <w:rPr>
          <w:rFonts w:ascii="方正仿宋简体" w:eastAsia="方正仿宋简体" w:hAnsi="宋体" w:cs="宋体" w:hint="eastAsia"/>
          <w:color w:val="333333"/>
          <w:kern w:val="0"/>
          <w:sz w:val="32"/>
          <w:szCs w:val="32"/>
        </w:rPr>
        <w:t>→压制→干燥→成品包装。</w:t>
      </w:r>
    </w:p>
    <w:p w14:paraId="00115EB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2．关键工艺要求：</w:t>
      </w:r>
    </w:p>
    <w:p w14:paraId="356BA4D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（1）摊放：</w:t>
      </w:r>
      <w:r w:rsidRPr="009F1070">
        <w:rPr>
          <w:rFonts w:ascii="方正仿宋简体" w:eastAsia="方正仿宋简体" w:hAnsi="宋体" w:cs="宋体" w:hint="eastAsia"/>
          <w:color w:val="333333"/>
          <w:kern w:val="0"/>
          <w:sz w:val="32"/>
          <w:szCs w:val="32"/>
        </w:rPr>
        <w:t>在阴凉处摊放，厚度≤3cm，摊放4小时至8小时。</w:t>
      </w:r>
    </w:p>
    <w:p w14:paraId="7D9EB5F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（2）杀青：</w:t>
      </w:r>
      <w:r w:rsidRPr="009F1070">
        <w:rPr>
          <w:rFonts w:ascii="方正仿宋简体" w:eastAsia="方正仿宋简体" w:hAnsi="宋体" w:cs="宋体" w:hint="eastAsia"/>
          <w:color w:val="333333"/>
          <w:kern w:val="0"/>
          <w:sz w:val="32"/>
          <w:szCs w:val="32"/>
        </w:rPr>
        <w:t>烤箱进口温度为200℃至220℃，出口叶面温度为100℃至110℃、炒锅或滚筒</w:t>
      </w:r>
      <w:proofErr w:type="gramStart"/>
      <w:r w:rsidRPr="009F1070">
        <w:rPr>
          <w:rFonts w:ascii="方正仿宋简体" w:eastAsia="方正仿宋简体" w:hAnsi="宋体" w:cs="宋体" w:hint="eastAsia"/>
          <w:color w:val="333333"/>
          <w:kern w:val="0"/>
          <w:sz w:val="32"/>
          <w:szCs w:val="32"/>
        </w:rPr>
        <w:t>杀青机</w:t>
      </w:r>
      <w:proofErr w:type="gramEnd"/>
      <w:r w:rsidRPr="009F1070">
        <w:rPr>
          <w:rFonts w:ascii="方正仿宋简体" w:eastAsia="方正仿宋简体" w:hAnsi="宋体" w:cs="宋体" w:hint="eastAsia"/>
          <w:color w:val="333333"/>
          <w:kern w:val="0"/>
          <w:sz w:val="32"/>
          <w:szCs w:val="32"/>
        </w:rPr>
        <w:t>进口温度为100℃至160℃，出口叶面温度为70℃。</w:t>
      </w:r>
    </w:p>
    <w:p w14:paraId="4CB7127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w:t>
      </w:r>
      <w:proofErr w:type="gramStart"/>
      <w:r w:rsidRPr="009F1070">
        <w:rPr>
          <w:rFonts w:ascii="方正仿宋简体" w:eastAsia="方正仿宋简体" w:hAnsi="宋体" w:cs="宋体" w:hint="eastAsia"/>
          <w:b/>
          <w:bCs/>
          <w:color w:val="333333"/>
          <w:kern w:val="0"/>
          <w:sz w:val="32"/>
          <w:szCs w:val="32"/>
        </w:rPr>
        <w:t>初闷或</w:t>
      </w:r>
      <w:proofErr w:type="gramEnd"/>
      <w:r w:rsidRPr="009F1070">
        <w:rPr>
          <w:rFonts w:ascii="方正仿宋简体" w:eastAsia="方正仿宋简体" w:hAnsi="宋体" w:cs="宋体" w:hint="eastAsia"/>
          <w:b/>
          <w:bCs/>
          <w:color w:val="333333"/>
          <w:kern w:val="0"/>
          <w:sz w:val="32"/>
          <w:szCs w:val="32"/>
        </w:rPr>
        <w:t>初包：</w:t>
      </w:r>
      <w:r w:rsidRPr="009F1070">
        <w:rPr>
          <w:rFonts w:ascii="方正仿宋简体" w:eastAsia="方正仿宋简体" w:hAnsi="宋体" w:cs="宋体" w:hint="eastAsia"/>
          <w:color w:val="333333"/>
          <w:kern w:val="0"/>
          <w:sz w:val="32"/>
          <w:szCs w:val="32"/>
        </w:rPr>
        <w:t>温度38℃至42℃，时间2小时至24小时。</w:t>
      </w:r>
    </w:p>
    <w:p w14:paraId="264BCAA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（4）</w:t>
      </w:r>
      <w:proofErr w:type="gramStart"/>
      <w:r w:rsidRPr="009F1070">
        <w:rPr>
          <w:rFonts w:ascii="方正仿宋简体" w:eastAsia="方正仿宋简体" w:hAnsi="宋体" w:cs="宋体" w:hint="eastAsia"/>
          <w:b/>
          <w:bCs/>
          <w:color w:val="333333"/>
          <w:kern w:val="0"/>
          <w:sz w:val="32"/>
          <w:szCs w:val="32"/>
        </w:rPr>
        <w:t>复闷或</w:t>
      </w:r>
      <w:proofErr w:type="gramEnd"/>
      <w:r w:rsidRPr="009F1070">
        <w:rPr>
          <w:rFonts w:ascii="方正仿宋简体" w:eastAsia="方正仿宋简体" w:hAnsi="宋体" w:cs="宋体" w:hint="eastAsia"/>
          <w:b/>
          <w:bCs/>
          <w:color w:val="333333"/>
          <w:kern w:val="0"/>
          <w:sz w:val="32"/>
          <w:szCs w:val="32"/>
        </w:rPr>
        <w:t>复包：</w:t>
      </w:r>
      <w:r w:rsidRPr="009F1070">
        <w:rPr>
          <w:rFonts w:ascii="方正仿宋简体" w:eastAsia="方正仿宋简体" w:hAnsi="宋体" w:cs="宋体" w:hint="eastAsia"/>
          <w:color w:val="333333"/>
          <w:kern w:val="0"/>
          <w:sz w:val="32"/>
          <w:szCs w:val="32"/>
        </w:rPr>
        <w:t>温度33℃至38℃，时间6小时至24小时。</w:t>
      </w:r>
    </w:p>
    <w:p w14:paraId="44A937D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六、质量特色</w:t>
      </w:r>
    </w:p>
    <w:p w14:paraId="2ACFF32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p w14:paraId="06B09E1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（1）银针：</w:t>
      </w:r>
      <w:r w:rsidRPr="009F1070">
        <w:rPr>
          <w:rFonts w:ascii="方正仿宋简体" w:eastAsia="方正仿宋简体" w:hAnsi="宋体" w:cs="宋体" w:hint="eastAsia"/>
          <w:color w:val="333333"/>
          <w:kern w:val="0"/>
          <w:sz w:val="32"/>
          <w:szCs w:val="32"/>
        </w:rPr>
        <w:t>外形挺直，状如银针，黄绿显豪，滋味醇厚甜爽，</w:t>
      </w:r>
      <w:proofErr w:type="gramStart"/>
      <w:r w:rsidRPr="009F1070">
        <w:rPr>
          <w:rFonts w:ascii="方正仿宋简体" w:eastAsia="方正仿宋简体" w:hAnsi="宋体" w:cs="宋体" w:hint="eastAsia"/>
          <w:color w:val="333333"/>
          <w:kern w:val="0"/>
          <w:sz w:val="32"/>
          <w:szCs w:val="32"/>
        </w:rPr>
        <w:t>酵</w:t>
      </w:r>
      <w:proofErr w:type="gramEnd"/>
      <w:r w:rsidRPr="009F1070">
        <w:rPr>
          <w:rFonts w:ascii="方正仿宋简体" w:eastAsia="方正仿宋简体" w:hAnsi="宋体" w:cs="宋体" w:hint="eastAsia"/>
          <w:color w:val="333333"/>
          <w:kern w:val="0"/>
          <w:sz w:val="32"/>
          <w:szCs w:val="32"/>
        </w:rPr>
        <w:t>嫩香持久，汤色杏黄明亮。</w:t>
      </w:r>
    </w:p>
    <w:p w14:paraId="40AD167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（2）毛尖：</w:t>
      </w:r>
      <w:r w:rsidRPr="009F1070">
        <w:rPr>
          <w:rFonts w:ascii="方正仿宋简体" w:eastAsia="方正仿宋简体" w:hAnsi="宋体" w:cs="宋体" w:hint="eastAsia"/>
          <w:color w:val="333333"/>
          <w:kern w:val="0"/>
          <w:sz w:val="32"/>
          <w:szCs w:val="32"/>
        </w:rPr>
        <w:t>外形紧细，色泽偏黄，</w:t>
      </w:r>
      <w:proofErr w:type="gramStart"/>
      <w:r w:rsidRPr="009F1070">
        <w:rPr>
          <w:rFonts w:ascii="方正仿宋简体" w:eastAsia="方正仿宋简体" w:hAnsi="宋体" w:cs="宋体" w:hint="eastAsia"/>
          <w:color w:val="333333"/>
          <w:kern w:val="0"/>
          <w:sz w:val="32"/>
          <w:szCs w:val="32"/>
        </w:rPr>
        <w:t>滋味滋味</w:t>
      </w:r>
      <w:proofErr w:type="gramEnd"/>
      <w:r w:rsidRPr="009F1070">
        <w:rPr>
          <w:rFonts w:ascii="方正仿宋简体" w:eastAsia="方正仿宋简体" w:hAnsi="宋体" w:cs="宋体" w:hint="eastAsia"/>
          <w:color w:val="333333"/>
          <w:kern w:val="0"/>
          <w:sz w:val="32"/>
          <w:szCs w:val="32"/>
        </w:rPr>
        <w:t>醇和甜爽，</w:t>
      </w:r>
      <w:proofErr w:type="gramStart"/>
      <w:r w:rsidRPr="009F1070">
        <w:rPr>
          <w:rFonts w:ascii="方正仿宋简体" w:eastAsia="方正仿宋简体" w:hAnsi="宋体" w:cs="宋体" w:hint="eastAsia"/>
          <w:color w:val="333333"/>
          <w:kern w:val="0"/>
          <w:sz w:val="32"/>
          <w:szCs w:val="32"/>
        </w:rPr>
        <w:t>酵</w:t>
      </w:r>
      <w:proofErr w:type="gramEnd"/>
      <w:r w:rsidRPr="009F1070">
        <w:rPr>
          <w:rFonts w:ascii="方正仿宋简体" w:eastAsia="方正仿宋简体" w:hAnsi="宋体" w:cs="宋体" w:hint="eastAsia"/>
          <w:color w:val="333333"/>
          <w:kern w:val="0"/>
          <w:sz w:val="32"/>
          <w:szCs w:val="32"/>
        </w:rPr>
        <w:t>香持久，汤色杏黄明亮。</w:t>
      </w:r>
    </w:p>
    <w:p w14:paraId="4B44C69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（3）压制茶：</w:t>
      </w:r>
      <w:r w:rsidRPr="009F1070">
        <w:rPr>
          <w:rFonts w:ascii="方正仿宋简体" w:eastAsia="方正仿宋简体" w:hAnsi="宋体" w:cs="宋体" w:hint="eastAsia"/>
          <w:color w:val="333333"/>
          <w:kern w:val="0"/>
          <w:sz w:val="32"/>
          <w:szCs w:val="32"/>
        </w:rPr>
        <w:t>根据产品设计要求呈特定形态，表面平整、紧实、光滑，</w:t>
      </w:r>
      <w:proofErr w:type="gramStart"/>
      <w:r w:rsidRPr="009F1070">
        <w:rPr>
          <w:rFonts w:ascii="方正仿宋简体" w:eastAsia="方正仿宋简体" w:hAnsi="宋体" w:cs="宋体" w:hint="eastAsia"/>
          <w:color w:val="333333"/>
          <w:kern w:val="0"/>
          <w:sz w:val="32"/>
          <w:szCs w:val="32"/>
        </w:rPr>
        <w:t>色泽金豪</w:t>
      </w:r>
      <w:proofErr w:type="gramEnd"/>
      <w:r w:rsidRPr="009F1070">
        <w:rPr>
          <w:rFonts w:ascii="方正仿宋简体" w:eastAsia="方正仿宋简体" w:hAnsi="宋体" w:cs="宋体" w:hint="eastAsia"/>
          <w:color w:val="333333"/>
          <w:kern w:val="0"/>
          <w:sz w:val="32"/>
          <w:szCs w:val="32"/>
        </w:rPr>
        <w:t>显露，</w:t>
      </w:r>
      <w:proofErr w:type="gramStart"/>
      <w:r w:rsidRPr="009F1070">
        <w:rPr>
          <w:rFonts w:ascii="方正仿宋简体" w:eastAsia="方正仿宋简体" w:hAnsi="宋体" w:cs="宋体" w:hint="eastAsia"/>
          <w:color w:val="333333"/>
          <w:kern w:val="0"/>
          <w:sz w:val="32"/>
          <w:szCs w:val="32"/>
        </w:rPr>
        <w:t>酵</w:t>
      </w:r>
      <w:proofErr w:type="gramEnd"/>
      <w:r w:rsidRPr="009F1070">
        <w:rPr>
          <w:rFonts w:ascii="方正仿宋简体" w:eastAsia="方正仿宋简体" w:hAnsi="宋体" w:cs="宋体" w:hint="eastAsia"/>
          <w:color w:val="333333"/>
          <w:kern w:val="0"/>
          <w:sz w:val="32"/>
          <w:szCs w:val="32"/>
        </w:rPr>
        <w:t>花香持久，汤色橙黄明亮，滋味浓醇。</w:t>
      </w:r>
    </w:p>
    <w:p w14:paraId="2882D75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水浸出物含量≥32%，氨基酸含量≥12.5%，粗纤维含量≤16.5%。</w:t>
      </w:r>
    </w:p>
    <w:p w14:paraId="3E8BC13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1280B6C0"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6EEF8DB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附件7</w:t>
      </w:r>
    </w:p>
    <w:p w14:paraId="771C4E2A"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永兴冰糖</w:t>
      </w:r>
      <w:proofErr w:type="gramStart"/>
      <w:r w:rsidRPr="009F1070">
        <w:rPr>
          <w:rFonts w:ascii="方正小标宋简体" w:eastAsia="方正小标宋简体" w:hAnsi="宋体" w:cs="宋体" w:hint="eastAsia"/>
          <w:color w:val="333333"/>
          <w:kern w:val="0"/>
          <w:sz w:val="44"/>
          <w:szCs w:val="44"/>
        </w:rPr>
        <w:t>橙</w:t>
      </w:r>
      <w:proofErr w:type="gramEnd"/>
      <w:r w:rsidRPr="009F1070">
        <w:rPr>
          <w:rFonts w:ascii="方正小标宋简体" w:eastAsia="方正小标宋简体" w:hAnsi="宋体" w:cs="宋体" w:hint="eastAsia"/>
          <w:color w:val="333333"/>
          <w:kern w:val="0"/>
          <w:sz w:val="44"/>
          <w:szCs w:val="44"/>
        </w:rPr>
        <w:t>质量技术要求</w:t>
      </w:r>
    </w:p>
    <w:p w14:paraId="13EF936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68F595E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冰糖</w:t>
      </w:r>
      <w:proofErr w:type="gramStart"/>
      <w:r w:rsidRPr="009F1070">
        <w:rPr>
          <w:rFonts w:ascii="方正仿宋简体" w:eastAsia="方正仿宋简体" w:hAnsi="宋体" w:cs="宋体" w:hint="eastAsia"/>
          <w:color w:val="333333"/>
          <w:kern w:val="0"/>
          <w:sz w:val="32"/>
          <w:szCs w:val="32"/>
        </w:rPr>
        <w:t>橙</w:t>
      </w:r>
      <w:proofErr w:type="gramEnd"/>
      <w:r w:rsidRPr="009F1070">
        <w:rPr>
          <w:rFonts w:ascii="方正仿宋简体" w:eastAsia="方正仿宋简体" w:hAnsi="宋体" w:cs="宋体" w:hint="eastAsia"/>
          <w:color w:val="333333"/>
          <w:kern w:val="0"/>
          <w:sz w:val="32"/>
          <w:szCs w:val="32"/>
        </w:rPr>
        <w:t>地方品种及优系。</w:t>
      </w:r>
    </w:p>
    <w:p w14:paraId="30858CF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0E7D16A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产地范围内海拔100m至300m，土壤类型为红壤土，坡度≤25度；pH值5.5至6.5，有机质含量≥1.5%，土层厚度≥100cm，地下水位≥1m。</w:t>
      </w:r>
    </w:p>
    <w:p w14:paraId="6FDBC0D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5C82CC3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1．苗木繁育：</w:t>
      </w:r>
      <w:r w:rsidRPr="009F1070">
        <w:rPr>
          <w:rFonts w:ascii="方正仿宋简体" w:eastAsia="方正仿宋简体" w:hAnsi="宋体" w:cs="宋体" w:hint="eastAsia"/>
          <w:color w:val="333333"/>
          <w:kern w:val="0"/>
          <w:sz w:val="32"/>
          <w:szCs w:val="32"/>
        </w:rPr>
        <w:t>以大叶枳壳做砧木嫁接繁殖。</w:t>
      </w:r>
    </w:p>
    <w:p w14:paraId="20E0D2B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2．定植时间：</w:t>
      </w:r>
      <w:r w:rsidRPr="009F1070">
        <w:rPr>
          <w:rFonts w:ascii="方正仿宋简体" w:eastAsia="方正仿宋简体" w:hAnsi="宋体" w:cs="宋体" w:hint="eastAsia"/>
          <w:color w:val="333333"/>
          <w:kern w:val="0"/>
          <w:sz w:val="32"/>
          <w:szCs w:val="32"/>
        </w:rPr>
        <w:t>2月下旬至3月中旬或10月上旬至11月上旬。</w:t>
      </w:r>
    </w:p>
    <w:p w14:paraId="6C00789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3．定植密度：</w:t>
      </w:r>
      <w:r w:rsidRPr="009F1070">
        <w:rPr>
          <w:rFonts w:ascii="方正仿宋简体" w:eastAsia="方正仿宋简体" w:hAnsi="宋体" w:cs="宋体" w:hint="eastAsia"/>
          <w:color w:val="333333"/>
          <w:kern w:val="0"/>
          <w:sz w:val="32"/>
          <w:szCs w:val="32"/>
        </w:rPr>
        <w:t>平地或缓坡地栽培筑墩定植。每667㎡栽植40株至45株；坡地</w:t>
      </w:r>
      <w:proofErr w:type="gramStart"/>
      <w:r w:rsidRPr="009F1070">
        <w:rPr>
          <w:rFonts w:ascii="方正仿宋简体" w:eastAsia="方正仿宋简体" w:hAnsi="宋体" w:cs="宋体" w:hint="eastAsia"/>
          <w:color w:val="333333"/>
          <w:kern w:val="0"/>
          <w:sz w:val="32"/>
          <w:szCs w:val="32"/>
        </w:rPr>
        <w:t>筑水平梯</w:t>
      </w:r>
      <w:proofErr w:type="gramEnd"/>
      <w:r w:rsidRPr="009F1070">
        <w:rPr>
          <w:rFonts w:ascii="方正仿宋简体" w:eastAsia="方正仿宋简体" w:hAnsi="宋体" w:cs="宋体" w:hint="eastAsia"/>
          <w:color w:val="333333"/>
          <w:kern w:val="0"/>
          <w:sz w:val="32"/>
          <w:szCs w:val="32"/>
        </w:rPr>
        <w:t>土或撩壕，每667㎡（亩）栽植50株至60株。</w:t>
      </w:r>
    </w:p>
    <w:p w14:paraId="691E347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4．施肥：</w:t>
      </w:r>
      <w:r w:rsidRPr="009F1070">
        <w:rPr>
          <w:rFonts w:ascii="方正仿宋简体" w:eastAsia="方正仿宋简体" w:hAnsi="宋体" w:cs="宋体" w:hint="eastAsia"/>
          <w:color w:val="333333"/>
          <w:kern w:val="0"/>
          <w:sz w:val="32"/>
          <w:szCs w:val="32"/>
        </w:rPr>
        <w:t>每年每株施腐熟有机肥≥20kg以上。</w:t>
      </w:r>
    </w:p>
    <w:p w14:paraId="46CF47F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5．整形修剪：</w:t>
      </w:r>
      <w:r w:rsidRPr="009F1070">
        <w:rPr>
          <w:rFonts w:ascii="方正仿宋简体" w:eastAsia="方正仿宋简体" w:hAnsi="宋体" w:cs="宋体" w:hint="eastAsia"/>
          <w:color w:val="333333"/>
          <w:kern w:val="0"/>
          <w:sz w:val="32"/>
          <w:szCs w:val="32"/>
        </w:rPr>
        <w:t>选用自然开心形。</w:t>
      </w:r>
      <w:proofErr w:type="gramStart"/>
      <w:r w:rsidRPr="009F1070">
        <w:rPr>
          <w:rFonts w:ascii="方正仿宋简体" w:eastAsia="方正仿宋简体" w:hAnsi="宋体" w:cs="宋体" w:hint="eastAsia"/>
          <w:color w:val="333333"/>
          <w:kern w:val="0"/>
          <w:sz w:val="32"/>
          <w:szCs w:val="32"/>
        </w:rPr>
        <w:t>采用疏除和</w:t>
      </w:r>
      <w:proofErr w:type="gramEnd"/>
      <w:r w:rsidRPr="009F1070">
        <w:rPr>
          <w:rFonts w:ascii="方正仿宋简体" w:eastAsia="方正仿宋简体" w:hAnsi="宋体" w:cs="宋体" w:hint="eastAsia"/>
          <w:color w:val="333333"/>
          <w:kern w:val="0"/>
          <w:sz w:val="32"/>
          <w:szCs w:val="32"/>
        </w:rPr>
        <w:t>回缩修剪技术，使树体通风透光。</w:t>
      </w:r>
    </w:p>
    <w:p w14:paraId="1909ACC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2336D99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四、采收</w:t>
      </w:r>
    </w:p>
    <w:p w14:paraId="0A453FC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11月中旬至12月下旬，果实着色90%以上时，采用“两剪法”采收。</w:t>
      </w:r>
    </w:p>
    <w:p w14:paraId="1DACA6A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0382746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roofErr w:type="gramStart"/>
      <w:r w:rsidRPr="009F1070">
        <w:rPr>
          <w:rFonts w:ascii="方正仿宋简体" w:eastAsia="方正仿宋简体" w:hAnsi="宋体" w:cs="宋体" w:hint="eastAsia"/>
          <w:color w:val="333333"/>
          <w:kern w:val="0"/>
          <w:sz w:val="32"/>
          <w:szCs w:val="32"/>
        </w:rPr>
        <w:t>果形近球圆形</w:t>
      </w:r>
      <w:proofErr w:type="gramEnd"/>
      <w:r w:rsidRPr="009F1070">
        <w:rPr>
          <w:rFonts w:ascii="方正仿宋简体" w:eastAsia="方正仿宋简体" w:hAnsi="宋体" w:cs="宋体" w:hint="eastAsia"/>
          <w:color w:val="333333"/>
          <w:kern w:val="0"/>
          <w:sz w:val="32"/>
          <w:szCs w:val="32"/>
        </w:rPr>
        <w:t>，色泽鲜艳；果皮果肉橙黄，汁多肉脆、质香味浓、甜润爽口，口感极佳，皮薄少核或无核、</w:t>
      </w:r>
      <w:proofErr w:type="gramStart"/>
      <w:r w:rsidRPr="009F1070">
        <w:rPr>
          <w:rFonts w:ascii="方正仿宋简体" w:eastAsia="方正仿宋简体" w:hAnsi="宋体" w:cs="宋体" w:hint="eastAsia"/>
          <w:color w:val="333333"/>
          <w:kern w:val="0"/>
          <w:sz w:val="32"/>
          <w:szCs w:val="32"/>
        </w:rPr>
        <w:t>具清香味</w:t>
      </w:r>
      <w:proofErr w:type="gramEnd"/>
      <w:r w:rsidRPr="009F1070">
        <w:rPr>
          <w:rFonts w:ascii="方正仿宋简体" w:eastAsia="方正仿宋简体" w:hAnsi="宋体" w:cs="宋体" w:hint="eastAsia"/>
          <w:color w:val="333333"/>
          <w:kern w:val="0"/>
          <w:sz w:val="32"/>
          <w:szCs w:val="32"/>
        </w:rPr>
        <w:t>且耐贮存。</w:t>
      </w:r>
    </w:p>
    <w:p w14:paraId="3EB8EA3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可食率≥75%，可溶性固形物含量≥13.5%，</w:t>
      </w:r>
      <w:proofErr w:type="gramStart"/>
      <w:r w:rsidRPr="009F1070">
        <w:rPr>
          <w:rFonts w:ascii="方正仿宋简体" w:eastAsia="方正仿宋简体" w:hAnsi="宋体" w:cs="宋体" w:hint="eastAsia"/>
          <w:color w:val="333333"/>
          <w:kern w:val="0"/>
          <w:sz w:val="32"/>
          <w:szCs w:val="32"/>
        </w:rPr>
        <w:t>固酸比</w:t>
      </w:r>
      <w:proofErr w:type="gramEnd"/>
      <w:r w:rsidRPr="009F1070">
        <w:rPr>
          <w:rFonts w:ascii="方正仿宋简体" w:eastAsia="方正仿宋简体" w:hAnsi="宋体" w:cs="宋体" w:hint="eastAsia"/>
          <w:color w:val="333333"/>
          <w:kern w:val="0"/>
          <w:sz w:val="32"/>
          <w:szCs w:val="32"/>
        </w:rPr>
        <w:t>≥25。</w:t>
      </w:r>
    </w:p>
    <w:p w14:paraId="56FEF6E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0E54015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47C3801A"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附件8</w:t>
      </w:r>
    </w:p>
    <w:p w14:paraId="32165311"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临澧黄花鱼质量技术要求</w:t>
      </w:r>
    </w:p>
    <w:p w14:paraId="1D7D830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一、种源</w:t>
      </w:r>
    </w:p>
    <w:p w14:paraId="7319555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bookmarkStart w:id="0" w:name="OLE_LINK2"/>
      <w:bookmarkStart w:id="1" w:name="OLE_LINK1"/>
      <w:bookmarkEnd w:id="0"/>
      <w:bookmarkEnd w:id="1"/>
      <w:r w:rsidRPr="009F1070">
        <w:rPr>
          <w:rFonts w:ascii="方正仿宋简体" w:eastAsia="方正仿宋简体" w:hAnsi="宋体" w:cs="宋体" w:hint="eastAsia"/>
          <w:color w:val="333333"/>
          <w:kern w:val="0"/>
          <w:sz w:val="32"/>
          <w:szCs w:val="32"/>
        </w:rPr>
        <w:t>细鳞</w:t>
      </w:r>
      <w:proofErr w:type="gramStart"/>
      <w:r w:rsidRPr="009F1070">
        <w:rPr>
          <w:rFonts w:ascii="方正仿宋简体" w:eastAsia="方正仿宋简体" w:hAnsi="宋体" w:cs="宋体" w:hint="eastAsia"/>
          <w:color w:val="333333"/>
          <w:kern w:val="0"/>
          <w:sz w:val="32"/>
          <w:szCs w:val="32"/>
        </w:rPr>
        <w:t>鲴</w:t>
      </w:r>
      <w:proofErr w:type="gramEnd"/>
      <w:r w:rsidRPr="009F1070">
        <w:rPr>
          <w:rFonts w:ascii="方正仿宋简体" w:eastAsia="方正仿宋简体" w:hAnsi="宋体" w:cs="宋体" w:hint="eastAsia"/>
          <w:color w:val="333333"/>
          <w:kern w:val="0"/>
          <w:sz w:val="32"/>
          <w:szCs w:val="32"/>
        </w:rPr>
        <w:t>(</w:t>
      </w:r>
      <w:proofErr w:type="spellStart"/>
      <w:r w:rsidRPr="009F1070">
        <w:rPr>
          <w:rFonts w:ascii="方正仿宋简体" w:eastAsia="方正仿宋简体" w:hAnsi="宋体" w:cs="宋体" w:hint="eastAsia"/>
          <w:i/>
          <w:iCs/>
          <w:color w:val="333333"/>
          <w:kern w:val="0"/>
          <w:sz w:val="32"/>
          <w:szCs w:val="32"/>
        </w:rPr>
        <w:t>Xenocypris</w:t>
      </w:r>
      <w:proofErr w:type="spellEnd"/>
      <w:r w:rsidRPr="009F1070">
        <w:rPr>
          <w:rFonts w:ascii="方正仿宋简体" w:eastAsia="方正仿宋简体" w:hAnsi="宋体" w:cs="宋体" w:hint="eastAsia"/>
          <w:i/>
          <w:iCs/>
          <w:color w:val="333333"/>
          <w:kern w:val="0"/>
          <w:sz w:val="32"/>
          <w:szCs w:val="32"/>
        </w:rPr>
        <w:t xml:space="preserve"> </w:t>
      </w:r>
      <w:proofErr w:type="spellStart"/>
      <w:r w:rsidRPr="009F1070">
        <w:rPr>
          <w:rFonts w:ascii="方正仿宋简体" w:eastAsia="方正仿宋简体" w:hAnsi="宋体" w:cs="宋体" w:hint="eastAsia"/>
          <w:i/>
          <w:iCs/>
          <w:color w:val="333333"/>
          <w:kern w:val="0"/>
          <w:sz w:val="32"/>
          <w:szCs w:val="32"/>
        </w:rPr>
        <w:t>microlepis</w:t>
      </w:r>
      <w:proofErr w:type="spellEnd"/>
      <w:r w:rsidRPr="009F1070">
        <w:rPr>
          <w:rFonts w:ascii="方正仿宋简体" w:eastAsia="方正仿宋简体" w:hAnsi="宋体" w:cs="宋体" w:hint="eastAsia"/>
          <w:i/>
          <w:iCs/>
          <w:color w:val="333333"/>
          <w:kern w:val="0"/>
          <w:sz w:val="32"/>
          <w:szCs w:val="32"/>
        </w:rPr>
        <w:t> </w:t>
      </w:r>
      <w:r w:rsidRPr="009F1070">
        <w:rPr>
          <w:rFonts w:ascii="方正仿宋简体" w:eastAsia="方正仿宋简体" w:hAnsi="宋体" w:cs="宋体" w:hint="eastAsia"/>
          <w:color w:val="333333"/>
          <w:kern w:val="0"/>
          <w:sz w:val="32"/>
          <w:szCs w:val="32"/>
        </w:rPr>
        <w:t>Bleeker)。</w:t>
      </w:r>
    </w:p>
    <w:p w14:paraId="2DEB358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二、生长环境</w:t>
      </w:r>
    </w:p>
    <w:p w14:paraId="337271B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水质符合有关国家渔业水质标准，底质符合有关国家水产品产地环境要求。水深≥1.5m，透明度≥30cm，pH值7.0至8.5，溶解氧≥5.0 mg/L。</w:t>
      </w:r>
    </w:p>
    <w:p w14:paraId="488126E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三、增养殖管理</w:t>
      </w:r>
    </w:p>
    <w:p w14:paraId="1DBDAF2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1．鱼种来源：</w:t>
      </w:r>
      <w:r w:rsidRPr="009F1070">
        <w:rPr>
          <w:rFonts w:ascii="方正仿宋简体" w:eastAsia="方正仿宋简体" w:hAnsi="宋体" w:cs="宋体" w:hint="eastAsia"/>
          <w:color w:val="333333"/>
          <w:kern w:val="0"/>
          <w:sz w:val="32"/>
          <w:szCs w:val="32"/>
        </w:rPr>
        <w:t>选自产地范围内的细鳞</w:t>
      </w:r>
      <w:proofErr w:type="gramStart"/>
      <w:r w:rsidRPr="009F1070">
        <w:rPr>
          <w:rFonts w:ascii="方正仿宋简体" w:eastAsia="方正仿宋简体" w:hAnsi="宋体" w:cs="宋体" w:hint="eastAsia"/>
          <w:color w:val="333333"/>
          <w:kern w:val="0"/>
          <w:sz w:val="32"/>
          <w:szCs w:val="32"/>
        </w:rPr>
        <w:t>鲴</w:t>
      </w:r>
      <w:proofErr w:type="gramEnd"/>
      <w:r w:rsidRPr="009F1070">
        <w:rPr>
          <w:rFonts w:ascii="方正仿宋简体" w:eastAsia="方正仿宋简体" w:hAnsi="宋体" w:cs="宋体" w:hint="eastAsia"/>
          <w:color w:val="333333"/>
          <w:kern w:val="0"/>
          <w:sz w:val="32"/>
          <w:szCs w:val="32"/>
        </w:rPr>
        <w:t>良种场，跟踪选购，确保苗种来源品系正宗。</w:t>
      </w:r>
    </w:p>
    <w:p w14:paraId="10F5391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增养殖方式：</w:t>
      </w:r>
    </w:p>
    <w:p w14:paraId="2A9C23F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w:t>
      </w:r>
      <w:r w:rsidRPr="009F1070">
        <w:rPr>
          <w:rFonts w:ascii="方正仿宋简体" w:eastAsia="方正仿宋简体" w:hAnsi="宋体" w:cs="宋体" w:hint="eastAsia"/>
          <w:color w:val="333333"/>
          <w:kern w:val="0"/>
          <w:sz w:val="32"/>
          <w:szCs w:val="32"/>
        </w:rPr>
        <w:t>产地范围内池塘套养。</w:t>
      </w:r>
    </w:p>
    <w:p w14:paraId="431C70D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w:t>
      </w:r>
      <w:r w:rsidRPr="009F1070">
        <w:rPr>
          <w:rFonts w:ascii="方正仿宋简体" w:eastAsia="方正仿宋简体" w:hAnsi="宋体" w:cs="宋体" w:hint="eastAsia"/>
          <w:color w:val="333333"/>
          <w:kern w:val="0"/>
          <w:sz w:val="32"/>
          <w:szCs w:val="32"/>
        </w:rPr>
        <w:t>产地范围内小型水库、湖泊套养。</w:t>
      </w:r>
    </w:p>
    <w:p w14:paraId="3521546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w:t>
      </w:r>
      <w:r w:rsidRPr="009F1070">
        <w:rPr>
          <w:rFonts w:ascii="方正仿宋简体" w:eastAsia="方正仿宋简体" w:hAnsi="宋体" w:cs="宋体" w:hint="eastAsia"/>
          <w:color w:val="333333"/>
          <w:kern w:val="0"/>
          <w:sz w:val="32"/>
          <w:szCs w:val="32"/>
        </w:rPr>
        <w:t>产地范围内人工放流自然生长。</w:t>
      </w:r>
    </w:p>
    <w:p w14:paraId="5AAFAFA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鱼种放养：</w:t>
      </w:r>
    </w:p>
    <w:p w14:paraId="20F2C1B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（1）池塘套养：</w:t>
      </w:r>
      <w:r w:rsidRPr="009F1070">
        <w:rPr>
          <w:rFonts w:ascii="方正仿宋简体" w:eastAsia="方正仿宋简体" w:hAnsi="宋体" w:cs="宋体" w:hint="eastAsia"/>
          <w:color w:val="333333"/>
          <w:kern w:val="0"/>
          <w:sz w:val="32"/>
          <w:szCs w:val="32"/>
        </w:rPr>
        <w:t>11月下旬至翌年3月下旬放养，规格为10cm至15cm</w:t>
      </w:r>
      <w:proofErr w:type="gramStart"/>
      <w:r w:rsidRPr="009F1070">
        <w:rPr>
          <w:rFonts w:ascii="方正仿宋简体" w:eastAsia="方正仿宋简体" w:hAnsi="宋体" w:cs="宋体" w:hint="eastAsia"/>
          <w:color w:val="333333"/>
          <w:kern w:val="0"/>
          <w:sz w:val="32"/>
          <w:szCs w:val="32"/>
        </w:rPr>
        <w:t>的冬片鱼种</w:t>
      </w:r>
      <w:proofErr w:type="gramEnd"/>
      <w:r w:rsidRPr="009F1070">
        <w:rPr>
          <w:rFonts w:ascii="方正仿宋简体" w:eastAsia="方正仿宋简体" w:hAnsi="宋体" w:cs="宋体" w:hint="eastAsia"/>
          <w:color w:val="333333"/>
          <w:kern w:val="0"/>
          <w:sz w:val="32"/>
          <w:szCs w:val="32"/>
        </w:rPr>
        <w:t>，每667㎡(亩)放养80尾至150尾。</w:t>
      </w:r>
    </w:p>
    <w:p w14:paraId="1BFF0CE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（2）小型水库、湖泊套养：</w:t>
      </w:r>
      <w:r w:rsidRPr="009F1070">
        <w:rPr>
          <w:rFonts w:ascii="方正仿宋简体" w:eastAsia="方正仿宋简体" w:hAnsi="宋体" w:cs="宋体" w:hint="eastAsia"/>
          <w:color w:val="333333"/>
          <w:kern w:val="0"/>
          <w:sz w:val="32"/>
          <w:szCs w:val="32"/>
        </w:rPr>
        <w:t>5月下旬至6月下旬放养，规格为3cm至5cm的夏花鱼种,每667㎡(亩)放养200尾至300尾。</w:t>
      </w:r>
    </w:p>
    <w:p w14:paraId="229E0DC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（3）人工放流放养：</w:t>
      </w:r>
      <w:r w:rsidRPr="009F1070">
        <w:rPr>
          <w:rFonts w:ascii="方正仿宋简体" w:eastAsia="方正仿宋简体" w:hAnsi="宋体" w:cs="宋体" w:hint="eastAsia"/>
          <w:color w:val="333333"/>
          <w:kern w:val="0"/>
          <w:sz w:val="32"/>
          <w:szCs w:val="32"/>
        </w:rPr>
        <w:t>3月下旬至4月下旬放养，规格为10cm至15cm</w:t>
      </w:r>
      <w:proofErr w:type="gramStart"/>
      <w:r w:rsidRPr="009F1070">
        <w:rPr>
          <w:rFonts w:ascii="方正仿宋简体" w:eastAsia="方正仿宋简体" w:hAnsi="宋体" w:cs="宋体" w:hint="eastAsia"/>
          <w:color w:val="333333"/>
          <w:kern w:val="0"/>
          <w:sz w:val="32"/>
          <w:szCs w:val="32"/>
        </w:rPr>
        <w:t>的冬片鱼种</w:t>
      </w:r>
      <w:proofErr w:type="gramEnd"/>
      <w:r w:rsidRPr="009F1070">
        <w:rPr>
          <w:rFonts w:ascii="方正仿宋简体" w:eastAsia="方正仿宋简体" w:hAnsi="宋体" w:cs="宋体" w:hint="eastAsia"/>
          <w:color w:val="333333"/>
          <w:kern w:val="0"/>
          <w:sz w:val="32"/>
          <w:szCs w:val="32"/>
        </w:rPr>
        <w:t>，每667㎡(亩)放养10尾至20尾。</w:t>
      </w:r>
    </w:p>
    <w:p w14:paraId="248420D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w:t>
      </w:r>
      <w:r w:rsidRPr="009F1070">
        <w:rPr>
          <w:rFonts w:ascii="方正楷体简体" w:eastAsia="方正楷体简体" w:hAnsi="宋体" w:cs="宋体" w:hint="eastAsia"/>
          <w:b/>
          <w:bCs/>
          <w:color w:val="333333"/>
          <w:kern w:val="0"/>
          <w:sz w:val="32"/>
          <w:szCs w:val="32"/>
        </w:rPr>
        <w:t> </w:t>
      </w:r>
      <w:proofErr w:type="gramStart"/>
      <w:r w:rsidRPr="009F1070">
        <w:rPr>
          <w:rFonts w:ascii="方正楷体简体" w:eastAsia="方正楷体简体" w:hAnsi="宋体" w:cs="宋体" w:hint="eastAsia"/>
          <w:b/>
          <w:bCs/>
          <w:color w:val="333333"/>
          <w:kern w:val="0"/>
          <w:sz w:val="32"/>
          <w:szCs w:val="32"/>
        </w:rPr>
        <w:t>饵</w:t>
      </w:r>
      <w:proofErr w:type="gramEnd"/>
      <w:r w:rsidRPr="009F1070">
        <w:rPr>
          <w:rFonts w:ascii="方正楷体简体" w:eastAsia="方正楷体简体" w:hAnsi="宋体" w:cs="宋体" w:hint="eastAsia"/>
          <w:b/>
          <w:bCs/>
          <w:color w:val="333333"/>
          <w:kern w:val="0"/>
          <w:sz w:val="32"/>
          <w:szCs w:val="32"/>
        </w:rPr>
        <w:t>喂：</w:t>
      </w:r>
      <w:r w:rsidRPr="009F1070">
        <w:rPr>
          <w:rFonts w:ascii="方正仿宋简体" w:eastAsia="方正仿宋简体" w:hAnsi="宋体" w:cs="宋体" w:hint="eastAsia"/>
          <w:color w:val="333333"/>
          <w:kern w:val="0"/>
          <w:sz w:val="32"/>
          <w:szCs w:val="32"/>
        </w:rPr>
        <w:t>产地范围内放养</w:t>
      </w:r>
      <w:proofErr w:type="gramStart"/>
      <w:r w:rsidRPr="009F1070">
        <w:rPr>
          <w:rFonts w:ascii="方正仿宋简体" w:eastAsia="方正仿宋简体" w:hAnsi="宋体" w:cs="宋体" w:hint="eastAsia"/>
          <w:color w:val="333333"/>
          <w:kern w:val="0"/>
          <w:sz w:val="32"/>
          <w:szCs w:val="32"/>
        </w:rPr>
        <w:t>不</w:t>
      </w:r>
      <w:proofErr w:type="gramEnd"/>
      <w:r w:rsidRPr="009F1070">
        <w:rPr>
          <w:rFonts w:ascii="方正仿宋简体" w:eastAsia="方正仿宋简体" w:hAnsi="宋体" w:cs="宋体" w:hint="eastAsia"/>
          <w:color w:val="333333"/>
          <w:kern w:val="0"/>
          <w:sz w:val="32"/>
          <w:szCs w:val="32"/>
        </w:rPr>
        <w:t>投喂，主要食用自然水体中的天然饵料。</w:t>
      </w:r>
    </w:p>
    <w:p w14:paraId="7BEC370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5．生长保护：</w:t>
      </w:r>
      <w:r w:rsidRPr="009F1070">
        <w:rPr>
          <w:rFonts w:ascii="方正仿宋简体" w:eastAsia="方正仿宋简体" w:hAnsi="宋体" w:cs="宋体" w:hint="eastAsia"/>
          <w:color w:val="333333"/>
          <w:kern w:val="0"/>
          <w:sz w:val="32"/>
          <w:szCs w:val="32"/>
        </w:rPr>
        <w:t>每年3月15日至6月30日为自然水域禁渔期，禁渔期间禁止一切捕捞作业；严禁电鱼毒鱼、炸鱼和</w:t>
      </w:r>
      <w:proofErr w:type="gramStart"/>
      <w:r w:rsidRPr="009F1070">
        <w:rPr>
          <w:rFonts w:ascii="方正仿宋简体" w:eastAsia="方正仿宋简体" w:hAnsi="宋体" w:cs="宋体" w:hint="eastAsia"/>
          <w:color w:val="333333"/>
          <w:kern w:val="0"/>
          <w:sz w:val="32"/>
          <w:szCs w:val="32"/>
        </w:rPr>
        <w:t>密网目</w:t>
      </w:r>
      <w:proofErr w:type="gramEnd"/>
      <w:r w:rsidRPr="009F1070">
        <w:rPr>
          <w:rFonts w:ascii="方正仿宋简体" w:eastAsia="方正仿宋简体" w:hAnsi="宋体" w:cs="宋体" w:hint="eastAsia"/>
          <w:color w:val="333333"/>
          <w:kern w:val="0"/>
          <w:sz w:val="32"/>
          <w:szCs w:val="32"/>
        </w:rPr>
        <w:t>围网等严重破坏渔业资源的捕捞行为；严禁底拖网作业、水下采砂</w:t>
      </w:r>
      <w:proofErr w:type="gramStart"/>
      <w:r w:rsidRPr="009F1070">
        <w:rPr>
          <w:rFonts w:ascii="方正仿宋简体" w:eastAsia="方正仿宋简体" w:hAnsi="宋体" w:cs="宋体" w:hint="eastAsia"/>
          <w:color w:val="333333"/>
          <w:kern w:val="0"/>
          <w:sz w:val="32"/>
          <w:szCs w:val="32"/>
        </w:rPr>
        <w:t>和围库造田</w:t>
      </w:r>
      <w:proofErr w:type="gramEnd"/>
      <w:r w:rsidRPr="009F1070">
        <w:rPr>
          <w:rFonts w:ascii="方正仿宋简体" w:eastAsia="方正仿宋简体" w:hAnsi="宋体" w:cs="宋体" w:hint="eastAsia"/>
          <w:color w:val="333333"/>
          <w:kern w:val="0"/>
          <w:sz w:val="32"/>
          <w:szCs w:val="32"/>
        </w:rPr>
        <w:t>行为，保护渔业生态环境。</w:t>
      </w:r>
    </w:p>
    <w:p w14:paraId="300936A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环境、安全要求：</w:t>
      </w:r>
      <w:r w:rsidRPr="009F1070">
        <w:rPr>
          <w:rFonts w:ascii="方正仿宋简体" w:eastAsia="方正仿宋简体" w:hAnsi="宋体" w:cs="宋体" w:hint="eastAsia"/>
          <w:color w:val="333333"/>
          <w:kern w:val="0"/>
          <w:sz w:val="32"/>
          <w:szCs w:val="32"/>
        </w:rPr>
        <w:t>饲养环境，疫情疫病的防治与控制必须执行国家相关规定，不得污染环境。</w:t>
      </w:r>
    </w:p>
    <w:p w14:paraId="6C83915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四、捕捞</w:t>
      </w:r>
    </w:p>
    <w:p w14:paraId="0E6BB88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9月下旬至翌年3月上旬，</w:t>
      </w:r>
      <w:proofErr w:type="gramStart"/>
      <w:r w:rsidRPr="009F1070">
        <w:rPr>
          <w:rFonts w:ascii="方正仿宋简体" w:eastAsia="方正仿宋简体" w:hAnsi="宋体" w:cs="宋体" w:hint="eastAsia"/>
          <w:color w:val="333333"/>
          <w:kern w:val="0"/>
          <w:sz w:val="32"/>
          <w:szCs w:val="32"/>
        </w:rPr>
        <w:t>起捕规格</w:t>
      </w:r>
      <w:proofErr w:type="gramEnd"/>
      <w:r w:rsidRPr="009F1070">
        <w:rPr>
          <w:rFonts w:ascii="方正仿宋简体" w:eastAsia="方正仿宋简体" w:hAnsi="宋体" w:cs="宋体" w:hint="eastAsia"/>
          <w:color w:val="333333"/>
          <w:kern w:val="0"/>
          <w:sz w:val="32"/>
          <w:szCs w:val="32"/>
        </w:rPr>
        <w:t>为每尾≥250g。</w:t>
      </w:r>
    </w:p>
    <w:p w14:paraId="5593120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06282BA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体侧扁，体态匀称，体侧和腹部银白色，背鳍浅灰色，臀鳍淡黄色，尾鳍桔黄色，肉质细嫩，味道鲜美。</w:t>
      </w:r>
    </w:p>
    <w:p w14:paraId="4E1E8E1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粗蛋白≥15.5%，粗脂肪≤2.9%。</w:t>
      </w:r>
    </w:p>
    <w:p w14:paraId="053DD09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2F77E83B"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2614DBD4"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附件9</w:t>
      </w:r>
    </w:p>
    <w:p w14:paraId="094216EE"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西渡湖之酒质量技术要求</w:t>
      </w:r>
    </w:p>
    <w:p w14:paraId="477663CE"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一、原料</w:t>
      </w:r>
    </w:p>
    <w:p w14:paraId="23DFAA48"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1．糯米：</w:t>
      </w:r>
      <w:r w:rsidRPr="009F1070">
        <w:rPr>
          <w:rFonts w:ascii="方正仿宋简体" w:eastAsia="方正仿宋简体" w:hAnsi="宋体" w:cs="宋体" w:hint="eastAsia"/>
          <w:color w:val="333333"/>
          <w:kern w:val="0"/>
          <w:sz w:val="32"/>
          <w:szCs w:val="32"/>
        </w:rPr>
        <w:t>选用麻矮</w:t>
      </w:r>
      <w:proofErr w:type="gramStart"/>
      <w:r w:rsidRPr="009F1070">
        <w:rPr>
          <w:rFonts w:ascii="方正仿宋简体" w:eastAsia="方正仿宋简体" w:hAnsi="宋体" w:cs="宋体" w:hint="eastAsia"/>
          <w:color w:val="333333"/>
          <w:kern w:val="0"/>
          <w:sz w:val="32"/>
          <w:szCs w:val="32"/>
        </w:rPr>
        <w:t>糯</w:t>
      </w:r>
      <w:proofErr w:type="gramEnd"/>
      <w:r w:rsidRPr="009F1070">
        <w:rPr>
          <w:rFonts w:ascii="方正仿宋简体" w:eastAsia="方正仿宋简体" w:hAnsi="宋体" w:cs="宋体" w:hint="eastAsia"/>
          <w:color w:val="333333"/>
          <w:kern w:val="0"/>
          <w:sz w:val="32"/>
          <w:szCs w:val="32"/>
        </w:rPr>
        <w:t>。</w:t>
      </w:r>
    </w:p>
    <w:p w14:paraId="56945AD4"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2．水：</w:t>
      </w:r>
      <w:r w:rsidRPr="009F1070">
        <w:rPr>
          <w:rFonts w:ascii="方正仿宋简体" w:eastAsia="方正仿宋简体" w:hAnsi="宋体" w:cs="宋体" w:hint="eastAsia"/>
          <w:color w:val="333333"/>
          <w:kern w:val="0"/>
          <w:sz w:val="32"/>
          <w:szCs w:val="32"/>
        </w:rPr>
        <w:t>采用产地范围内的深层页岩地下水。</w:t>
      </w:r>
    </w:p>
    <w:p w14:paraId="146D6C95"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二、工艺</w:t>
      </w:r>
    </w:p>
    <w:p w14:paraId="44EB4361"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1．工艺流程：</w:t>
      </w:r>
      <w:r w:rsidRPr="009F1070">
        <w:rPr>
          <w:rFonts w:ascii="方正仿宋简体" w:eastAsia="方正仿宋简体" w:hAnsi="宋体" w:cs="宋体" w:hint="eastAsia"/>
          <w:color w:val="333333"/>
          <w:kern w:val="0"/>
          <w:sz w:val="32"/>
          <w:szCs w:val="32"/>
        </w:rPr>
        <w:t>原料→浸泡→淘洗→蒸饭→</w:t>
      </w:r>
      <w:proofErr w:type="gramStart"/>
      <w:r w:rsidRPr="009F1070">
        <w:rPr>
          <w:rFonts w:ascii="方正仿宋简体" w:eastAsia="方正仿宋简体" w:hAnsi="宋体" w:cs="宋体" w:hint="eastAsia"/>
          <w:color w:val="333333"/>
          <w:kern w:val="0"/>
          <w:sz w:val="32"/>
          <w:szCs w:val="32"/>
        </w:rPr>
        <w:t>晾饭</w:t>
      </w:r>
      <w:proofErr w:type="gramEnd"/>
      <w:r w:rsidRPr="009F1070">
        <w:rPr>
          <w:rFonts w:ascii="方正仿宋简体" w:eastAsia="方正仿宋简体" w:hAnsi="宋体" w:cs="宋体" w:hint="eastAsia"/>
          <w:color w:val="333333"/>
          <w:kern w:val="0"/>
          <w:sz w:val="32"/>
          <w:szCs w:val="32"/>
        </w:rPr>
        <w:t>→淘洗→入缸发酵→</w:t>
      </w:r>
      <w:proofErr w:type="gramStart"/>
      <w:r w:rsidRPr="009F1070">
        <w:rPr>
          <w:rFonts w:ascii="方正仿宋简体" w:eastAsia="方正仿宋简体" w:hAnsi="宋体" w:cs="宋体" w:hint="eastAsia"/>
          <w:color w:val="333333"/>
          <w:kern w:val="0"/>
          <w:sz w:val="32"/>
          <w:szCs w:val="32"/>
        </w:rPr>
        <w:t>出缸装坛</w:t>
      </w:r>
      <w:proofErr w:type="gramEnd"/>
      <w:r w:rsidRPr="009F1070">
        <w:rPr>
          <w:rFonts w:ascii="方正仿宋简体" w:eastAsia="方正仿宋简体" w:hAnsi="宋体" w:cs="宋体" w:hint="eastAsia"/>
          <w:color w:val="333333"/>
          <w:kern w:val="0"/>
          <w:sz w:val="32"/>
          <w:szCs w:val="32"/>
        </w:rPr>
        <w:t>再发酵→提取酒液→杀菌→贮存→配制过滤。</w:t>
      </w:r>
    </w:p>
    <w:p w14:paraId="1084C35F"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2．关键工艺要求：</w:t>
      </w:r>
    </w:p>
    <w:p w14:paraId="5047D2E6"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（1）淘洗：</w:t>
      </w:r>
      <w:r w:rsidRPr="009F1070">
        <w:rPr>
          <w:rFonts w:ascii="方正仿宋简体" w:eastAsia="方正仿宋简体" w:hAnsi="宋体" w:cs="宋体" w:hint="eastAsia"/>
          <w:color w:val="333333"/>
          <w:kern w:val="0"/>
          <w:sz w:val="32"/>
          <w:szCs w:val="32"/>
        </w:rPr>
        <w:t>两次淘洗。</w:t>
      </w:r>
    </w:p>
    <w:p w14:paraId="6E72B504"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（2）施曲：</w:t>
      </w:r>
      <w:r w:rsidRPr="009F1070">
        <w:rPr>
          <w:rFonts w:ascii="方正仿宋简体" w:eastAsia="方正仿宋简体" w:hAnsi="宋体" w:cs="宋体" w:hint="eastAsia"/>
          <w:color w:val="333333"/>
          <w:kern w:val="0"/>
          <w:sz w:val="32"/>
          <w:szCs w:val="32"/>
        </w:rPr>
        <w:t>产地范围内传统酒曲（饼药）。</w:t>
      </w:r>
    </w:p>
    <w:p w14:paraId="41975722"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（3）酿造 ：</w:t>
      </w:r>
      <w:proofErr w:type="gramStart"/>
      <w:r w:rsidRPr="009F1070">
        <w:rPr>
          <w:rFonts w:ascii="方正仿宋简体" w:eastAsia="方正仿宋简体" w:hAnsi="宋体" w:cs="宋体" w:hint="eastAsia"/>
          <w:color w:val="333333"/>
          <w:kern w:val="0"/>
          <w:sz w:val="32"/>
          <w:szCs w:val="32"/>
        </w:rPr>
        <w:t>鲜酿和陈酿</w:t>
      </w:r>
      <w:proofErr w:type="gramEnd"/>
      <w:r w:rsidRPr="009F1070">
        <w:rPr>
          <w:rFonts w:ascii="方正仿宋简体" w:eastAsia="方正仿宋简体" w:hAnsi="宋体" w:cs="宋体" w:hint="eastAsia"/>
          <w:color w:val="333333"/>
          <w:kern w:val="0"/>
          <w:sz w:val="32"/>
          <w:szCs w:val="32"/>
        </w:rPr>
        <w:t>。</w:t>
      </w:r>
    </w:p>
    <w:p w14:paraId="65F696C8"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（4）封坛：</w:t>
      </w:r>
      <w:r w:rsidRPr="009F1070">
        <w:rPr>
          <w:rFonts w:ascii="方正仿宋简体" w:eastAsia="方正仿宋简体" w:hAnsi="宋体" w:cs="宋体" w:hint="eastAsia"/>
          <w:color w:val="333333"/>
          <w:kern w:val="0"/>
          <w:sz w:val="32"/>
          <w:szCs w:val="32"/>
        </w:rPr>
        <w:t>当年干荷叶封坛。榨汁型</w:t>
      </w:r>
      <w:proofErr w:type="gramStart"/>
      <w:r w:rsidRPr="009F1070">
        <w:rPr>
          <w:rFonts w:ascii="方正仿宋简体" w:eastAsia="方正仿宋简体" w:hAnsi="宋体" w:cs="宋体" w:hint="eastAsia"/>
          <w:color w:val="333333"/>
          <w:kern w:val="0"/>
          <w:sz w:val="32"/>
          <w:szCs w:val="32"/>
        </w:rPr>
        <w:t>酒封坛时间</w:t>
      </w:r>
      <w:proofErr w:type="gramEnd"/>
      <w:r w:rsidRPr="009F1070">
        <w:rPr>
          <w:rFonts w:ascii="方正仿宋简体" w:eastAsia="方正仿宋简体" w:hAnsi="宋体" w:cs="宋体" w:hint="eastAsia"/>
          <w:color w:val="333333"/>
          <w:kern w:val="0"/>
          <w:sz w:val="32"/>
          <w:szCs w:val="32"/>
        </w:rPr>
        <w:t>1个月至6个月，陈酿型</w:t>
      </w:r>
      <w:proofErr w:type="gramStart"/>
      <w:r w:rsidRPr="009F1070">
        <w:rPr>
          <w:rFonts w:ascii="方正仿宋简体" w:eastAsia="方正仿宋简体" w:hAnsi="宋体" w:cs="宋体" w:hint="eastAsia"/>
          <w:color w:val="333333"/>
          <w:kern w:val="0"/>
          <w:sz w:val="32"/>
          <w:szCs w:val="32"/>
        </w:rPr>
        <w:t>酒封坛时间</w:t>
      </w:r>
      <w:proofErr w:type="gramEnd"/>
      <w:r w:rsidRPr="009F1070">
        <w:rPr>
          <w:rFonts w:ascii="方正仿宋简体" w:eastAsia="方正仿宋简体" w:hAnsi="宋体" w:cs="宋体" w:hint="eastAsia"/>
          <w:color w:val="333333"/>
          <w:kern w:val="0"/>
          <w:sz w:val="32"/>
          <w:szCs w:val="32"/>
        </w:rPr>
        <w:t>3年至5年。</w:t>
      </w:r>
    </w:p>
    <w:p w14:paraId="400351EB"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3．酿造要求：</w:t>
      </w:r>
      <w:r w:rsidRPr="009F1070">
        <w:rPr>
          <w:rFonts w:ascii="方正仿宋简体" w:eastAsia="方正仿宋简体" w:hAnsi="宋体" w:cs="宋体" w:hint="eastAsia"/>
          <w:color w:val="333333"/>
          <w:kern w:val="0"/>
          <w:sz w:val="32"/>
          <w:szCs w:val="32"/>
        </w:rPr>
        <w:t>严格遵守“五不加”原则，不加水、不加糖、不调香、不着色、不加添加剂。</w:t>
      </w:r>
    </w:p>
    <w:p w14:paraId="5A6A875A"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三、质量特色</w:t>
      </w:r>
    </w:p>
    <w:p w14:paraId="43D75F83" w14:textId="77777777" w:rsidR="009F1070" w:rsidRPr="009F1070" w:rsidRDefault="009F1070" w:rsidP="009F1070">
      <w:pPr>
        <w:widowControl/>
        <w:spacing w:after="300" w:line="360" w:lineRule="atLeast"/>
        <w:ind w:firstLine="641"/>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p w14:paraId="3877F9EF"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4"/>
        <w:gridCol w:w="4678"/>
        <w:gridCol w:w="4678"/>
      </w:tblGrid>
      <w:tr w:rsidR="009F1070" w:rsidRPr="009F1070" w14:paraId="461257A8" w14:textId="77777777" w:rsidTr="009F1070">
        <w:tc>
          <w:tcPr>
            <w:tcW w:w="22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DBC1B64"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感官品质</w:t>
            </w:r>
          </w:p>
        </w:tc>
        <w:tc>
          <w:tcPr>
            <w:tcW w:w="63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73B5C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类</w:t>
            </w:r>
            <w:r w:rsidRPr="009F1070">
              <w:rPr>
                <w:rFonts w:ascii="方正黑体简体" w:eastAsia="方正黑体简体" w:hAnsi="宋体" w:cs="宋体" w:hint="eastAsia"/>
                <w:color w:val="333333"/>
                <w:kern w:val="0"/>
                <w:sz w:val="24"/>
                <w:szCs w:val="24"/>
              </w:rPr>
              <w:t> </w:t>
            </w:r>
            <w:r w:rsidRPr="009F1070">
              <w:rPr>
                <w:rFonts w:ascii="方正黑体简体" w:eastAsia="方正黑体简体" w:hAnsi="宋体" w:cs="宋体" w:hint="eastAsia"/>
                <w:color w:val="333333"/>
                <w:kern w:val="0"/>
                <w:sz w:val="24"/>
                <w:szCs w:val="24"/>
              </w:rPr>
              <w:t>型</w:t>
            </w:r>
          </w:p>
        </w:tc>
      </w:tr>
      <w:tr w:rsidR="009F1070" w:rsidRPr="009F1070" w14:paraId="47404E69" w14:textId="77777777" w:rsidTr="009F1070">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8B9AE3C" w14:textId="77777777" w:rsidR="009F1070" w:rsidRPr="009F1070" w:rsidRDefault="009F1070" w:rsidP="009F1070">
            <w:pPr>
              <w:widowControl/>
              <w:jc w:val="left"/>
              <w:rPr>
                <w:rFonts w:ascii="宋体" w:eastAsia="宋体" w:hAnsi="宋体" w:cs="宋体"/>
                <w:color w:val="5B5B5B"/>
                <w:kern w:val="0"/>
                <w:szCs w:val="21"/>
              </w:rPr>
            </w:pP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5E0459"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榨汁型</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D987E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陈酿型</w:t>
            </w:r>
          </w:p>
        </w:tc>
      </w:tr>
      <w:tr w:rsidR="009F1070" w:rsidRPr="009F1070" w14:paraId="21B8BA03" w14:textId="77777777" w:rsidTr="009F1070">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90CFEA5"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外观</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91B404"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金黄色或橙黄色，清亮透明，有光泽，允许瓶（坛）底有微量聚集物</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B3E082"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琥珀色，清亮透明， 光泽较好</w:t>
            </w:r>
          </w:p>
        </w:tc>
      </w:tr>
      <w:tr w:rsidR="009F1070" w:rsidRPr="009F1070" w14:paraId="71117EEE" w14:textId="77777777" w:rsidTr="009F1070">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C4D650"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口味</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5E9102"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具有西渡湖之酒特有的口味，鲜甜，鲜爽、柔和、无异味</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EDBA51"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具有西渡湖之酒特有的口味，醇厚，绵甜，尚柔和，尚鲜爽，无异味</w:t>
            </w:r>
          </w:p>
        </w:tc>
      </w:tr>
      <w:tr w:rsidR="009F1070" w:rsidRPr="009F1070" w14:paraId="45D73AC6" w14:textId="77777777" w:rsidTr="009F1070">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3F5191"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香气</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291119"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具有西渡湖之酒特有的香气，甜香，醇香浓郁，无异香、异气</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81DBBA"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具有西渡湖之酒特有的香气，馥郁醇香浓郁，无异香、异气。</w:t>
            </w:r>
          </w:p>
        </w:tc>
      </w:tr>
    </w:tbl>
    <w:p w14:paraId="6CF68D5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p w14:paraId="4999A43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88"/>
        <w:gridCol w:w="4424"/>
        <w:gridCol w:w="4208"/>
      </w:tblGrid>
      <w:tr w:rsidR="009F1070" w:rsidRPr="009F1070" w14:paraId="74C7F321" w14:textId="77777777" w:rsidTr="009F1070">
        <w:tc>
          <w:tcPr>
            <w:tcW w:w="25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63DA8D3"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项目</w:t>
            </w:r>
          </w:p>
        </w:tc>
        <w:tc>
          <w:tcPr>
            <w:tcW w:w="53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826E23"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指</w:t>
            </w:r>
            <w:r w:rsidRPr="009F1070">
              <w:rPr>
                <w:rFonts w:ascii="方正黑体简体" w:eastAsia="方正黑体简体" w:hAnsi="宋体" w:cs="宋体" w:hint="eastAsia"/>
                <w:color w:val="333333"/>
                <w:kern w:val="0"/>
                <w:sz w:val="24"/>
                <w:szCs w:val="24"/>
              </w:rPr>
              <w:t> </w:t>
            </w:r>
            <w:r w:rsidRPr="009F1070">
              <w:rPr>
                <w:rFonts w:ascii="方正黑体简体" w:eastAsia="方正黑体简体" w:hAnsi="宋体" w:cs="宋体" w:hint="eastAsia"/>
                <w:color w:val="333333"/>
                <w:kern w:val="0"/>
                <w:sz w:val="24"/>
                <w:szCs w:val="24"/>
              </w:rPr>
              <w:t>标</w:t>
            </w:r>
          </w:p>
        </w:tc>
      </w:tr>
      <w:tr w:rsidR="009F1070" w:rsidRPr="009F1070" w14:paraId="644F6993" w14:textId="77777777" w:rsidTr="009F1070">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C71E98" w14:textId="77777777" w:rsidR="009F1070" w:rsidRPr="009F1070" w:rsidRDefault="009F1070" w:rsidP="009F1070">
            <w:pPr>
              <w:widowControl/>
              <w:jc w:val="left"/>
              <w:rPr>
                <w:rFonts w:ascii="宋体" w:eastAsia="宋体" w:hAnsi="宋体" w:cs="宋体"/>
                <w:color w:val="5B5B5B"/>
                <w:kern w:val="0"/>
                <w:szCs w:val="21"/>
              </w:rPr>
            </w:pPr>
          </w:p>
        </w:tc>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ED6C62"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榨汁型</w:t>
            </w:r>
          </w:p>
        </w:tc>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63CA29"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陈酿型</w:t>
            </w:r>
          </w:p>
        </w:tc>
      </w:tr>
      <w:tr w:rsidR="009F1070" w:rsidRPr="009F1070" w14:paraId="18B131BA" w14:textId="77777777" w:rsidTr="009F1070">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5920EB5"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酒精度（20°C）/（%vol）</w:t>
            </w:r>
          </w:p>
        </w:tc>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B1B94"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≤16.0</w:t>
            </w:r>
          </w:p>
        </w:tc>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6DF732"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12.0-23.0</w:t>
            </w:r>
          </w:p>
        </w:tc>
      </w:tr>
      <w:tr w:rsidR="009F1070" w:rsidRPr="009F1070" w14:paraId="1DC326CE" w14:textId="77777777" w:rsidTr="009F1070">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CD6A03"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总糖（以葡萄糖计）/（g/L）≥</w:t>
            </w:r>
          </w:p>
        </w:tc>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68CCD5"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150.0</w:t>
            </w:r>
          </w:p>
        </w:tc>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86D5C1"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150.0</w:t>
            </w:r>
          </w:p>
        </w:tc>
      </w:tr>
      <w:tr w:rsidR="009F1070" w:rsidRPr="009F1070" w14:paraId="1C91992A" w14:textId="77777777" w:rsidTr="009F1070">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B47092"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氨基酸/（g/L）≥</w:t>
            </w:r>
          </w:p>
        </w:tc>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4F72AC"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0.45</w:t>
            </w:r>
          </w:p>
        </w:tc>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EEFDF5" w14:textId="77777777" w:rsidR="009F1070" w:rsidRPr="009F1070" w:rsidRDefault="009F1070" w:rsidP="009F1070">
            <w:pPr>
              <w:widowControl/>
              <w:spacing w:after="300" w:line="360" w:lineRule="atLeast"/>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0.40</w:t>
            </w:r>
          </w:p>
        </w:tc>
      </w:tr>
    </w:tbl>
    <w:p w14:paraId="18ADAF1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5A2295C3"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7BD85192"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附件10</w:t>
      </w:r>
    </w:p>
    <w:p w14:paraId="34BE5848"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石门土鸡质量技术要求</w:t>
      </w:r>
    </w:p>
    <w:p w14:paraId="054DA0F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0E240EC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产地范围内的湘黄鸡、桃源鸡等及其杂交后代。</w:t>
      </w:r>
    </w:p>
    <w:p w14:paraId="185797E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二、产地条件</w:t>
      </w:r>
    </w:p>
    <w:p w14:paraId="736A2CF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产地范围内海拔150m至1200m的草场、林地及果园等。以</w:t>
      </w:r>
      <w:proofErr w:type="gramStart"/>
      <w:r w:rsidRPr="009F1070">
        <w:rPr>
          <w:rFonts w:ascii="方正仿宋简体" w:eastAsia="方正仿宋简体" w:hAnsi="宋体" w:cs="宋体" w:hint="eastAsia"/>
          <w:color w:val="333333"/>
          <w:kern w:val="0"/>
          <w:sz w:val="32"/>
          <w:szCs w:val="32"/>
        </w:rPr>
        <w:t>渫</w:t>
      </w:r>
      <w:proofErr w:type="gramEnd"/>
      <w:r w:rsidRPr="009F1070">
        <w:rPr>
          <w:rFonts w:ascii="方正仿宋简体" w:eastAsia="方正仿宋简体" w:hAnsi="宋体" w:cs="宋体" w:hint="eastAsia"/>
          <w:color w:val="333333"/>
          <w:kern w:val="0"/>
          <w:sz w:val="32"/>
          <w:szCs w:val="32"/>
        </w:rPr>
        <w:t>水、道水、澧水、</w:t>
      </w:r>
      <w:proofErr w:type="gramStart"/>
      <w:r w:rsidRPr="009F1070">
        <w:rPr>
          <w:rFonts w:ascii="方正仿宋简体" w:eastAsia="方正仿宋简体" w:hAnsi="宋体" w:cs="宋体" w:hint="eastAsia"/>
          <w:color w:val="333333"/>
          <w:kern w:val="0"/>
          <w:sz w:val="32"/>
          <w:szCs w:val="32"/>
        </w:rPr>
        <w:t>沱</w:t>
      </w:r>
      <w:proofErr w:type="gramEnd"/>
      <w:r w:rsidRPr="009F1070">
        <w:rPr>
          <w:rFonts w:ascii="方正仿宋简体" w:eastAsia="方正仿宋简体" w:hAnsi="宋体" w:cs="宋体" w:hint="eastAsia"/>
          <w:color w:val="333333"/>
          <w:kern w:val="0"/>
          <w:sz w:val="32"/>
          <w:szCs w:val="32"/>
        </w:rPr>
        <w:t>水流域的山涧溪流为水源。</w:t>
      </w:r>
    </w:p>
    <w:p w14:paraId="4B4BC93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三、饲料</w:t>
      </w:r>
    </w:p>
    <w:p w14:paraId="3573E3F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育雏期饲喂全价配合饲料。育成</w:t>
      </w:r>
      <w:proofErr w:type="gramStart"/>
      <w:r w:rsidRPr="009F1070">
        <w:rPr>
          <w:rFonts w:ascii="方正仿宋简体" w:eastAsia="方正仿宋简体" w:hAnsi="宋体" w:cs="宋体" w:hint="eastAsia"/>
          <w:color w:val="333333"/>
          <w:kern w:val="0"/>
          <w:sz w:val="32"/>
          <w:szCs w:val="32"/>
        </w:rPr>
        <w:t>期自由</w:t>
      </w:r>
      <w:proofErr w:type="gramEnd"/>
      <w:r w:rsidRPr="009F1070">
        <w:rPr>
          <w:rFonts w:ascii="方正仿宋简体" w:eastAsia="方正仿宋简体" w:hAnsi="宋体" w:cs="宋体" w:hint="eastAsia"/>
          <w:color w:val="333333"/>
          <w:kern w:val="0"/>
          <w:sz w:val="32"/>
          <w:szCs w:val="32"/>
        </w:rPr>
        <w:t>觅食虫草、野果，补饲谷物、玉米、红薯等。</w:t>
      </w:r>
    </w:p>
    <w:p w14:paraId="39FDDE3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四、饲养管理</w:t>
      </w:r>
    </w:p>
    <w:p w14:paraId="5B42A92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1．育雏期：</w:t>
      </w:r>
      <w:r w:rsidRPr="009F1070">
        <w:rPr>
          <w:rFonts w:ascii="方正仿宋简体" w:eastAsia="方正仿宋简体" w:hAnsi="宋体" w:cs="宋体" w:hint="eastAsia"/>
          <w:color w:val="333333"/>
          <w:kern w:val="0"/>
          <w:sz w:val="32"/>
          <w:szCs w:val="32"/>
        </w:rPr>
        <w:t>出壳后24小时</w:t>
      </w:r>
      <w:proofErr w:type="gramStart"/>
      <w:r w:rsidRPr="009F1070">
        <w:rPr>
          <w:rFonts w:ascii="方正仿宋简体" w:eastAsia="方正仿宋简体" w:hAnsi="宋体" w:cs="宋体" w:hint="eastAsia"/>
          <w:color w:val="333333"/>
          <w:kern w:val="0"/>
          <w:sz w:val="32"/>
          <w:szCs w:val="32"/>
        </w:rPr>
        <w:t>时</w:t>
      </w:r>
      <w:proofErr w:type="gramEnd"/>
      <w:r w:rsidRPr="009F1070">
        <w:rPr>
          <w:rFonts w:ascii="方正仿宋简体" w:eastAsia="方正仿宋简体" w:hAnsi="宋体" w:cs="宋体" w:hint="eastAsia"/>
          <w:color w:val="333333"/>
          <w:kern w:val="0"/>
          <w:sz w:val="32"/>
          <w:szCs w:val="32"/>
        </w:rPr>
        <w:t>开始喂料喂水，每天5餐至6餐。4天后自由采食。</w:t>
      </w:r>
    </w:p>
    <w:p w14:paraId="275F96A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2．育成期：</w:t>
      </w:r>
      <w:r w:rsidRPr="009F1070">
        <w:rPr>
          <w:rFonts w:ascii="方正仿宋简体" w:eastAsia="方正仿宋简体" w:hAnsi="宋体" w:cs="宋体" w:hint="eastAsia"/>
          <w:color w:val="333333"/>
          <w:kern w:val="0"/>
          <w:sz w:val="32"/>
          <w:szCs w:val="32"/>
        </w:rPr>
        <w:t>以放牧和</w:t>
      </w:r>
      <w:proofErr w:type="gramStart"/>
      <w:r w:rsidRPr="009F1070">
        <w:rPr>
          <w:rFonts w:ascii="方正仿宋简体" w:eastAsia="方正仿宋简体" w:hAnsi="宋体" w:cs="宋体" w:hint="eastAsia"/>
          <w:color w:val="333333"/>
          <w:kern w:val="0"/>
          <w:sz w:val="32"/>
          <w:szCs w:val="32"/>
        </w:rPr>
        <w:t>舍饲相结合</w:t>
      </w:r>
      <w:proofErr w:type="gramEnd"/>
      <w:r w:rsidRPr="009F1070">
        <w:rPr>
          <w:rFonts w:ascii="方正仿宋简体" w:eastAsia="方正仿宋简体" w:hAnsi="宋体" w:cs="宋体" w:hint="eastAsia"/>
          <w:color w:val="333333"/>
          <w:kern w:val="0"/>
          <w:sz w:val="32"/>
          <w:szCs w:val="32"/>
        </w:rPr>
        <w:t>方式饲养。</w:t>
      </w:r>
    </w:p>
    <w:p w14:paraId="192376F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3．出栏：</w:t>
      </w:r>
      <w:r w:rsidRPr="009F1070">
        <w:rPr>
          <w:rFonts w:ascii="方正仿宋简体" w:eastAsia="方正仿宋简体" w:hAnsi="宋体" w:cs="宋体" w:hint="eastAsia"/>
          <w:color w:val="333333"/>
          <w:kern w:val="0"/>
          <w:sz w:val="32"/>
          <w:szCs w:val="32"/>
        </w:rPr>
        <w:t>日龄≥150天，重量≥1.3kg。</w:t>
      </w:r>
    </w:p>
    <w:p w14:paraId="009688B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4．环境、安全要求：</w:t>
      </w:r>
      <w:r w:rsidRPr="009F1070">
        <w:rPr>
          <w:rFonts w:ascii="方正仿宋简体" w:eastAsia="方正仿宋简体" w:hAnsi="宋体" w:cs="宋体" w:hint="eastAsia"/>
          <w:color w:val="333333"/>
          <w:kern w:val="0"/>
          <w:sz w:val="32"/>
          <w:szCs w:val="32"/>
        </w:rPr>
        <w:t>饲养环境，疫情疫病的防治与控制必须执行国家相关规定，不得污染环境。</w:t>
      </w:r>
    </w:p>
    <w:p w14:paraId="2A08934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五、屠宰要求</w:t>
      </w:r>
    </w:p>
    <w:p w14:paraId="2607C63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w:t>
      </w:r>
      <w:proofErr w:type="gramStart"/>
      <w:r w:rsidRPr="009F1070">
        <w:rPr>
          <w:rFonts w:ascii="方正楷体简体" w:eastAsia="方正楷体简体" w:hAnsi="宋体" w:cs="宋体" w:hint="eastAsia"/>
          <w:b/>
          <w:bCs/>
          <w:color w:val="333333"/>
          <w:kern w:val="0"/>
          <w:sz w:val="32"/>
          <w:szCs w:val="32"/>
        </w:rPr>
        <w:t>鸡源标准</w:t>
      </w:r>
      <w:proofErr w:type="gramEnd"/>
      <w:r w:rsidRPr="009F1070">
        <w:rPr>
          <w:rFonts w:ascii="方正楷体简体" w:eastAsia="方正楷体简体" w:hAnsi="宋体" w:cs="宋体" w:hint="eastAsia"/>
          <w:b/>
          <w:bCs/>
          <w:color w:val="333333"/>
          <w:kern w:val="0"/>
          <w:sz w:val="32"/>
          <w:szCs w:val="32"/>
        </w:rPr>
        <w:t>：</w:t>
      </w:r>
      <w:r w:rsidRPr="009F1070">
        <w:rPr>
          <w:rFonts w:ascii="方正仿宋简体" w:eastAsia="方正仿宋简体" w:hAnsi="宋体" w:cs="宋体" w:hint="eastAsia"/>
          <w:color w:val="333333"/>
          <w:kern w:val="0"/>
          <w:sz w:val="32"/>
          <w:szCs w:val="32"/>
        </w:rPr>
        <w:t>来自产地范围内，符合品种、日龄和体重要求的鸡。</w:t>
      </w:r>
    </w:p>
    <w:p w14:paraId="134D12A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2．屠宰：</w:t>
      </w:r>
      <w:r w:rsidRPr="009F1070">
        <w:rPr>
          <w:rFonts w:ascii="方正仿宋简体" w:eastAsia="方正仿宋简体" w:hAnsi="宋体" w:cs="宋体" w:hint="eastAsia"/>
          <w:color w:val="333333"/>
          <w:kern w:val="0"/>
          <w:sz w:val="32"/>
          <w:szCs w:val="32"/>
        </w:rPr>
        <w:t>屠宰前禁食≥2小时。</w:t>
      </w:r>
    </w:p>
    <w:p w14:paraId="0ED05B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仿宋简体" w:eastAsia="方正仿宋简体" w:hAnsi="宋体" w:cs="宋体" w:hint="eastAsia"/>
          <w:color w:val="333333"/>
          <w:kern w:val="0"/>
          <w:sz w:val="32"/>
          <w:szCs w:val="32"/>
        </w:rPr>
        <w:t>从活鸡</w:t>
      </w:r>
      <w:proofErr w:type="gramStart"/>
      <w:r w:rsidRPr="009F1070">
        <w:rPr>
          <w:rFonts w:ascii="方正仿宋简体" w:eastAsia="方正仿宋简体" w:hAnsi="宋体" w:cs="宋体" w:hint="eastAsia"/>
          <w:color w:val="333333"/>
          <w:kern w:val="0"/>
          <w:sz w:val="32"/>
          <w:szCs w:val="32"/>
        </w:rPr>
        <w:t>屠宰至入</w:t>
      </w:r>
      <w:proofErr w:type="gramEnd"/>
      <w:r w:rsidRPr="009F1070">
        <w:rPr>
          <w:rFonts w:ascii="方正仿宋简体" w:eastAsia="方正仿宋简体" w:hAnsi="宋体" w:cs="宋体"/>
          <w:color w:val="5B5B5B"/>
          <w:kern w:val="0"/>
          <w:sz w:val="32"/>
          <w:szCs w:val="32"/>
        </w:rPr>
        <w:fldChar w:fldCharType="begin"/>
      </w:r>
      <w:r w:rsidRPr="009F1070">
        <w:rPr>
          <w:rFonts w:ascii="方正仿宋简体" w:eastAsia="方正仿宋简体" w:hAnsi="宋体" w:cs="宋体"/>
          <w:color w:val="5B5B5B"/>
          <w:kern w:val="0"/>
          <w:sz w:val="32"/>
          <w:szCs w:val="32"/>
        </w:rPr>
        <w:instrText xml:space="preserve"> HYPERLINK "http://www.21food.cn/trade/search--p1.html" </w:instrText>
      </w:r>
      <w:r w:rsidRPr="009F1070">
        <w:rPr>
          <w:rFonts w:ascii="方正仿宋简体" w:eastAsia="方正仿宋简体" w:hAnsi="宋体" w:cs="宋体"/>
          <w:color w:val="5B5B5B"/>
          <w:kern w:val="0"/>
          <w:sz w:val="32"/>
          <w:szCs w:val="32"/>
        </w:rPr>
        <w:fldChar w:fldCharType="separate"/>
      </w:r>
      <w:r w:rsidRPr="009F1070">
        <w:rPr>
          <w:rFonts w:ascii="方正仿宋简体" w:eastAsia="方正仿宋简体" w:hAnsi="宋体" w:cs="宋体" w:hint="eastAsia"/>
          <w:color w:val="333333"/>
          <w:kern w:val="0"/>
          <w:sz w:val="32"/>
          <w:szCs w:val="32"/>
          <w:u w:val="single"/>
        </w:rPr>
        <w:t>冷库</w:t>
      </w:r>
      <w:r w:rsidRPr="009F1070">
        <w:rPr>
          <w:rFonts w:ascii="方正仿宋简体" w:eastAsia="方正仿宋简体" w:hAnsi="宋体" w:cs="宋体"/>
          <w:color w:val="5B5B5B"/>
          <w:kern w:val="0"/>
          <w:sz w:val="32"/>
          <w:szCs w:val="32"/>
        </w:rPr>
        <w:fldChar w:fldCharType="end"/>
      </w:r>
      <w:r w:rsidRPr="009F1070">
        <w:rPr>
          <w:rFonts w:ascii="方正仿宋简体" w:eastAsia="方正仿宋简体" w:hAnsi="宋体" w:cs="宋体" w:hint="eastAsia"/>
          <w:color w:val="333333"/>
          <w:kern w:val="0"/>
          <w:sz w:val="32"/>
          <w:szCs w:val="32"/>
        </w:rPr>
        <w:t>时间≤1.5小时。</w:t>
      </w:r>
    </w:p>
    <w:p w14:paraId="6A40138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六、质量特色</w:t>
      </w:r>
    </w:p>
    <w:p w14:paraId="3739582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p w14:paraId="2DF6A96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w:t>
      </w:r>
      <w:r w:rsidRPr="009F1070">
        <w:rPr>
          <w:rFonts w:ascii="方正仿宋简体" w:eastAsia="方正仿宋简体" w:hAnsi="宋体" w:cs="宋体" w:hint="eastAsia"/>
          <w:color w:val="333333"/>
          <w:kern w:val="0"/>
          <w:sz w:val="32"/>
          <w:szCs w:val="32"/>
        </w:rPr>
        <w:t>活鸡羽毛色为黑色或黄色，</w:t>
      </w:r>
      <w:proofErr w:type="gramStart"/>
      <w:r w:rsidRPr="009F1070">
        <w:rPr>
          <w:rFonts w:ascii="方正仿宋简体" w:eastAsia="方正仿宋简体" w:hAnsi="宋体" w:cs="宋体" w:hint="eastAsia"/>
          <w:color w:val="333333"/>
          <w:kern w:val="0"/>
          <w:sz w:val="32"/>
          <w:szCs w:val="32"/>
        </w:rPr>
        <w:t>胫</w:t>
      </w:r>
      <w:proofErr w:type="gramEnd"/>
      <w:r w:rsidRPr="009F1070">
        <w:rPr>
          <w:rFonts w:ascii="方正仿宋简体" w:eastAsia="方正仿宋简体" w:hAnsi="宋体" w:cs="宋体" w:hint="eastAsia"/>
          <w:color w:val="333333"/>
          <w:kern w:val="0"/>
          <w:sz w:val="32"/>
          <w:szCs w:val="32"/>
        </w:rPr>
        <w:t>呈黑、黄、灰白等，单冠。</w:t>
      </w:r>
    </w:p>
    <w:p w14:paraId="6ACCBB5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w:t>
      </w:r>
      <w:r w:rsidRPr="009F1070">
        <w:rPr>
          <w:rFonts w:ascii="方正仿宋简体" w:eastAsia="方正仿宋简体" w:hAnsi="宋体" w:cs="宋体" w:hint="eastAsia"/>
          <w:color w:val="333333"/>
          <w:kern w:val="0"/>
          <w:sz w:val="32"/>
          <w:szCs w:val="32"/>
        </w:rPr>
        <w:t>白条鸡体型紧凑，胸腿肌健壮、鸡爪细，表面白色偏黄、皮下脂肪分布均匀。</w:t>
      </w:r>
    </w:p>
    <w:p w14:paraId="4B3BCEE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粗蛋白质≥15.50g/100g，粗脂肪≤3.8g/100g，胆固醇≤80.30 mg/100g。</w:t>
      </w:r>
    </w:p>
    <w:p w14:paraId="507E172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104B818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3BB4AE4C"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附件11</w:t>
      </w:r>
    </w:p>
    <w:p w14:paraId="1D8F716E"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proofErr w:type="gramStart"/>
      <w:r w:rsidRPr="009F1070">
        <w:rPr>
          <w:rFonts w:ascii="方正小标宋简体" w:eastAsia="方正小标宋简体" w:hAnsi="宋体" w:cs="宋体" w:hint="eastAsia"/>
          <w:color w:val="333333"/>
          <w:kern w:val="0"/>
          <w:sz w:val="44"/>
          <w:szCs w:val="44"/>
        </w:rPr>
        <w:t>珊珀</w:t>
      </w:r>
      <w:proofErr w:type="gramEnd"/>
      <w:r w:rsidRPr="009F1070">
        <w:rPr>
          <w:rFonts w:ascii="方正小标宋简体" w:eastAsia="方正小标宋简体" w:hAnsi="宋体" w:cs="宋体" w:hint="eastAsia"/>
          <w:color w:val="333333"/>
          <w:kern w:val="0"/>
          <w:sz w:val="44"/>
          <w:szCs w:val="44"/>
        </w:rPr>
        <w:t>湖草鱼质量技术要求</w:t>
      </w:r>
    </w:p>
    <w:p w14:paraId="22FF37F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一、种源。</w:t>
      </w:r>
    </w:p>
    <w:p w14:paraId="3411EE1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草鱼（</w:t>
      </w:r>
      <w:proofErr w:type="spellStart"/>
      <w:r w:rsidRPr="009F1070">
        <w:rPr>
          <w:rFonts w:ascii="方正仿宋简体" w:eastAsia="方正仿宋简体" w:hAnsi="宋体" w:cs="宋体" w:hint="eastAsia"/>
          <w:i/>
          <w:iCs/>
          <w:color w:val="333333"/>
          <w:kern w:val="0"/>
          <w:sz w:val="32"/>
          <w:szCs w:val="32"/>
        </w:rPr>
        <w:t>Ctenopharyngodon</w:t>
      </w:r>
      <w:proofErr w:type="spellEnd"/>
      <w:r w:rsidRPr="009F1070">
        <w:rPr>
          <w:rFonts w:ascii="方正仿宋简体" w:eastAsia="方正仿宋简体" w:hAnsi="宋体" w:cs="宋体" w:hint="eastAsia"/>
          <w:i/>
          <w:iCs/>
          <w:color w:val="333333"/>
          <w:kern w:val="0"/>
          <w:sz w:val="32"/>
          <w:szCs w:val="32"/>
        </w:rPr>
        <w:t xml:space="preserve"> </w:t>
      </w:r>
      <w:proofErr w:type="spellStart"/>
      <w:r w:rsidRPr="009F1070">
        <w:rPr>
          <w:rFonts w:ascii="方正仿宋简体" w:eastAsia="方正仿宋简体" w:hAnsi="宋体" w:cs="宋体" w:hint="eastAsia"/>
          <w:i/>
          <w:iCs/>
          <w:color w:val="333333"/>
          <w:kern w:val="0"/>
          <w:sz w:val="32"/>
          <w:szCs w:val="32"/>
        </w:rPr>
        <w:t>idellus</w:t>
      </w:r>
      <w:proofErr w:type="spellEnd"/>
      <w:r w:rsidRPr="009F1070">
        <w:rPr>
          <w:rFonts w:ascii="方正仿宋简体" w:eastAsia="方正仿宋简体" w:hAnsi="宋体" w:cs="宋体" w:hint="eastAsia"/>
          <w:color w:val="333333"/>
          <w:kern w:val="0"/>
          <w:sz w:val="32"/>
          <w:szCs w:val="32"/>
        </w:rPr>
        <w:t>）。</w:t>
      </w:r>
    </w:p>
    <w:p w14:paraId="2EE8DF5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二、生长环境</w:t>
      </w:r>
    </w:p>
    <w:p w14:paraId="36CE1D9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水质符合有关国家渔业水质标准，生长环境符合有关国家无公害水产品产地要求。透明度≥30cm，pH值7.0至8.5，溶解氧≥5mg/L。水草覆盖率≥35%。</w:t>
      </w:r>
    </w:p>
    <w:p w14:paraId="1C533C0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三、养殖管理</w:t>
      </w:r>
    </w:p>
    <w:p w14:paraId="40317A4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1．鱼种来源：</w:t>
      </w:r>
      <w:r w:rsidRPr="009F1070">
        <w:rPr>
          <w:rFonts w:ascii="方正仿宋简体" w:eastAsia="方正仿宋简体" w:hAnsi="宋体" w:cs="宋体" w:hint="eastAsia"/>
          <w:color w:val="333333"/>
          <w:kern w:val="0"/>
          <w:sz w:val="32"/>
          <w:szCs w:val="32"/>
        </w:rPr>
        <w:t>选自产地范围内的国家级草鱼良种场，跟踪选购，确保苗种来源品系正宗。</w:t>
      </w:r>
    </w:p>
    <w:p w14:paraId="452DE5EA"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2．增养殖方式：</w:t>
      </w:r>
    </w:p>
    <w:p w14:paraId="0CDA2B3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w:t>
      </w:r>
      <w:r w:rsidRPr="009F1070">
        <w:rPr>
          <w:rFonts w:ascii="方正仿宋简体" w:eastAsia="方正仿宋简体" w:hAnsi="宋体" w:cs="宋体" w:hint="eastAsia"/>
          <w:color w:val="333333"/>
          <w:kern w:val="0"/>
          <w:sz w:val="32"/>
          <w:szCs w:val="32"/>
        </w:rPr>
        <w:t>产地范围内池塘养殖。</w:t>
      </w:r>
    </w:p>
    <w:p w14:paraId="28B86AF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w:t>
      </w:r>
      <w:r w:rsidRPr="009F1070">
        <w:rPr>
          <w:rFonts w:ascii="方正仿宋简体" w:eastAsia="方正仿宋简体" w:hAnsi="宋体" w:cs="宋体" w:hint="eastAsia"/>
          <w:color w:val="333333"/>
          <w:kern w:val="0"/>
          <w:sz w:val="32"/>
          <w:szCs w:val="32"/>
        </w:rPr>
        <w:t>产地范围内湖泊人工放流自然生长。</w:t>
      </w:r>
    </w:p>
    <w:p w14:paraId="45ED6AD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3．苗种放养</w:t>
      </w:r>
    </w:p>
    <w:p w14:paraId="4028886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（1）池塘养殖：</w:t>
      </w:r>
      <w:r w:rsidRPr="009F1070">
        <w:rPr>
          <w:rFonts w:ascii="方正仿宋简体" w:eastAsia="方正仿宋简体" w:hAnsi="宋体" w:cs="宋体" w:hint="eastAsia"/>
          <w:color w:val="333333"/>
          <w:kern w:val="0"/>
          <w:sz w:val="32"/>
          <w:szCs w:val="32"/>
        </w:rPr>
        <w:t>每年1月上旬至4月中旬，投放规格每尾500g至1000g的鱼种。放养密度为每667㎡(亩)放养100尾至150尾。</w:t>
      </w:r>
    </w:p>
    <w:p w14:paraId="6E05D08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（2）湖泊增殖：</w:t>
      </w:r>
      <w:r w:rsidRPr="009F1070">
        <w:rPr>
          <w:rFonts w:ascii="方正仿宋简体" w:eastAsia="方正仿宋简体" w:hAnsi="宋体" w:cs="宋体" w:hint="eastAsia"/>
          <w:color w:val="333333"/>
          <w:kern w:val="0"/>
          <w:sz w:val="32"/>
          <w:szCs w:val="32"/>
        </w:rPr>
        <w:t>每年2月中旬至4月下旬，投放规格每尾1000g至2000g的鱼种。放养密度为每667㎡(亩)放养30尾至50尾。</w:t>
      </w:r>
    </w:p>
    <w:p w14:paraId="701CACB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w:t>
      </w:r>
      <w:proofErr w:type="gramStart"/>
      <w:r w:rsidRPr="009F1070">
        <w:rPr>
          <w:rFonts w:ascii="方正楷体简体" w:eastAsia="方正楷体简体" w:hAnsi="宋体" w:cs="宋体" w:hint="eastAsia"/>
          <w:b/>
          <w:bCs/>
          <w:color w:val="333333"/>
          <w:kern w:val="0"/>
          <w:sz w:val="32"/>
          <w:szCs w:val="32"/>
        </w:rPr>
        <w:t>饵</w:t>
      </w:r>
      <w:proofErr w:type="gramEnd"/>
      <w:r w:rsidRPr="009F1070">
        <w:rPr>
          <w:rFonts w:ascii="方正楷体简体" w:eastAsia="方正楷体简体" w:hAnsi="宋体" w:cs="宋体" w:hint="eastAsia"/>
          <w:b/>
          <w:bCs/>
          <w:color w:val="333333"/>
          <w:kern w:val="0"/>
          <w:sz w:val="32"/>
          <w:szCs w:val="32"/>
        </w:rPr>
        <w:t>喂：</w:t>
      </w:r>
    </w:p>
    <w:p w14:paraId="171AF02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（1）湖泊增殖：</w:t>
      </w:r>
      <w:r w:rsidRPr="009F1070">
        <w:rPr>
          <w:rFonts w:ascii="方正仿宋简体" w:eastAsia="方正仿宋简体" w:hAnsi="宋体" w:cs="宋体" w:hint="eastAsia"/>
          <w:color w:val="333333"/>
          <w:kern w:val="0"/>
          <w:sz w:val="32"/>
          <w:szCs w:val="32"/>
        </w:rPr>
        <w:t>摄食湖中天然饵料。</w:t>
      </w:r>
    </w:p>
    <w:p w14:paraId="7F7CC66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（2）池塘养殖：</w:t>
      </w:r>
      <w:r w:rsidRPr="009F1070">
        <w:rPr>
          <w:rFonts w:ascii="方正仿宋简体" w:eastAsia="方正仿宋简体" w:hAnsi="宋体" w:cs="宋体" w:hint="eastAsia"/>
          <w:color w:val="333333"/>
          <w:kern w:val="0"/>
          <w:sz w:val="32"/>
          <w:szCs w:val="32"/>
        </w:rPr>
        <w:t>投喂麦芽、谷芽，苏丹草、黑麦草等各种牧草。</w:t>
      </w:r>
    </w:p>
    <w:p w14:paraId="70D3AE3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5．生长保护：</w:t>
      </w:r>
      <w:r w:rsidRPr="009F1070">
        <w:rPr>
          <w:rFonts w:ascii="方正仿宋简体" w:eastAsia="方正仿宋简体" w:hAnsi="宋体" w:cs="宋体" w:hint="eastAsia"/>
          <w:color w:val="333333"/>
          <w:kern w:val="0"/>
          <w:sz w:val="32"/>
          <w:szCs w:val="32"/>
        </w:rPr>
        <w:t>湖泊增殖每年2月底至12月底为全湖禁渔期，禁渔期间禁止一切捕捞作业；严禁电鱼、毒鱼、炸鱼和</w:t>
      </w:r>
      <w:proofErr w:type="gramStart"/>
      <w:r w:rsidRPr="009F1070">
        <w:rPr>
          <w:rFonts w:ascii="方正仿宋简体" w:eastAsia="方正仿宋简体" w:hAnsi="宋体" w:cs="宋体" w:hint="eastAsia"/>
          <w:color w:val="333333"/>
          <w:kern w:val="0"/>
          <w:sz w:val="32"/>
          <w:szCs w:val="32"/>
        </w:rPr>
        <w:t>密网目</w:t>
      </w:r>
      <w:proofErr w:type="gramEnd"/>
      <w:r w:rsidRPr="009F1070">
        <w:rPr>
          <w:rFonts w:ascii="方正仿宋简体" w:eastAsia="方正仿宋简体" w:hAnsi="宋体" w:cs="宋体" w:hint="eastAsia"/>
          <w:color w:val="333333"/>
          <w:kern w:val="0"/>
          <w:sz w:val="32"/>
          <w:szCs w:val="32"/>
        </w:rPr>
        <w:t>围网等严重破坏渔业资源的捕捞行为；严禁底拖网作业、水下采砂和围湖造田行为，保护渔业生态环境。</w:t>
      </w:r>
    </w:p>
    <w:p w14:paraId="03CF3D5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饲养环境，疫情疫病的防治与控制必须执行国家相关规定，不得污染环境。</w:t>
      </w:r>
    </w:p>
    <w:p w14:paraId="4070DF7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四、捕捞</w:t>
      </w:r>
    </w:p>
    <w:p w14:paraId="453A90A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池塘</w:t>
      </w:r>
      <w:proofErr w:type="gramStart"/>
      <w:r w:rsidRPr="009F1070">
        <w:rPr>
          <w:rFonts w:ascii="方正仿宋简体" w:eastAsia="方正仿宋简体" w:hAnsi="宋体" w:cs="宋体" w:hint="eastAsia"/>
          <w:color w:val="333333"/>
          <w:kern w:val="0"/>
          <w:sz w:val="32"/>
          <w:szCs w:val="32"/>
        </w:rPr>
        <w:t>养殖起捕规格</w:t>
      </w:r>
      <w:proofErr w:type="gramEnd"/>
      <w:r w:rsidRPr="009F1070">
        <w:rPr>
          <w:rFonts w:ascii="方正仿宋简体" w:eastAsia="方正仿宋简体" w:hAnsi="宋体" w:cs="宋体" w:hint="eastAsia"/>
          <w:color w:val="333333"/>
          <w:kern w:val="0"/>
          <w:sz w:val="32"/>
          <w:szCs w:val="32"/>
        </w:rPr>
        <w:t>为每尾≥1500g，湖泊</w:t>
      </w:r>
      <w:proofErr w:type="gramStart"/>
      <w:r w:rsidRPr="009F1070">
        <w:rPr>
          <w:rFonts w:ascii="方正仿宋简体" w:eastAsia="方正仿宋简体" w:hAnsi="宋体" w:cs="宋体" w:hint="eastAsia"/>
          <w:color w:val="333333"/>
          <w:kern w:val="0"/>
          <w:sz w:val="32"/>
          <w:szCs w:val="32"/>
        </w:rPr>
        <w:t>增殖起捕规格</w:t>
      </w:r>
      <w:proofErr w:type="gramEnd"/>
      <w:r w:rsidRPr="009F1070">
        <w:rPr>
          <w:rFonts w:ascii="方正仿宋简体" w:eastAsia="方正仿宋简体" w:hAnsi="宋体" w:cs="宋体" w:hint="eastAsia"/>
          <w:color w:val="333333"/>
          <w:kern w:val="0"/>
          <w:sz w:val="32"/>
          <w:szCs w:val="32"/>
        </w:rPr>
        <w:t>为每尾≥3000g。</w:t>
      </w:r>
    </w:p>
    <w:p w14:paraId="72CD4DF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4935902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体态匀称修长，腹部平缓，体色呈茶黄色，有光泽，背部青灰，腹部灰白，胸鳍和尾鳍带灰黄色，肉质紧硬，香嫩爽脆。</w:t>
      </w:r>
    </w:p>
    <w:p w14:paraId="26E8905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肌肉中含粗蛋白≥18.1%，粗脂肪≤2.5%。</w:t>
      </w:r>
    </w:p>
    <w:p w14:paraId="42F762A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279182B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145016E6"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附件12</w:t>
      </w:r>
    </w:p>
    <w:p w14:paraId="5F8B316C"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proofErr w:type="gramStart"/>
      <w:r w:rsidRPr="009F1070">
        <w:rPr>
          <w:rFonts w:ascii="方正小标宋简体" w:eastAsia="方正小标宋简体" w:hAnsi="宋体" w:cs="宋体" w:hint="eastAsia"/>
          <w:color w:val="333333"/>
          <w:kern w:val="0"/>
          <w:sz w:val="44"/>
          <w:szCs w:val="44"/>
        </w:rPr>
        <w:t>珊珀</w:t>
      </w:r>
      <w:proofErr w:type="gramEnd"/>
      <w:r w:rsidRPr="009F1070">
        <w:rPr>
          <w:rFonts w:ascii="方正小标宋简体" w:eastAsia="方正小标宋简体" w:hAnsi="宋体" w:cs="宋体" w:hint="eastAsia"/>
          <w:color w:val="333333"/>
          <w:kern w:val="0"/>
          <w:sz w:val="44"/>
          <w:szCs w:val="44"/>
        </w:rPr>
        <w:t>湖花</w:t>
      </w:r>
      <w:proofErr w:type="gramStart"/>
      <w:r w:rsidRPr="009F1070">
        <w:rPr>
          <w:rFonts w:ascii="方正小标宋简体" w:eastAsia="方正小标宋简体" w:hAnsi="宋体" w:cs="宋体" w:hint="eastAsia"/>
          <w:color w:val="333333"/>
          <w:kern w:val="0"/>
          <w:sz w:val="44"/>
          <w:szCs w:val="44"/>
        </w:rPr>
        <w:t>鲢质量</w:t>
      </w:r>
      <w:proofErr w:type="gramEnd"/>
      <w:r w:rsidRPr="009F1070">
        <w:rPr>
          <w:rFonts w:ascii="方正小标宋简体" w:eastAsia="方正小标宋简体" w:hAnsi="宋体" w:cs="宋体" w:hint="eastAsia"/>
          <w:color w:val="333333"/>
          <w:kern w:val="0"/>
          <w:sz w:val="44"/>
          <w:szCs w:val="44"/>
        </w:rPr>
        <w:t>技术要求</w:t>
      </w:r>
    </w:p>
    <w:p w14:paraId="79F3DB1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一、种源。</w:t>
      </w:r>
    </w:p>
    <w:p w14:paraId="1B28FFE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鳙鱼(</w:t>
      </w:r>
      <w:proofErr w:type="spellStart"/>
      <w:r w:rsidRPr="009F1070">
        <w:rPr>
          <w:rFonts w:ascii="方正仿宋简体" w:eastAsia="方正仿宋简体" w:hAnsi="宋体" w:cs="宋体" w:hint="eastAsia"/>
          <w:i/>
          <w:iCs/>
          <w:color w:val="333333"/>
          <w:kern w:val="0"/>
          <w:sz w:val="32"/>
          <w:szCs w:val="32"/>
        </w:rPr>
        <w:t>Aristichthys</w:t>
      </w:r>
      <w:proofErr w:type="spellEnd"/>
      <w:r w:rsidRPr="009F1070">
        <w:rPr>
          <w:rFonts w:ascii="方正仿宋简体" w:eastAsia="方正仿宋简体" w:hAnsi="宋体" w:cs="宋体" w:hint="eastAsia"/>
          <w:color w:val="5B5B5B"/>
          <w:kern w:val="0"/>
          <w:sz w:val="32"/>
          <w:szCs w:val="32"/>
        </w:rPr>
        <w:t> </w:t>
      </w:r>
      <w:r w:rsidRPr="009F1070">
        <w:rPr>
          <w:rFonts w:ascii="方正仿宋简体" w:eastAsia="方正仿宋简体" w:hAnsi="宋体" w:cs="宋体" w:hint="eastAsia"/>
          <w:i/>
          <w:iCs/>
          <w:color w:val="333333"/>
          <w:kern w:val="0"/>
          <w:sz w:val="32"/>
          <w:szCs w:val="32"/>
        </w:rPr>
        <w:t>nobilis</w:t>
      </w:r>
      <w:r w:rsidRPr="009F1070">
        <w:rPr>
          <w:rFonts w:ascii="方正仿宋简体" w:eastAsia="方正仿宋简体" w:hAnsi="宋体" w:cs="宋体" w:hint="eastAsia"/>
          <w:color w:val="333333"/>
          <w:kern w:val="0"/>
          <w:sz w:val="32"/>
          <w:szCs w:val="32"/>
        </w:rPr>
        <w:t>)。</w:t>
      </w:r>
    </w:p>
    <w:p w14:paraId="0EEE5F8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二、生长环境</w:t>
      </w:r>
    </w:p>
    <w:p w14:paraId="69D41F6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水质符合有关国家渔业水质标准，生长环境符合有关国家无公害水产品产地要求。透明度≥30cm，pH值7.0至8.5，溶解氧≥5mg/L。水草覆盖率≥35%。</w:t>
      </w:r>
    </w:p>
    <w:p w14:paraId="09C680D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三、养殖管理</w:t>
      </w:r>
    </w:p>
    <w:p w14:paraId="1F48EB8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1．鱼种来源：</w:t>
      </w:r>
      <w:r w:rsidRPr="009F1070">
        <w:rPr>
          <w:rFonts w:ascii="方正仿宋简体" w:eastAsia="方正仿宋简体" w:hAnsi="宋体" w:cs="宋体" w:hint="eastAsia"/>
          <w:color w:val="333333"/>
          <w:kern w:val="0"/>
          <w:sz w:val="32"/>
          <w:szCs w:val="32"/>
        </w:rPr>
        <w:t>选自产地范围内的国家级鳙鱼良种场，跟踪选购，确保苗种来源品系正宗。</w:t>
      </w:r>
    </w:p>
    <w:p w14:paraId="4B8081D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2．增养殖方式：</w:t>
      </w:r>
    </w:p>
    <w:p w14:paraId="1C011EB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（1）产地范围内池塘养殖。</w:t>
      </w:r>
    </w:p>
    <w:p w14:paraId="720452F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（2）产地范围内湖泊人工放流自然生长。</w:t>
      </w:r>
    </w:p>
    <w:p w14:paraId="2AF054B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3．苗种放养：</w:t>
      </w:r>
    </w:p>
    <w:p w14:paraId="60EF52F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（1）池塘养殖：</w:t>
      </w:r>
      <w:r w:rsidRPr="009F1070">
        <w:rPr>
          <w:rFonts w:ascii="方正仿宋简体" w:eastAsia="方正仿宋简体" w:hAnsi="宋体" w:cs="宋体" w:hint="eastAsia"/>
          <w:color w:val="333333"/>
          <w:kern w:val="0"/>
          <w:sz w:val="32"/>
          <w:szCs w:val="32"/>
        </w:rPr>
        <w:t>每年1月上旬至4月中旬，投放规格每尾250g至500g的鱼种。放养密度为每667㎡(亩)放养20尾至30尾。</w:t>
      </w:r>
    </w:p>
    <w:p w14:paraId="584F919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（2）湖泊增殖：</w:t>
      </w:r>
      <w:r w:rsidRPr="009F1070">
        <w:rPr>
          <w:rFonts w:ascii="方正仿宋简体" w:eastAsia="方正仿宋简体" w:hAnsi="宋体" w:cs="宋体" w:hint="eastAsia"/>
          <w:color w:val="333333"/>
          <w:kern w:val="0"/>
          <w:sz w:val="32"/>
          <w:szCs w:val="32"/>
        </w:rPr>
        <w:t>每年2月中旬至4月下旬，投放规格每尾1000g至2000g的鱼种。放养密度为每667㎡(亩)放养15尾至20尾。</w:t>
      </w:r>
    </w:p>
    <w:p w14:paraId="7F9069D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w:t>
      </w:r>
      <w:proofErr w:type="gramStart"/>
      <w:r w:rsidRPr="009F1070">
        <w:rPr>
          <w:rFonts w:ascii="方正楷体简体" w:eastAsia="方正楷体简体" w:hAnsi="宋体" w:cs="宋体" w:hint="eastAsia"/>
          <w:b/>
          <w:bCs/>
          <w:color w:val="333333"/>
          <w:kern w:val="0"/>
          <w:sz w:val="32"/>
          <w:szCs w:val="32"/>
        </w:rPr>
        <w:t>饵</w:t>
      </w:r>
      <w:proofErr w:type="gramEnd"/>
      <w:r w:rsidRPr="009F1070">
        <w:rPr>
          <w:rFonts w:ascii="方正楷体简体" w:eastAsia="方正楷体简体" w:hAnsi="宋体" w:cs="宋体" w:hint="eastAsia"/>
          <w:b/>
          <w:bCs/>
          <w:color w:val="333333"/>
          <w:kern w:val="0"/>
          <w:sz w:val="32"/>
          <w:szCs w:val="32"/>
        </w:rPr>
        <w:t>喂：</w:t>
      </w:r>
      <w:proofErr w:type="gramStart"/>
      <w:r w:rsidRPr="009F1070">
        <w:rPr>
          <w:rFonts w:ascii="方正仿宋简体" w:eastAsia="方正仿宋简体" w:hAnsi="宋体" w:cs="宋体" w:hint="eastAsia"/>
          <w:color w:val="333333"/>
          <w:kern w:val="0"/>
          <w:sz w:val="32"/>
          <w:szCs w:val="32"/>
        </w:rPr>
        <w:t>不</w:t>
      </w:r>
      <w:proofErr w:type="gramEnd"/>
      <w:r w:rsidRPr="009F1070">
        <w:rPr>
          <w:rFonts w:ascii="方正仿宋简体" w:eastAsia="方正仿宋简体" w:hAnsi="宋体" w:cs="宋体" w:hint="eastAsia"/>
          <w:color w:val="333333"/>
          <w:kern w:val="0"/>
          <w:sz w:val="32"/>
          <w:szCs w:val="32"/>
        </w:rPr>
        <w:t>投喂，摄食天然饵料。</w:t>
      </w:r>
    </w:p>
    <w:p w14:paraId="6238B10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5．生长保护：</w:t>
      </w:r>
      <w:r w:rsidRPr="009F1070">
        <w:rPr>
          <w:rFonts w:ascii="方正仿宋简体" w:eastAsia="方正仿宋简体" w:hAnsi="宋体" w:cs="宋体" w:hint="eastAsia"/>
          <w:color w:val="333333"/>
          <w:kern w:val="0"/>
          <w:sz w:val="32"/>
          <w:szCs w:val="32"/>
        </w:rPr>
        <w:t>湖泊增殖每年2月底至12月底为全湖禁渔期，禁渔期间禁止一切捕捞作业；严禁电鱼、毒鱼、炸鱼和</w:t>
      </w:r>
      <w:proofErr w:type="gramStart"/>
      <w:r w:rsidRPr="009F1070">
        <w:rPr>
          <w:rFonts w:ascii="方正仿宋简体" w:eastAsia="方正仿宋简体" w:hAnsi="宋体" w:cs="宋体" w:hint="eastAsia"/>
          <w:color w:val="333333"/>
          <w:kern w:val="0"/>
          <w:sz w:val="32"/>
          <w:szCs w:val="32"/>
        </w:rPr>
        <w:t>密网目</w:t>
      </w:r>
      <w:proofErr w:type="gramEnd"/>
      <w:r w:rsidRPr="009F1070">
        <w:rPr>
          <w:rFonts w:ascii="方正仿宋简体" w:eastAsia="方正仿宋简体" w:hAnsi="宋体" w:cs="宋体" w:hint="eastAsia"/>
          <w:color w:val="333333"/>
          <w:kern w:val="0"/>
          <w:sz w:val="32"/>
          <w:szCs w:val="32"/>
        </w:rPr>
        <w:t>围网等严重破坏渔业资源的捕捞行为；严禁底拖网作业、水下采砂和围湖造田行为，保护渔业生态环境。</w:t>
      </w:r>
    </w:p>
    <w:p w14:paraId="33ECFAB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饲养环境，疫情疫病的防治与控制必须执行国家相关规定，不得污染环境。</w:t>
      </w:r>
    </w:p>
    <w:p w14:paraId="255A304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四、捕捞</w:t>
      </w:r>
    </w:p>
    <w:p w14:paraId="0FFA83F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池塘</w:t>
      </w:r>
      <w:proofErr w:type="gramStart"/>
      <w:r w:rsidRPr="009F1070">
        <w:rPr>
          <w:rFonts w:ascii="方正仿宋简体" w:eastAsia="方正仿宋简体" w:hAnsi="宋体" w:cs="宋体" w:hint="eastAsia"/>
          <w:color w:val="333333"/>
          <w:kern w:val="0"/>
          <w:sz w:val="32"/>
          <w:szCs w:val="32"/>
        </w:rPr>
        <w:t>养殖起捕规格</w:t>
      </w:r>
      <w:proofErr w:type="gramEnd"/>
      <w:r w:rsidRPr="009F1070">
        <w:rPr>
          <w:rFonts w:ascii="方正仿宋简体" w:eastAsia="方正仿宋简体" w:hAnsi="宋体" w:cs="宋体" w:hint="eastAsia"/>
          <w:color w:val="333333"/>
          <w:kern w:val="0"/>
          <w:sz w:val="32"/>
          <w:szCs w:val="32"/>
        </w:rPr>
        <w:t>为每尾≥1500g，湖泊</w:t>
      </w:r>
      <w:proofErr w:type="gramStart"/>
      <w:r w:rsidRPr="009F1070">
        <w:rPr>
          <w:rFonts w:ascii="方正仿宋简体" w:eastAsia="方正仿宋简体" w:hAnsi="宋体" w:cs="宋体" w:hint="eastAsia"/>
          <w:color w:val="333333"/>
          <w:kern w:val="0"/>
          <w:sz w:val="32"/>
          <w:szCs w:val="32"/>
        </w:rPr>
        <w:t>增殖起捕规格</w:t>
      </w:r>
      <w:proofErr w:type="gramEnd"/>
      <w:r w:rsidRPr="009F1070">
        <w:rPr>
          <w:rFonts w:ascii="方正仿宋简体" w:eastAsia="方正仿宋简体" w:hAnsi="宋体" w:cs="宋体" w:hint="eastAsia"/>
          <w:color w:val="333333"/>
          <w:kern w:val="0"/>
          <w:sz w:val="32"/>
          <w:szCs w:val="32"/>
        </w:rPr>
        <w:t>为每尾≥4000g。</w:t>
      </w:r>
    </w:p>
    <w:p w14:paraId="18A627E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3954813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鱼头大而肥，体色光亮，从背部向下由微黑至银白，渐变明显。肉质富有弹性，口感嫩滑，滋味鲜香。</w:t>
      </w:r>
    </w:p>
    <w:p w14:paraId="79EEB1D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肌肉中含粗蛋白≥15.8%，粗脂肪≤2.0%。</w:t>
      </w:r>
    </w:p>
    <w:p w14:paraId="552A47A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520C69F9"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414A6327"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附件13</w:t>
      </w:r>
    </w:p>
    <w:p w14:paraId="5DCAA602"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proofErr w:type="gramStart"/>
      <w:r w:rsidRPr="009F1070">
        <w:rPr>
          <w:rFonts w:ascii="方正小标宋简体" w:eastAsia="方正小标宋简体" w:hAnsi="宋体" w:cs="宋体" w:hint="eastAsia"/>
          <w:color w:val="333333"/>
          <w:kern w:val="0"/>
          <w:sz w:val="44"/>
          <w:szCs w:val="44"/>
        </w:rPr>
        <w:t>珊珀湖黑鲫质量</w:t>
      </w:r>
      <w:proofErr w:type="gramEnd"/>
      <w:r w:rsidRPr="009F1070">
        <w:rPr>
          <w:rFonts w:ascii="方正小标宋简体" w:eastAsia="方正小标宋简体" w:hAnsi="宋体" w:cs="宋体" w:hint="eastAsia"/>
          <w:color w:val="333333"/>
          <w:kern w:val="0"/>
          <w:sz w:val="44"/>
          <w:szCs w:val="44"/>
        </w:rPr>
        <w:t>技术要求</w:t>
      </w:r>
    </w:p>
    <w:p w14:paraId="424F889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一、种源。</w:t>
      </w:r>
    </w:p>
    <w:p w14:paraId="00372DD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proofErr w:type="gramStart"/>
      <w:r w:rsidRPr="009F1070">
        <w:rPr>
          <w:rFonts w:ascii="方正仿宋简体" w:eastAsia="方正仿宋简体" w:hAnsi="宋体" w:cs="宋体" w:hint="eastAsia"/>
          <w:color w:val="333333"/>
          <w:kern w:val="0"/>
          <w:sz w:val="32"/>
          <w:szCs w:val="32"/>
        </w:rPr>
        <w:t>青鲫(</w:t>
      </w:r>
      <w:proofErr w:type="gramEnd"/>
      <w:r w:rsidRPr="009F1070">
        <w:rPr>
          <w:rFonts w:ascii="方正仿宋简体" w:eastAsia="方正仿宋简体" w:hAnsi="宋体" w:cs="宋体" w:hint="eastAsia"/>
          <w:i/>
          <w:iCs/>
          <w:color w:val="333333"/>
          <w:kern w:val="0"/>
          <w:sz w:val="32"/>
          <w:szCs w:val="32"/>
        </w:rPr>
        <w:t>Carassius</w:t>
      </w:r>
      <w:r w:rsidRPr="009F1070">
        <w:rPr>
          <w:rFonts w:ascii="方正仿宋简体" w:eastAsia="方正仿宋简体" w:hAnsi="宋体" w:cs="宋体" w:hint="eastAsia"/>
          <w:color w:val="5B5B5B"/>
          <w:kern w:val="0"/>
          <w:sz w:val="32"/>
          <w:szCs w:val="32"/>
        </w:rPr>
        <w:t> </w:t>
      </w:r>
      <w:proofErr w:type="spellStart"/>
      <w:r w:rsidRPr="009F1070">
        <w:rPr>
          <w:rFonts w:ascii="方正仿宋简体" w:eastAsia="方正仿宋简体" w:hAnsi="宋体" w:cs="宋体" w:hint="eastAsia"/>
          <w:i/>
          <w:iCs/>
          <w:color w:val="333333"/>
          <w:kern w:val="0"/>
          <w:sz w:val="32"/>
          <w:szCs w:val="32"/>
        </w:rPr>
        <w:t>aumtus</w:t>
      </w:r>
      <w:proofErr w:type="spellEnd"/>
      <w:r w:rsidRPr="009F1070">
        <w:rPr>
          <w:rFonts w:ascii="方正仿宋简体" w:eastAsia="方正仿宋简体" w:hAnsi="宋体" w:cs="宋体" w:hint="eastAsia"/>
          <w:color w:val="333333"/>
          <w:kern w:val="0"/>
          <w:sz w:val="32"/>
          <w:szCs w:val="32"/>
        </w:rPr>
        <w:t>)。</w:t>
      </w:r>
    </w:p>
    <w:p w14:paraId="5FE5908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二、生长环境</w:t>
      </w:r>
    </w:p>
    <w:p w14:paraId="04E6709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水质符合有关国家渔业水质标准，生长环境符合有关国家无公害水产品产地要求。透明度≥30cm，pH值7.0至8.5，溶解氧≥5mg/L。水草覆盖率≥35%。</w:t>
      </w:r>
    </w:p>
    <w:p w14:paraId="17797DF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三、养殖管理</w:t>
      </w:r>
    </w:p>
    <w:p w14:paraId="2AE30A6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1．鱼种来源：</w:t>
      </w:r>
      <w:r w:rsidRPr="009F1070">
        <w:rPr>
          <w:rFonts w:ascii="方正仿宋简体" w:eastAsia="方正仿宋简体" w:hAnsi="宋体" w:cs="宋体" w:hint="eastAsia"/>
          <w:color w:val="333333"/>
          <w:kern w:val="0"/>
          <w:sz w:val="32"/>
          <w:szCs w:val="32"/>
        </w:rPr>
        <w:t>选自产地范围内的国家级</w:t>
      </w:r>
      <w:proofErr w:type="gramStart"/>
      <w:r w:rsidRPr="009F1070">
        <w:rPr>
          <w:rFonts w:ascii="方正仿宋简体" w:eastAsia="方正仿宋简体" w:hAnsi="宋体" w:cs="宋体" w:hint="eastAsia"/>
          <w:color w:val="333333"/>
          <w:kern w:val="0"/>
          <w:sz w:val="32"/>
          <w:szCs w:val="32"/>
        </w:rPr>
        <w:t>洞庭青鲫良种场</w:t>
      </w:r>
      <w:proofErr w:type="gramEnd"/>
      <w:r w:rsidRPr="009F1070">
        <w:rPr>
          <w:rFonts w:ascii="方正仿宋简体" w:eastAsia="方正仿宋简体" w:hAnsi="宋体" w:cs="宋体" w:hint="eastAsia"/>
          <w:color w:val="333333"/>
          <w:kern w:val="0"/>
          <w:sz w:val="32"/>
          <w:szCs w:val="32"/>
        </w:rPr>
        <w:t>，跟踪选购，确保苗种来源品系正宗。</w:t>
      </w:r>
    </w:p>
    <w:p w14:paraId="63140EA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2．增养殖方式：</w:t>
      </w:r>
    </w:p>
    <w:p w14:paraId="1382FDB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（1）产地范围内池塘养殖。</w:t>
      </w:r>
    </w:p>
    <w:p w14:paraId="234B9E7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（2）产地范围内湖泊人工放流自然生长。</w:t>
      </w:r>
    </w:p>
    <w:p w14:paraId="270BC87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3．苗种放养：</w:t>
      </w:r>
    </w:p>
    <w:p w14:paraId="0A15AF9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（1）池塘养殖：</w:t>
      </w:r>
      <w:r w:rsidRPr="009F1070">
        <w:rPr>
          <w:rFonts w:ascii="方正仿宋简体" w:eastAsia="方正仿宋简体" w:hAnsi="宋体" w:cs="宋体" w:hint="eastAsia"/>
          <w:color w:val="333333"/>
          <w:kern w:val="0"/>
          <w:sz w:val="32"/>
          <w:szCs w:val="32"/>
        </w:rPr>
        <w:t>每年1月上旬至4月中旬，投放规格每尾100g至200g的鱼种。放养密度为每667㎡(亩)放养150尾至200尾。</w:t>
      </w:r>
    </w:p>
    <w:p w14:paraId="7CFEA04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（2）湖泊增殖：</w:t>
      </w:r>
      <w:r w:rsidRPr="009F1070">
        <w:rPr>
          <w:rFonts w:ascii="方正仿宋简体" w:eastAsia="方正仿宋简体" w:hAnsi="宋体" w:cs="宋体" w:hint="eastAsia"/>
          <w:color w:val="333333"/>
          <w:kern w:val="0"/>
          <w:sz w:val="32"/>
          <w:szCs w:val="32"/>
        </w:rPr>
        <w:t>每年2月中旬至4月下旬，投放规格每尾150g至200g的鱼种。放养密度为每667㎡(亩)放养50尾至80尾。</w:t>
      </w:r>
    </w:p>
    <w:p w14:paraId="4F56BA6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w:t>
      </w:r>
      <w:proofErr w:type="gramStart"/>
      <w:r w:rsidRPr="009F1070">
        <w:rPr>
          <w:rFonts w:ascii="方正楷体简体" w:eastAsia="方正楷体简体" w:hAnsi="宋体" w:cs="宋体" w:hint="eastAsia"/>
          <w:b/>
          <w:bCs/>
          <w:color w:val="333333"/>
          <w:kern w:val="0"/>
          <w:sz w:val="32"/>
          <w:szCs w:val="32"/>
        </w:rPr>
        <w:t>饵</w:t>
      </w:r>
      <w:proofErr w:type="gramEnd"/>
      <w:r w:rsidRPr="009F1070">
        <w:rPr>
          <w:rFonts w:ascii="方正楷体简体" w:eastAsia="方正楷体简体" w:hAnsi="宋体" w:cs="宋体" w:hint="eastAsia"/>
          <w:b/>
          <w:bCs/>
          <w:color w:val="333333"/>
          <w:kern w:val="0"/>
          <w:sz w:val="32"/>
          <w:szCs w:val="32"/>
        </w:rPr>
        <w:t>喂：</w:t>
      </w:r>
    </w:p>
    <w:p w14:paraId="4D38C9E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（1）湖泊增殖：</w:t>
      </w:r>
      <w:r w:rsidRPr="009F1070">
        <w:rPr>
          <w:rFonts w:ascii="方正仿宋简体" w:eastAsia="方正仿宋简体" w:hAnsi="宋体" w:cs="宋体" w:hint="eastAsia"/>
          <w:color w:val="333333"/>
          <w:kern w:val="0"/>
          <w:sz w:val="32"/>
          <w:szCs w:val="32"/>
        </w:rPr>
        <w:t>摄食湖中天然饵料。</w:t>
      </w:r>
    </w:p>
    <w:p w14:paraId="16A71C6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（2）池塘养殖：</w:t>
      </w:r>
      <w:r w:rsidRPr="009F1070">
        <w:rPr>
          <w:rFonts w:ascii="方正仿宋简体" w:eastAsia="方正仿宋简体" w:hAnsi="宋体" w:cs="宋体" w:hint="eastAsia"/>
          <w:color w:val="333333"/>
          <w:kern w:val="0"/>
          <w:sz w:val="32"/>
          <w:szCs w:val="32"/>
        </w:rPr>
        <w:t>投喂麦芽、谷芽等。</w:t>
      </w:r>
    </w:p>
    <w:p w14:paraId="23FA7C8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5．生长保护：</w:t>
      </w:r>
      <w:r w:rsidRPr="009F1070">
        <w:rPr>
          <w:rFonts w:ascii="方正仿宋简体" w:eastAsia="方正仿宋简体" w:hAnsi="宋体" w:cs="宋体" w:hint="eastAsia"/>
          <w:color w:val="333333"/>
          <w:kern w:val="0"/>
          <w:sz w:val="32"/>
          <w:szCs w:val="32"/>
        </w:rPr>
        <w:t>湖泊增殖每年2月底至12月底为全湖禁渔期，禁渔期间禁止一切捕捞作业；严禁电鱼、毒鱼、炸鱼和</w:t>
      </w:r>
      <w:proofErr w:type="gramStart"/>
      <w:r w:rsidRPr="009F1070">
        <w:rPr>
          <w:rFonts w:ascii="方正仿宋简体" w:eastAsia="方正仿宋简体" w:hAnsi="宋体" w:cs="宋体" w:hint="eastAsia"/>
          <w:color w:val="333333"/>
          <w:kern w:val="0"/>
          <w:sz w:val="32"/>
          <w:szCs w:val="32"/>
        </w:rPr>
        <w:t>密网目</w:t>
      </w:r>
      <w:proofErr w:type="gramEnd"/>
      <w:r w:rsidRPr="009F1070">
        <w:rPr>
          <w:rFonts w:ascii="方正仿宋简体" w:eastAsia="方正仿宋简体" w:hAnsi="宋体" w:cs="宋体" w:hint="eastAsia"/>
          <w:color w:val="333333"/>
          <w:kern w:val="0"/>
          <w:sz w:val="32"/>
          <w:szCs w:val="32"/>
        </w:rPr>
        <w:t>围网等严重破坏渔业资源的捕捞行为；严禁底拖网作业、水下采砂和围湖造田行为，保护渔业生态环境。</w:t>
      </w:r>
    </w:p>
    <w:p w14:paraId="5B89303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饲养环境，疫情疫病的防治与控制必须执行国家相关规定，不得污染环境。</w:t>
      </w:r>
    </w:p>
    <w:p w14:paraId="390ADB7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四、捕捞</w:t>
      </w:r>
    </w:p>
    <w:p w14:paraId="7092FE6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池塘</w:t>
      </w:r>
      <w:proofErr w:type="gramStart"/>
      <w:r w:rsidRPr="009F1070">
        <w:rPr>
          <w:rFonts w:ascii="方正仿宋简体" w:eastAsia="方正仿宋简体" w:hAnsi="宋体" w:cs="宋体" w:hint="eastAsia"/>
          <w:color w:val="333333"/>
          <w:kern w:val="0"/>
          <w:sz w:val="32"/>
          <w:szCs w:val="32"/>
        </w:rPr>
        <w:t>养殖起捕规格</w:t>
      </w:r>
      <w:proofErr w:type="gramEnd"/>
      <w:r w:rsidRPr="009F1070">
        <w:rPr>
          <w:rFonts w:ascii="方正仿宋简体" w:eastAsia="方正仿宋简体" w:hAnsi="宋体" w:cs="宋体" w:hint="eastAsia"/>
          <w:color w:val="333333"/>
          <w:kern w:val="0"/>
          <w:sz w:val="32"/>
          <w:szCs w:val="32"/>
        </w:rPr>
        <w:t>为每尾≥400g，湖泊</w:t>
      </w:r>
      <w:proofErr w:type="gramStart"/>
      <w:r w:rsidRPr="009F1070">
        <w:rPr>
          <w:rFonts w:ascii="方正仿宋简体" w:eastAsia="方正仿宋简体" w:hAnsi="宋体" w:cs="宋体" w:hint="eastAsia"/>
          <w:color w:val="333333"/>
          <w:kern w:val="0"/>
          <w:sz w:val="32"/>
          <w:szCs w:val="32"/>
        </w:rPr>
        <w:t>增殖起捕规格</w:t>
      </w:r>
      <w:proofErr w:type="gramEnd"/>
      <w:r w:rsidRPr="009F1070">
        <w:rPr>
          <w:rFonts w:ascii="方正仿宋简体" w:eastAsia="方正仿宋简体" w:hAnsi="宋体" w:cs="宋体" w:hint="eastAsia"/>
          <w:color w:val="333333"/>
          <w:kern w:val="0"/>
          <w:sz w:val="32"/>
          <w:szCs w:val="32"/>
        </w:rPr>
        <w:t>为每尾≥500g。</w:t>
      </w:r>
    </w:p>
    <w:p w14:paraId="5236DE3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1DF8606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体侧扁而高，头小，吻钝，背部轮廓隆起，体色呈暗黑色，肉质细嫩，味道鲜美。</w:t>
      </w:r>
    </w:p>
    <w:p w14:paraId="5C979A5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r w:rsidRPr="009F1070">
        <w:rPr>
          <w:rFonts w:ascii="方正仿宋简体" w:eastAsia="方正仿宋简体" w:hAnsi="宋体" w:cs="宋体" w:hint="eastAsia"/>
          <w:color w:val="333333"/>
          <w:kern w:val="0"/>
          <w:sz w:val="32"/>
          <w:szCs w:val="32"/>
        </w:rPr>
        <w:t>肌肉中含粗蛋白≥18.7%，粗脂肪≤2.4%。</w:t>
      </w:r>
    </w:p>
    <w:p w14:paraId="3F08377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3945D8B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47975BDD"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附件14</w:t>
      </w:r>
    </w:p>
    <w:p w14:paraId="14AC0B66"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proofErr w:type="gramStart"/>
      <w:r w:rsidRPr="009F1070">
        <w:rPr>
          <w:rFonts w:ascii="方正小标宋简体" w:eastAsia="方正小标宋简体" w:hAnsi="宋体" w:cs="宋体" w:hint="eastAsia"/>
          <w:color w:val="333333"/>
          <w:kern w:val="0"/>
          <w:sz w:val="44"/>
          <w:szCs w:val="44"/>
        </w:rPr>
        <w:t>洞溪七</w:t>
      </w:r>
      <w:proofErr w:type="gramEnd"/>
      <w:r w:rsidRPr="009F1070">
        <w:rPr>
          <w:rFonts w:ascii="方正小标宋简体" w:eastAsia="方正小标宋简体" w:hAnsi="宋体" w:cs="宋体" w:hint="eastAsia"/>
          <w:color w:val="333333"/>
          <w:kern w:val="0"/>
          <w:sz w:val="44"/>
          <w:szCs w:val="44"/>
        </w:rPr>
        <w:t>姊妹辣椒质量技术要求</w:t>
      </w:r>
    </w:p>
    <w:p w14:paraId="273E00E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10B658C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产地范围内“慈利七姊妹辣椒”地方品种。</w:t>
      </w:r>
    </w:p>
    <w:p w14:paraId="3E783AC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2573F3D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产地范围内海拔500m至800m，土壤类型为红壤、黄壤等，土壤质地砂质壤土，有机质含量≥3.0%，pH值6.8至8.0。</w:t>
      </w:r>
    </w:p>
    <w:p w14:paraId="6C5EF34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11A8832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1．育苗：</w:t>
      </w:r>
      <w:r w:rsidRPr="009F1070">
        <w:rPr>
          <w:rFonts w:ascii="方正仿宋简体" w:eastAsia="方正仿宋简体" w:hAnsi="宋体" w:cs="宋体" w:hint="eastAsia"/>
          <w:color w:val="333333"/>
          <w:kern w:val="0"/>
          <w:sz w:val="32"/>
          <w:szCs w:val="32"/>
        </w:rPr>
        <w:t>在3月上中旬育苗，每平米苗数≤1200株。</w:t>
      </w:r>
    </w:p>
    <w:p w14:paraId="08BD23C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2．施基肥：</w:t>
      </w:r>
      <w:r w:rsidRPr="009F1070">
        <w:rPr>
          <w:rFonts w:ascii="方正仿宋简体" w:eastAsia="方正仿宋简体" w:hAnsi="宋体" w:cs="宋体" w:hint="eastAsia"/>
          <w:color w:val="333333"/>
          <w:kern w:val="0"/>
          <w:sz w:val="32"/>
          <w:szCs w:val="32"/>
        </w:rPr>
        <w:t>每667㎡(亩)施腐熟有机肥3000kg至5000kg。</w:t>
      </w:r>
    </w:p>
    <w:p w14:paraId="5B1329C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3．定植：</w:t>
      </w:r>
      <w:r w:rsidRPr="009F1070">
        <w:rPr>
          <w:rFonts w:ascii="方正仿宋简体" w:eastAsia="方正仿宋简体" w:hAnsi="宋体" w:cs="宋体" w:hint="eastAsia"/>
          <w:color w:val="333333"/>
          <w:kern w:val="0"/>
          <w:sz w:val="32"/>
          <w:szCs w:val="32"/>
        </w:rPr>
        <w:t>5月中旬</w:t>
      </w:r>
      <w:proofErr w:type="gramStart"/>
      <w:r w:rsidRPr="009F1070">
        <w:rPr>
          <w:rFonts w:ascii="方正仿宋简体" w:eastAsia="方正仿宋简体" w:hAnsi="宋体" w:cs="宋体" w:hint="eastAsia"/>
          <w:color w:val="333333"/>
          <w:kern w:val="0"/>
          <w:sz w:val="32"/>
          <w:szCs w:val="32"/>
        </w:rPr>
        <w:t>穴栽定</w:t>
      </w:r>
      <w:proofErr w:type="gramEnd"/>
      <w:r w:rsidRPr="009F1070">
        <w:rPr>
          <w:rFonts w:ascii="方正仿宋简体" w:eastAsia="方正仿宋简体" w:hAnsi="宋体" w:cs="宋体" w:hint="eastAsia"/>
          <w:color w:val="333333"/>
          <w:kern w:val="0"/>
          <w:sz w:val="32"/>
          <w:szCs w:val="32"/>
        </w:rPr>
        <w:t>植，每穴2株，每667㎡(亩)6500穴。</w:t>
      </w:r>
    </w:p>
    <w:p w14:paraId="09362A2F"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4．水肥管理：</w:t>
      </w:r>
      <w:r w:rsidRPr="009F1070">
        <w:rPr>
          <w:rFonts w:ascii="方正仿宋简体" w:eastAsia="方正仿宋简体" w:hAnsi="宋体" w:cs="宋体" w:hint="eastAsia"/>
          <w:color w:val="333333"/>
          <w:kern w:val="0"/>
          <w:sz w:val="32"/>
          <w:szCs w:val="32"/>
        </w:rPr>
        <w:t>坐果后，结合浇水追肥2次至3次，每次每667㎡(亩)施三元复合肥10kg至15kg。</w:t>
      </w:r>
    </w:p>
    <w:p w14:paraId="7DFD08B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5．采收：</w:t>
      </w:r>
      <w:r w:rsidRPr="009F1070">
        <w:rPr>
          <w:rFonts w:ascii="方正仿宋简体" w:eastAsia="方正仿宋简体" w:hAnsi="宋体" w:cs="宋体" w:hint="eastAsia"/>
          <w:color w:val="333333"/>
          <w:kern w:val="0"/>
          <w:sz w:val="32"/>
          <w:szCs w:val="32"/>
        </w:rPr>
        <w:t>70%成熟变为深红或大红时采收。</w:t>
      </w:r>
    </w:p>
    <w:p w14:paraId="6F4444C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6．环境、安全要求：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29102AB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四、干制</w:t>
      </w:r>
    </w:p>
    <w:p w14:paraId="6C446C6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鲜椒自然干燥或在45℃至55℃条件下烘干至含水量≤14%。</w:t>
      </w:r>
    </w:p>
    <w:p w14:paraId="17FF79CC"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五、质量特色</w:t>
      </w:r>
    </w:p>
    <w:p w14:paraId="3EF03A9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p>
    <w:p w14:paraId="21045E2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（1）鲜椒辣椒：</w:t>
      </w:r>
      <w:r w:rsidRPr="009F1070">
        <w:rPr>
          <w:rFonts w:ascii="方正仿宋简体" w:eastAsia="方正仿宋简体" w:hAnsi="宋体" w:cs="宋体" w:hint="eastAsia"/>
          <w:color w:val="333333"/>
          <w:kern w:val="0"/>
          <w:sz w:val="32"/>
          <w:szCs w:val="32"/>
        </w:rPr>
        <w:t>呈长圆锥形，果面光滑，皮薄籽多，色泽红润油亮，口感辣而纯正。</w:t>
      </w:r>
    </w:p>
    <w:p w14:paraId="3F9D4AA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（2）干椒辣椒：</w:t>
      </w:r>
      <w:r w:rsidRPr="009F1070">
        <w:rPr>
          <w:rFonts w:ascii="方正仿宋简体" w:eastAsia="方正仿宋简体" w:hAnsi="宋体" w:cs="宋体" w:hint="eastAsia"/>
          <w:color w:val="333333"/>
          <w:kern w:val="0"/>
          <w:sz w:val="32"/>
          <w:szCs w:val="32"/>
        </w:rPr>
        <w:t>颜色深红，形体完整，</w:t>
      </w:r>
      <w:proofErr w:type="gramStart"/>
      <w:r w:rsidRPr="009F1070">
        <w:rPr>
          <w:rFonts w:ascii="方正仿宋简体" w:eastAsia="方正仿宋简体" w:hAnsi="宋体" w:cs="宋体" w:hint="eastAsia"/>
          <w:color w:val="333333"/>
          <w:kern w:val="0"/>
          <w:sz w:val="32"/>
          <w:szCs w:val="32"/>
        </w:rPr>
        <w:t>味灼辣</w:t>
      </w:r>
      <w:proofErr w:type="gramEnd"/>
      <w:r w:rsidRPr="009F1070">
        <w:rPr>
          <w:rFonts w:ascii="方正仿宋简体" w:eastAsia="方正仿宋简体" w:hAnsi="宋体" w:cs="宋体" w:hint="eastAsia"/>
          <w:color w:val="333333"/>
          <w:kern w:val="0"/>
          <w:sz w:val="32"/>
          <w:szCs w:val="32"/>
        </w:rPr>
        <w:t>。</w:t>
      </w:r>
    </w:p>
    <w:p w14:paraId="1045908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p w14:paraId="57C67D2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（1）鲜椒辣椒：</w:t>
      </w:r>
      <w:r w:rsidRPr="009F1070">
        <w:rPr>
          <w:rFonts w:ascii="方正仿宋简体" w:eastAsia="方正仿宋简体" w:hAnsi="宋体" w:cs="宋体" w:hint="eastAsia"/>
          <w:color w:val="333333"/>
          <w:kern w:val="0"/>
          <w:sz w:val="32"/>
          <w:szCs w:val="32"/>
        </w:rPr>
        <w:t>鲜椒辣椒素≥0.03%；硒≥0.015mg/kg；锌≥5.0mg/kg；膳食纤维≥15.0g/100g。</w:t>
      </w:r>
    </w:p>
    <w:p w14:paraId="74BC59D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b/>
          <w:bCs/>
          <w:color w:val="333333"/>
          <w:kern w:val="0"/>
          <w:sz w:val="32"/>
          <w:szCs w:val="32"/>
        </w:rPr>
        <w:t>（2）干椒辣椒：</w:t>
      </w:r>
      <w:r w:rsidRPr="009F1070">
        <w:rPr>
          <w:rFonts w:ascii="方正仿宋简体" w:eastAsia="方正仿宋简体" w:hAnsi="宋体" w:cs="宋体" w:hint="eastAsia"/>
          <w:color w:val="333333"/>
          <w:kern w:val="0"/>
          <w:sz w:val="32"/>
          <w:szCs w:val="32"/>
        </w:rPr>
        <w:t>鲜椒辣椒素≥0.12%，硒≥0.03mg/kg，锌≥15mg/kg，膳食纤维≥42.0g/100g。</w:t>
      </w:r>
    </w:p>
    <w:p w14:paraId="78D0A0E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p w14:paraId="76B945C8"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5B5B5B"/>
          <w:kern w:val="0"/>
          <w:sz w:val="32"/>
          <w:szCs w:val="32"/>
        </w:rPr>
        <w:br/>
      </w:r>
    </w:p>
    <w:p w14:paraId="3CB70CB5" w14:textId="77777777" w:rsidR="009F1070" w:rsidRPr="009F1070" w:rsidRDefault="009F1070" w:rsidP="009F1070">
      <w:pPr>
        <w:widowControl/>
        <w:spacing w:after="300" w:line="360" w:lineRule="atLeast"/>
        <w:ind w:firstLine="48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附件15</w:t>
      </w:r>
    </w:p>
    <w:p w14:paraId="556F49C1"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小标宋简体" w:eastAsia="方正小标宋简体" w:hAnsi="宋体" w:cs="宋体" w:hint="eastAsia"/>
          <w:color w:val="333333"/>
          <w:kern w:val="0"/>
          <w:sz w:val="44"/>
          <w:szCs w:val="44"/>
        </w:rPr>
        <w:t>邵阳茶油质量技术要求</w:t>
      </w:r>
    </w:p>
    <w:p w14:paraId="296D4E53"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一、品种</w:t>
      </w:r>
    </w:p>
    <w:p w14:paraId="61629E7E"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产区范围</w:t>
      </w:r>
      <w:proofErr w:type="gramStart"/>
      <w:r w:rsidRPr="009F1070">
        <w:rPr>
          <w:rFonts w:ascii="方正仿宋简体" w:eastAsia="方正仿宋简体" w:hAnsi="宋体" w:cs="宋体" w:hint="eastAsia"/>
          <w:color w:val="333333"/>
          <w:kern w:val="0"/>
          <w:sz w:val="32"/>
          <w:szCs w:val="32"/>
        </w:rPr>
        <w:t>内普通</w:t>
      </w:r>
      <w:proofErr w:type="gramEnd"/>
      <w:r w:rsidRPr="009F1070">
        <w:rPr>
          <w:rFonts w:ascii="方正仿宋简体" w:eastAsia="方正仿宋简体" w:hAnsi="宋体" w:cs="宋体" w:hint="eastAsia"/>
          <w:color w:val="333333"/>
          <w:kern w:val="0"/>
          <w:sz w:val="32"/>
          <w:szCs w:val="32"/>
        </w:rPr>
        <w:t>油茶（“寒露籽”）及以其为母本选育的“湘林”系列等无性系良种。</w:t>
      </w:r>
    </w:p>
    <w:p w14:paraId="1F672789"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二、立地条件</w:t>
      </w:r>
    </w:p>
    <w:p w14:paraId="53646B7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产地范围内海拔800m以下，坡度为25度以下、pH值4.5至6.5的红土壤、黄土壤或黄棕壤。有机质≥1.0%。</w:t>
      </w:r>
    </w:p>
    <w:p w14:paraId="4E7C8781"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三、栽培管理</w:t>
      </w:r>
    </w:p>
    <w:p w14:paraId="1A674BB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1．育苗：</w:t>
      </w:r>
      <w:r w:rsidRPr="009F1070">
        <w:rPr>
          <w:rFonts w:ascii="方正仿宋简体" w:eastAsia="方正仿宋简体" w:hAnsi="宋体" w:cs="宋体" w:hint="eastAsia"/>
          <w:color w:val="333333"/>
          <w:kern w:val="0"/>
          <w:sz w:val="32"/>
          <w:szCs w:val="32"/>
        </w:rPr>
        <w:t>无性繁殖育苗。</w:t>
      </w:r>
    </w:p>
    <w:p w14:paraId="07CF610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2．栽植：</w:t>
      </w:r>
      <w:r w:rsidRPr="009F1070">
        <w:rPr>
          <w:rFonts w:ascii="方正仿宋简体" w:eastAsia="方正仿宋简体" w:hAnsi="宋体" w:cs="宋体" w:hint="eastAsia"/>
          <w:color w:val="333333"/>
          <w:kern w:val="0"/>
          <w:sz w:val="32"/>
          <w:szCs w:val="32"/>
        </w:rPr>
        <w:t>1月至3月选择阴雨天气或雨后栽植，密度为每667㎡(亩)90株至110株。</w:t>
      </w:r>
    </w:p>
    <w:p w14:paraId="39CA04F6"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3．施肥：</w:t>
      </w:r>
      <w:r w:rsidRPr="009F1070">
        <w:rPr>
          <w:rFonts w:ascii="方正仿宋简体" w:eastAsia="方正仿宋简体" w:hAnsi="宋体" w:cs="宋体" w:hint="eastAsia"/>
          <w:color w:val="333333"/>
          <w:kern w:val="0"/>
          <w:sz w:val="32"/>
          <w:szCs w:val="32"/>
        </w:rPr>
        <w:t>每年冬季施肥一次，以腐熟有机肥为主，幼林每株施肥1.0kg至2.0kg，成林每株施肥4.0kg至5.0kg。</w:t>
      </w:r>
    </w:p>
    <w:p w14:paraId="162D2CC8"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4．环境、安全要求：</w:t>
      </w:r>
      <w:r w:rsidRPr="009F1070">
        <w:rPr>
          <w:rFonts w:ascii="方正仿宋简体" w:eastAsia="方正仿宋简体" w:hAnsi="宋体" w:cs="宋体" w:hint="eastAsia"/>
          <w:color w:val="333333"/>
          <w:kern w:val="0"/>
          <w:sz w:val="32"/>
          <w:szCs w:val="32"/>
        </w:rPr>
        <w:t>农药、化肥等的使用必须符合国家相关规定，不得污染环境。</w:t>
      </w:r>
    </w:p>
    <w:p w14:paraId="5E1BBF35"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四、收获</w:t>
      </w:r>
    </w:p>
    <w:p w14:paraId="69834A30"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10月上旬至12月下旬，当茶果色泽变为发红、发黄或紫褐色，呈现油光，果壳微裂，籽壳变黑发亮时采收。</w:t>
      </w:r>
    </w:p>
    <w:p w14:paraId="6CC20FE4"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五、加工工艺</w:t>
      </w:r>
    </w:p>
    <w:p w14:paraId="6BE892B7"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32"/>
          <w:szCs w:val="32"/>
        </w:rPr>
        <w:t>茶籽清理→干燥脱壳→</w:t>
      </w:r>
      <w:proofErr w:type="gramStart"/>
      <w:r w:rsidRPr="009F1070">
        <w:rPr>
          <w:rFonts w:ascii="方正仿宋简体" w:eastAsia="方正仿宋简体" w:hAnsi="宋体" w:cs="宋体" w:hint="eastAsia"/>
          <w:color w:val="333333"/>
          <w:kern w:val="0"/>
          <w:sz w:val="32"/>
          <w:szCs w:val="32"/>
        </w:rPr>
        <w:t>仁壳分离</w:t>
      </w:r>
      <w:proofErr w:type="gramEnd"/>
      <w:r w:rsidRPr="009F1070">
        <w:rPr>
          <w:rFonts w:ascii="方正仿宋简体" w:eastAsia="方正仿宋简体" w:hAnsi="宋体" w:cs="宋体" w:hint="eastAsia"/>
          <w:color w:val="333333"/>
          <w:kern w:val="0"/>
          <w:sz w:val="32"/>
          <w:szCs w:val="32"/>
        </w:rPr>
        <w:t>→种仁碾碎→蒸炒→物理压榨→过滤→灌装→茶油。</w:t>
      </w:r>
    </w:p>
    <w:p w14:paraId="54515E1B"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32"/>
          <w:szCs w:val="32"/>
        </w:rPr>
        <w:t>六、质量特色</w:t>
      </w:r>
    </w:p>
    <w:p w14:paraId="509413BD"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1．感官特色：</w:t>
      </w:r>
      <w:r w:rsidRPr="009F1070">
        <w:rPr>
          <w:rFonts w:ascii="方正仿宋简体" w:eastAsia="方正仿宋简体" w:hAnsi="宋体" w:cs="宋体" w:hint="eastAsia"/>
          <w:color w:val="333333"/>
          <w:kern w:val="0"/>
          <w:sz w:val="32"/>
          <w:szCs w:val="32"/>
        </w:rPr>
        <w:t>油色亮黄、澄清、纯净、透明，气味清香纯正，具有油茶籽油固有的滋味，口感顺滑、无涩味。</w:t>
      </w:r>
    </w:p>
    <w:p w14:paraId="5BC62302" w14:textId="77777777" w:rsidR="009F107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63"/>
        <w:gridCol w:w="4357"/>
      </w:tblGrid>
      <w:tr w:rsidR="009F1070" w:rsidRPr="009F1070" w14:paraId="1D7C7713" w14:textId="77777777" w:rsidTr="009F1070">
        <w:trPr>
          <w:jc w:val="center"/>
        </w:trPr>
        <w:tc>
          <w:tcPr>
            <w:tcW w:w="39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B39EC66"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项 目</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2EFBBD" w14:textId="77777777" w:rsidR="009F1070" w:rsidRPr="009F1070" w:rsidRDefault="009F1070" w:rsidP="009F1070">
            <w:pPr>
              <w:widowControl/>
              <w:spacing w:after="300" w:line="360" w:lineRule="atLeast"/>
              <w:ind w:firstLine="480"/>
              <w:jc w:val="center"/>
              <w:rPr>
                <w:rFonts w:ascii="宋体" w:eastAsia="宋体" w:hAnsi="宋体" w:cs="宋体" w:hint="eastAsia"/>
                <w:color w:val="5B5B5B"/>
                <w:kern w:val="0"/>
                <w:szCs w:val="21"/>
              </w:rPr>
            </w:pPr>
            <w:r w:rsidRPr="009F1070">
              <w:rPr>
                <w:rFonts w:ascii="方正黑体简体" w:eastAsia="方正黑体简体" w:hAnsi="宋体" w:cs="宋体" w:hint="eastAsia"/>
                <w:color w:val="333333"/>
                <w:kern w:val="0"/>
                <w:sz w:val="24"/>
                <w:szCs w:val="24"/>
              </w:rPr>
              <w:t>指 标</w:t>
            </w:r>
          </w:p>
        </w:tc>
      </w:tr>
      <w:tr w:rsidR="009F1070" w:rsidRPr="009F1070" w14:paraId="394A4FB8" w14:textId="77777777" w:rsidTr="009F1070">
        <w:trPr>
          <w:jc w:val="center"/>
        </w:trPr>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F0DF94"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油酸（单不饱和酸）%</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BE1C24"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78</w:t>
            </w:r>
          </w:p>
        </w:tc>
      </w:tr>
      <w:tr w:rsidR="009F1070" w:rsidRPr="009F1070" w14:paraId="0EA430BD" w14:textId="77777777" w:rsidTr="009F1070">
        <w:trPr>
          <w:jc w:val="center"/>
        </w:trPr>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E119FC"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维生素E(mg/kg)</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AED813"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280</w:t>
            </w:r>
          </w:p>
        </w:tc>
      </w:tr>
      <w:tr w:rsidR="009F1070" w:rsidRPr="009F1070" w14:paraId="0B399189" w14:textId="77777777" w:rsidTr="009F1070">
        <w:trPr>
          <w:jc w:val="center"/>
        </w:trPr>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BEE8259"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(ug/kg)</w:t>
            </w:r>
            <w:r w:rsidRPr="009F1070">
              <w:rPr>
                <w:rFonts w:ascii="方正仿宋简体" w:eastAsia="方正仿宋简体" w:hAnsi="宋体" w:cs="宋体" w:hint="eastAsia"/>
                <w:color w:val="333333"/>
                <w:kern w:val="0"/>
                <w:sz w:val="24"/>
                <w:szCs w:val="24"/>
              </w:rPr>
              <w:t> </w:t>
            </w:r>
            <w:r w:rsidRPr="009F1070">
              <w:rPr>
                <w:rFonts w:ascii="方正仿宋简体" w:eastAsia="方正仿宋简体" w:hAnsi="宋体" w:cs="宋体" w:hint="eastAsia"/>
                <w:color w:val="333333"/>
                <w:kern w:val="0"/>
                <w:sz w:val="24"/>
                <w:szCs w:val="24"/>
              </w:rPr>
              <w:t>≥</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0B794F" w14:textId="77777777" w:rsidR="009F1070" w:rsidRPr="009F1070" w:rsidRDefault="009F1070" w:rsidP="009F1070">
            <w:pPr>
              <w:widowControl/>
              <w:spacing w:after="300" w:line="360" w:lineRule="atLeast"/>
              <w:jc w:val="center"/>
              <w:rPr>
                <w:rFonts w:ascii="宋体" w:eastAsia="宋体" w:hAnsi="宋体" w:cs="宋体" w:hint="eastAsia"/>
                <w:color w:val="5B5B5B"/>
                <w:kern w:val="0"/>
                <w:szCs w:val="21"/>
              </w:rPr>
            </w:pPr>
            <w:r w:rsidRPr="009F1070">
              <w:rPr>
                <w:rFonts w:ascii="方正仿宋简体" w:eastAsia="方正仿宋简体" w:hAnsi="宋体" w:cs="宋体" w:hint="eastAsia"/>
                <w:color w:val="333333"/>
                <w:kern w:val="0"/>
                <w:sz w:val="24"/>
                <w:szCs w:val="24"/>
              </w:rPr>
              <w:t>10</w:t>
            </w:r>
          </w:p>
        </w:tc>
      </w:tr>
    </w:tbl>
    <w:p w14:paraId="604DF1D3" w14:textId="1793B3A9" w:rsidR="00420D80" w:rsidRPr="009F1070" w:rsidRDefault="009F1070" w:rsidP="009F1070">
      <w:pPr>
        <w:widowControl/>
        <w:spacing w:after="300" w:line="360" w:lineRule="atLeast"/>
        <w:ind w:firstLine="640"/>
        <w:jc w:val="left"/>
        <w:rPr>
          <w:rFonts w:ascii="宋体" w:eastAsia="宋体" w:hAnsi="宋体" w:cs="宋体" w:hint="eastAsia"/>
          <w:color w:val="5B5B5B"/>
          <w:kern w:val="0"/>
          <w:szCs w:val="21"/>
        </w:rPr>
      </w:pPr>
      <w:r w:rsidRPr="009F1070">
        <w:rPr>
          <w:rFonts w:ascii="方正楷体简体" w:eastAsia="方正楷体简体" w:hAnsi="宋体" w:cs="宋体" w:hint="eastAsia"/>
          <w:b/>
          <w:bCs/>
          <w:color w:val="333333"/>
          <w:kern w:val="0"/>
          <w:sz w:val="32"/>
          <w:szCs w:val="32"/>
        </w:rPr>
        <w:t>3.</w:t>
      </w:r>
      <w:r w:rsidRPr="009F1070">
        <w:rPr>
          <w:rFonts w:ascii="方正楷体简体" w:eastAsia="方正楷体简体" w:hAnsi="宋体" w:cs="宋体" w:hint="eastAsia"/>
          <w:b/>
          <w:bCs/>
          <w:color w:val="333333"/>
          <w:kern w:val="0"/>
          <w:sz w:val="32"/>
          <w:szCs w:val="32"/>
        </w:rPr>
        <w:t> </w:t>
      </w:r>
      <w:r w:rsidRPr="009F1070">
        <w:rPr>
          <w:rFonts w:ascii="方正楷体简体" w:eastAsia="方正楷体简体" w:hAnsi="宋体" w:cs="宋体" w:hint="eastAsia"/>
          <w:b/>
          <w:bCs/>
          <w:color w:val="333333"/>
          <w:kern w:val="0"/>
          <w:sz w:val="32"/>
          <w:szCs w:val="32"/>
        </w:rPr>
        <w:t>安全及其</w:t>
      </w:r>
      <w:proofErr w:type="gramStart"/>
      <w:r w:rsidRPr="009F1070">
        <w:rPr>
          <w:rFonts w:ascii="方正楷体简体" w:eastAsia="方正楷体简体" w:hAnsi="宋体" w:cs="宋体" w:hint="eastAsia"/>
          <w:b/>
          <w:bCs/>
          <w:color w:val="333333"/>
          <w:kern w:val="0"/>
          <w:sz w:val="32"/>
          <w:szCs w:val="32"/>
        </w:rPr>
        <w:t>他质量</w:t>
      </w:r>
      <w:proofErr w:type="gramEnd"/>
      <w:r w:rsidRPr="009F1070">
        <w:rPr>
          <w:rFonts w:ascii="方正楷体简体" w:eastAsia="方正楷体简体" w:hAnsi="宋体" w:cs="宋体" w:hint="eastAsia"/>
          <w:b/>
          <w:bCs/>
          <w:color w:val="333333"/>
          <w:kern w:val="0"/>
          <w:sz w:val="32"/>
          <w:szCs w:val="32"/>
        </w:rPr>
        <w:t>技术要求：</w:t>
      </w:r>
      <w:r w:rsidRPr="009F1070">
        <w:rPr>
          <w:rFonts w:ascii="方正仿宋简体" w:eastAsia="方正仿宋简体" w:hAnsi="宋体" w:cs="宋体" w:hint="eastAsia"/>
          <w:color w:val="333333"/>
          <w:kern w:val="0"/>
          <w:sz w:val="32"/>
          <w:szCs w:val="32"/>
        </w:rPr>
        <w:t>产品安全及其</w:t>
      </w:r>
      <w:proofErr w:type="gramStart"/>
      <w:r w:rsidRPr="009F1070">
        <w:rPr>
          <w:rFonts w:ascii="方正仿宋简体" w:eastAsia="方正仿宋简体" w:hAnsi="宋体" w:cs="宋体" w:hint="eastAsia"/>
          <w:color w:val="333333"/>
          <w:kern w:val="0"/>
          <w:sz w:val="32"/>
          <w:szCs w:val="32"/>
        </w:rPr>
        <w:t>他质量</w:t>
      </w:r>
      <w:proofErr w:type="gramEnd"/>
      <w:r w:rsidRPr="009F1070">
        <w:rPr>
          <w:rFonts w:ascii="方正仿宋简体" w:eastAsia="方正仿宋简体" w:hAnsi="宋体" w:cs="宋体" w:hint="eastAsia"/>
          <w:color w:val="333333"/>
          <w:kern w:val="0"/>
          <w:sz w:val="32"/>
          <w:szCs w:val="32"/>
        </w:rPr>
        <w:t>技术要求必须符合国家相关规定。</w:t>
      </w:r>
    </w:p>
    <w:sectPr w:rsidR="00420D80" w:rsidRPr="009F1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55B"/>
    <w:multiLevelType w:val="multilevel"/>
    <w:tmpl w:val="DC5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659AF"/>
    <w:multiLevelType w:val="multilevel"/>
    <w:tmpl w:val="9B2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80"/>
    <w:rsid w:val="00420D80"/>
    <w:rsid w:val="009F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3268"/>
  <w15:chartTrackingRefBased/>
  <w15:docId w15:val="{ABCA1293-ADE3-4FB2-84F4-A2A321DD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F1070"/>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F107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F1070"/>
    <w:rPr>
      <w:rFonts w:ascii="宋体" w:eastAsia="宋体" w:hAnsi="宋体" w:cs="宋体"/>
      <w:b/>
      <w:bCs/>
      <w:kern w:val="0"/>
      <w:sz w:val="36"/>
      <w:szCs w:val="36"/>
    </w:rPr>
  </w:style>
  <w:style w:type="character" w:customStyle="1" w:styleId="40">
    <w:name w:val="标题 4 字符"/>
    <w:basedOn w:val="a0"/>
    <w:link w:val="4"/>
    <w:uiPriority w:val="9"/>
    <w:rsid w:val="009F1070"/>
    <w:rPr>
      <w:rFonts w:ascii="宋体" w:eastAsia="宋体" w:hAnsi="宋体" w:cs="宋体"/>
      <w:b/>
      <w:bCs/>
      <w:kern w:val="0"/>
      <w:sz w:val="24"/>
      <w:szCs w:val="24"/>
    </w:rPr>
  </w:style>
  <w:style w:type="paragraph" w:customStyle="1" w:styleId="msonormal0">
    <w:name w:val="msonormal"/>
    <w:basedOn w:val="a"/>
    <w:rsid w:val="009F1070"/>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9F107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F1070"/>
    <w:rPr>
      <w:color w:val="0000FF"/>
      <w:u w:val="single"/>
    </w:rPr>
  </w:style>
  <w:style w:type="character" w:styleId="a4">
    <w:name w:val="FollowedHyperlink"/>
    <w:basedOn w:val="a0"/>
    <w:uiPriority w:val="99"/>
    <w:semiHidden/>
    <w:unhideWhenUsed/>
    <w:rsid w:val="009F1070"/>
    <w:rPr>
      <w:color w:val="800080"/>
      <w:u w:val="single"/>
    </w:rPr>
  </w:style>
  <w:style w:type="paragraph" w:styleId="z-">
    <w:name w:val="HTML Top of Form"/>
    <w:basedOn w:val="a"/>
    <w:next w:val="a"/>
    <w:link w:val="z-0"/>
    <w:hidden/>
    <w:uiPriority w:val="99"/>
    <w:semiHidden/>
    <w:unhideWhenUsed/>
    <w:rsid w:val="009F1070"/>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F1070"/>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F1070"/>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F1070"/>
    <w:rPr>
      <w:rFonts w:ascii="Arial" w:eastAsia="宋体" w:hAnsi="Arial" w:cs="Arial"/>
      <w:vanish/>
      <w:kern w:val="0"/>
      <w:sz w:val="16"/>
      <w:szCs w:val="16"/>
    </w:rPr>
  </w:style>
  <w:style w:type="paragraph" w:customStyle="1" w:styleId="active">
    <w:name w:val="active"/>
    <w:basedOn w:val="a"/>
    <w:rsid w:val="009F107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F107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9F1070"/>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9F10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92896">
      <w:bodyDiv w:val="1"/>
      <w:marLeft w:val="0"/>
      <w:marRight w:val="0"/>
      <w:marTop w:val="0"/>
      <w:marBottom w:val="0"/>
      <w:divBdr>
        <w:top w:val="none" w:sz="0" w:space="0" w:color="auto"/>
        <w:left w:val="none" w:sz="0" w:space="0" w:color="auto"/>
        <w:bottom w:val="none" w:sz="0" w:space="0" w:color="auto"/>
        <w:right w:val="none" w:sz="0" w:space="0" w:color="auto"/>
      </w:divBdr>
      <w:divsChild>
        <w:div w:id="835148660">
          <w:marLeft w:val="0"/>
          <w:marRight w:val="0"/>
          <w:marTop w:val="0"/>
          <w:marBottom w:val="0"/>
          <w:divBdr>
            <w:top w:val="none" w:sz="0" w:space="0" w:color="auto"/>
            <w:left w:val="none" w:sz="0" w:space="0" w:color="auto"/>
            <w:bottom w:val="none" w:sz="0" w:space="0" w:color="auto"/>
            <w:right w:val="none" w:sz="0" w:space="0" w:color="auto"/>
          </w:divBdr>
          <w:divsChild>
            <w:div w:id="1171680445">
              <w:marLeft w:val="0"/>
              <w:marRight w:val="0"/>
              <w:marTop w:val="0"/>
              <w:marBottom w:val="0"/>
              <w:divBdr>
                <w:top w:val="none" w:sz="0" w:space="0" w:color="auto"/>
                <w:left w:val="none" w:sz="0" w:space="0" w:color="auto"/>
                <w:bottom w:val="none" w:sz="0" w:space="0" w:color="auto"/>
                <w:right w:val="none" w:sz="0" w:space="0" w:color="auto"/>
              </w:divBdr>
              <w:divsChild>
                <w:div w:id="1521510651">
                  <w:marLeft w:val="0"/>
                  <w:marRight w:val="0"/>
                  <w:marTop w:val="0"/>
                  <w:marBottom w:val="0"/>
                  <w:divBdr>
                    <w:top w:val="none" w:sz="0" w:space="0" w:color="auto"/>
                    <w:left w:val="none" w:sz="0" w:space="0" w:color="auto"/>
                    <w:bottom w:val="none" w:sz="0" w:space="0" w:color="auto"/>
                    <w:right w:val="none" w:sz="0" w:space="0" w:color="auto"/>
                  </w:divBdr>
                  <w:divsChild>
                    <w:div w:id="1077825110">
                      <w:marLeft w:val="0"/>
                      <w:marRight w:val="0"/>
                      <w:marTop w:val="0"/>
                      <w:marBottom w:val="0"/>
                      <w:divBdr>
                        <w:top w:val="none" w:sz="0" w:space="0" w:color="auto"/>
                        <w:left w:val="none" w:sz="0" w:space="0" w:color="auto"/>
                        <w:bottom w:val="none" w:sz="0" w:space="0" w:color="auto"/>
                        <w:right w:val="none" w:sz="0" w:space="0" w:color="auto"/>
                      </w:divBdr>
                      <w:divsChild>
                        <w:div w:id="13356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1363">
                  <w:marLeft w:val="0"/>
                  <w:marRight w:val="0"/>
                  <w:marTop w:val="0"/>
                  <w:marBottom w:val="0"/>
                  <w:divBdr>
                    <w:top w:val="none" w:sz="0" w:space="0" w:color="auto"/>
                    <w:left w:val="none" w:sz="0" w:space="0" w:color="auto"/>
                    <w:bottom w:val="none" w:sz="0" w:space="0" w:color="auto"/>
                    <w:right w:val="none" w:sz="0" w:space="0" w:color="auto"/>
                  </w:divBdr>
                  <w:divsChild>
                    <w:div w:id="1647394335">
                      <w:marLeft w:val="0"/>
                      <w:marRight w:val="0"/>
                      <w:marTop w:val="0"/>
                      <w:marBottom w:val="0"/>
                      <w:divBdr>
                        <w:top w:val="none" w:sz="0" w:space="0" w:color="auto"/>
                        <w:left w:val="none" w:sz="0" w:space="0" w:color="auto"/>
                        <w:bottom w:val="none" w:sz="0" w:space="0" w:color="auto"/>
                        <w:right w:val="none" w:sz="0" w:space="0" w:color="auto"/>
                      </w:divBdr>
                      <w:divsChild>
                        <w:div w:id="58286752">
                          <w:marLeft w:val="0"/>
                          <w:marRight w:val="0"/>
                          <w:marTop w:val="0"/>
                          <w:marBottom w:val="0"/>
                          <w:divBdr>
                            <w:top w:val="none" w:sz="0" w:space="0" w:color="auto"/>
                            <w:left w:val="none" w:sz="0" w:space="0" w:color="auto"/>
                            <w:bottom w:val="none" w:sz="0" w:space="0" w:color="auto"/>
                            <w:right w:val="none" w:sz="0" w:space="0" w:color="auto"/>
                          </w:divBdr>
                        </w:div>
                        <w:div w:id="1100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472">
                  <w:marLeft w:val="0"/>
                  <w:marRight w:val="0"/>
                  <w:marTop w:val="0"/>
                  <w:marBottom w:val="0"/>
                  <w:divBdr>
                    <w:top w:val="none" w:sz="0" w:space="0" w:color="auto"/>
                    <w:left w:val="none" w:sz="0" w:space="0" w:color="auto"/>
                    <w:bottom w:val="none" w:sz="0" w:space="0" w:color="auto"/>
                    <w:right w:val="none" w:sz="0" w:space="0" w:color="auto"/>
                  </w:divBdr>
                  <w:divsChild>
                    <w:div w:id="2762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2164">
          <w:marLeft w:val="0"/>
          <w:marRight w:val="0"/>
          <w:marTop w:val="0"/>
          <w:marBottom w:val="0"/>
          <w:divBdr>
            <w:top w:val="none" w:sz="0" w:space="0" w:color="auto"/>
            <w:left w:val="none" w:sz="0" w:space="0" w:color="auto"/>
            <w:bottom w:val="none" w:sz="0" w:space="0" w:color="auto"/>
            <w:right w:val="none" w:sz="0" w:space="0" w:color="auto"/>
          </w:divBdr>
        </w:div>
        <w:div w:id="1015964906">
          <w:marLeft w:val="0"/>
          <w:marRight w:val="0"/>
          <w:marTop w:val="0"/>
          <w:marBottom w:val="0"/>
          <w:divBdr>
            <w:top w:val="none" w:sz="0" w:space="0" w:color="auto"/>
            <w:left w:val="none" w:sz="0" w:space="0" w:color="auto"/>
            <w:bottom w:val="none" w:sz="0" w:space="0" w:color="auto"/>
            <w:right w:val="none" w:sz="0" w:space="0" w:color="auto"/>
          </w:divBdr>
          <w:divsChild>
            <w:div w:id="1850024897">
              <w:marLeft w:val="0"/>
              <w:marRight w:val="0"/>
              <w:marTop w:val="0"/>
              <w:marBottom w:val="0"/>
              <w:divBdr>
                <w:top w:val="none" w:sz="0" w:space="0" w:color="auto"/>
                <w:left w:val="none" w:sz="0" w:space="0" w:color="auto"/>
                <w:bottom w:val="none" w:sz="0" w:space="0" w:color="auto"/>
                <w:right w:val="none" w:sz="0" w:space="0" w:color="auto"/>
              </w:divBdr>
              <w:divsChild>
                <w:div w:id="467018487">
                  <w:marLeft w:val="0"/>
                  <w:marRight w:val="0"/>
                  <w:marTop w:val="0"/>
                  <w:marBottom w:val="0"/>
                  <w:divBdr>
                    <w:top w:val="none" w:sz="0" w:space="0" w:color="auto"/>
                    <w:left w:val="none" w:sz="0" w:space="0" w:color="auto"/>
                    <w:bottom w:val="none" w:sz="0" w:space="0" w:color="auto"/>
                    <w:right w:val="none" w:sz="0" w:space="0" w:color="auto"/>
                  </w:divBdr>
                  <w:divsChild>
                    <w:div w:id="843521208">
                      <w:marLeft w:val="0"/>
                      <w:marRight w:val="0"/>
                      <w:marTop w:val="0"/>
                      <w:marBottom w:val="0"/>
                      <w:divBdr>
                        <w:top w:val="none" w:sz="0" w:space="0" w:color="auto"/>
                        <w:left w:val="none" w:sz="0" w:space="0" w:color="auto"/>
                        <w:bottom w:val="double" w:sz="2" w:space="8" w:color="0E74FF"/>
                        <w:right w:val="none" w:sz="0" w:space="0" w:color="auto"/>
                      </w:divBdr>
                    </w:div>
                    <w:div w:id="1294603987">
                      <w:marLeft w:val="0"/>
                      <w:marRight w:val="0"/>
                      <w:marTop w:val="0"/>
                      <w:marBottom w:val="0"/>
                      <w:divBdr>
                        <w:top w:val="none" w:sz="0" w:space="0" w:color="auto"/>
                        <w:left w:val="none" w:sz="0" w:space="0" w:color="auto"/>
                        <w:bottom w:val="none" w:sz="0" w:space="0" w:color="auto"/>
                        <w:right w:val="none" w:sz="0" w:space="0" w:color="auto"/>
                      </w:divBdr>
                      <w:divsChild>
                        <w:div w:id="1327316674">
                          <w:marLeft w:val="0"/>
                          <w:marRight w:val="0"/>
                          <w:marTop w:val="0"/>
                          <w:marBottom w:val="0"/>
                          <w:divBdr>
                            <w:top w:val="none" w:sz="0" w:space="0" w:color="auto"/>
                            <w:left w:val="none" w:sz="0" w:space="0" w:color="auto"/>
                            <w:bottom w:val="single" w:sz="6" w:space="11" w:color="D7D7D7"/>
                            <w:right w:val="none" w:sz="0" w:space="0" w:color="auto"/>
                          </w:divBdr>
                        </w:div>
                        <w:div w:id="1238633966">
                          <w:marLeft w:val="0"/>
                          <w:marRight w:val="0"/>
                          <w:marTop w:val="0"/>
                          <w:marBottom w:val="0"/>
                          <w:divBdr>
                            <w:top w:val="none" w:sz="0" w:space="0" w:color="auto"/>
                            <w:left w:val="none" w:sz="0" w:space="0" w:color="auto"/>
                            <w:bottom w:val="none" w:sz="0" w:space="0" w:color="auto"/>
                            <w:right w:val="none" w:sz="0" w:space="0" w:color="auto"/>
                          </w:divBdr>
                        </w:div>
                        <w:div w:id="4507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8869">
          <w:marLeft w:val="0"/>
          <w:marRight w:val="0"/>
          <w:marTop w:val="0"/>
          <w:marBottom w:val="0"/>
          <w:divBdr>
            <w:top w:val="none" w:sz="0" w:space="0" w:color="auto"/>
            <w:left w:val="none" w:sz="0" w:space="0" w:color="auto"/>
            <w:bottom w:val="none" w:sz="0" w:space="0" w:color="auto"/>
            <w:right w:val="none" w:sz="0" w:space="0" w:color="auto"/>
          </w:divBdr>
          <w:divsChild>
            <w:div w:id="398141702">
              <w:marLeft w:val="0"/>
              <w:marRight w:val="0"/>
              <w:marTop w:val="0"/>
              <w:marBottom w:val="0"/>
              <w:divBdr>
                <w:top w:val="none" w:sz="0" w:space="0" w:color="auto"/>
                <w:left w:val="none" w:sz="0" w:space="0" w:color="auto"/>
                <w:bottom w:val="none" w:sz="0" w:space="0" w:color="auto"/>
                <w:right w:val="none" w:sz="0" w:space="0" w:color="auto"/>
              </w:divBdr>
              <w:divsChild>
                <w:div w:id="1436706360">
                  <w:marLeft w:val="0"/>
                  <w:marRight w:val="0"/>
                  <w:marTop w:val="0"/>
                  <w:marBottom w:val="0"/>
                  <w:divBdr>
                    <w:top w:val="none" w:sz="0" w:space="0" w:color="auto"/>
                    <w:left w:val="none" w:sz="0" w:space="0" w:color="auto"/>
                    <w:bottom w:val="none" w:sz="0" w:space="0" w:color="auto"/>
                    <w:right w:val="none" w:sz="0" w:space="0" w:color="auto"/>
                  </w:divBdr>
                  <w:divsChild>
                    <w:div w:id="181751971">
                      <w:marLeft w:val="0"/>
                      <w:marRight w:val="0"/>
                      <w:marTop w:val="0"/>
                      <w:marBottom w:val="0"/>
                      <w:divBdr>
                        <w:top w:val="none" w:sz="0" w:space="0" w:color="auto"/>
                        <w:left w:val="none" w:sz="0" w:space="0" w:color="auto"/>
                        <w:bottom w:val="none" w:sz="0" w:space="0" w:color="auto"/>
                        <w:right w:val="none" w:sz="0" w:space="0" w:color="auto"/>
                      </w:divBdr>
                    </w:div>
                    <w:div w:id="5736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2136</Words>
  <Characters>12180</Characters>
  <Application>Microsoft Office Word</Application>
  <DocSecurity>0</DocSecurity>
  <Lines>101</Lines>
  <Paragraphs>28</Paragraphs>
  <ScaleCrop>false</ScaleCrop>
  <Company>微软中国</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2022-03-01T02:48:00Z</dcterms:created>
  <dcterms:modified xsi:type="dcterms:W3CDTF">2022-03-01T02:49:00Z</dcterms:modified>
</cp:coreProperties>
</file>