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D6885" w14:textId="2B0C00B1" w:rsidR="00C43650" w:rsidRDefault="00750B85" w:rsidP="00E941C6">
      <w:pPr>
        <w:jc w:val="center"/>
        <w:rPr>
          <w:rFonts w:ascii="微软雅黑" w:eastAsia="微软雅黑" w:hAnsi="微软雅黑"/>
          <w:b/>
          <w:bCs/>
          <w:color w:val="333333"/>
          <w:sz w:val="30"/>
          <w:szCs w:val="30"/>
          <w:shd w:val="clear" w:color="auto" w:fill="FFFFFF"/>
        </w:rPr>
      </w:pPr>
      <w:r>
        <w:rPr>
          <w:rFonts w:ascii="微软雅黑" w:eastAsia="微软雅黑" w:hAnsi="微软雅黑" w:hint="eastAsia"/>
          <w:b/>
          <w:bCs/>
          <w:color w:val="333333"/>
          <w:sz w:val="30"/>
          <w:szCs w:val="30"/>
          <w:shd w:val="clear" w:color="auto" w:fill="FFFFFF"/>
        </w:rPr>
        <w:t>总局办公厅关于食用调和油标签标识有关问题的复函</w:t>
      </w:r>
    </w:p>
    <w:p w14:paraId="3D52FCD4" w14:textId="35D6ECC6" w:rsidR="00E941C6" w:rsidRDefault="0092641F" w:rsidP="00E941C6">
      <w:pPr>
        <w:pStyle w:val="a7"/>
        <w:spacing w:before="0" w:beforeAutospacing="0" w:after="0" w:afterAutospacing="0"/>
        <w:jc w:val="right"/>
        <w:rPr>
          <w:rFonts w:ascii="仿宋_GB2312" w:eastAsia="仿宋_GB2312"/>
          <w:color w:val="484848"/>
          <w:sz w:val="27"/>
          <w:szCs w:val="27"/>
        </w:rPr>
      </w:pPr>
      <w:r>
        <w:rPr>
          <w:rFonts w:ascii="仿宋_GB2312" w:eastAsia="仿宋_GB2312" w:hint="eastAsia"/>
          <w:color w:val="484848"/>
          <w:sz w:val="27"/>
          <w:szCs w:val="27"/>
        </w:rPr>
        <w:t>食药监</w:t>
      </w:r>
      <w:r w:rsidR="00750B85">
        <w:rPr>
          <w:rFonts w:ascii="仿宋_GB2312" w:eastAsia="仿宋_GB2312" w:hint="eastAsia"/>
          <w:color w:val="484848"/>
          <w:sz w:val="27"/>
          <w:szCs w:val="27"/>
        </w:rPr>
        <w:t>办</w:t>
      </w:r>
      <w:r>
        <w:rPr>
          <w:rFonts w:ascii="仿宋_GB2312" w:eastAsia="仿宋_GB2312" w:hint="eastAsia"/>
          <w:color w:val="484848"/>
          <w:sz w:val="27"/>
          <w:szCs w:val="27"/>
        </w:rPr>
        <w:t>食监</w:t>
      </w:r>
      <w:r w:rsidR="00750B85">
        <w:rPr>
          <w:rFonts w:ascii="仿宋_GB2312" w:eastAsia="仿宋_GB2312" w:hint="eastAsia"/>
          <w:color w:val="484848"/>
          <w:sz w:val="27"/>
          <w:szCs w:val="27"/>
        </w:rPr>
        <w:t>一</w:t>
      </w:r>
      <w:r w:rsidR="00E941C6">
        <w:rPr>
          <w:rFonts w:ascii="仿宋_GB2312" w:eastAsia="仿宋_GB2312" w:hint="eastAsia"/>
          <w:color w:val="484848"/>
          <w:sz w:val="27"/>
          <w:szCs w:val="27"/>
        </w:rPr>
        <w:t>函</w:t>
      </w:r>
      <w:r w:rsidR="00A96C65" w:rsidRPr="00401963">
        <w:rPr>
          <w:rFonts w:ascii="仿宋_GB2312" w:eastAsia="仿宋_GB2312" w:hint="eastAsia"/>
          <w:color w:val="333333"/>
          <w:sz w:val="27"/>
          <w:szCs w:val="27"/>
        </w:rPr>
        <w:t>〔201</w:t>
      </w:r>
      <w:r w:rsidR="00750B85">
        <w:rPr>
          <w:rFonts w:ascii="仿宋_GB2312" w:eastAsia="仿宋_GB2312" w:hint="eastAsia"/>
          <w:color w:val="333333"/>
          <w:sz w:val="27"/>
          <w:szCs w:val="27"/>
        </w:rPr>
        <w:t>8</w:t>
      </w:r>
      <w:r w:rsidR="00A96C65" w:rsidRPr="00401963">
        <w:rPr>
          <w:rFonts w:ascii="仿宋_GB2312" w:eastAsia="仿宋_GB2312" w:hint="eastAsia"/>
          <w:color w:val="333333"/>
          <w:sz w:val="27"/>
          <w:szCs w:val="27"/>
        </w:rPr>
        <w:t>〕</w:t>
      </w:r>
      <w:r w:rsidR="00750B85">
        <w:rPr>
          <w:rFonts w:ascii="仿宋_GB2312" w:eastAsia="仿宋_GB2312" w:hint="eastAsia"/>
          <w:color w:val="484848"/>
          <w:sz w:val="27"/>
          <w:szCs w:val="27"/>
        </w:rPr>
        <w:t>90</w:t>
      </w:r>
      <w:r w:rsidR="00E941C6">
        <w:rPr>
          <w:rFonts w:ascii="仿宋_GB2312" w:eastAsia="仿宋_GB2312" w:hint="eastAsia"/>
          <w:color w:val="484848"/>
          <w:sz w:val="27"/>
          <w:szCs w:val="27"/>
        </w:rPr>
        <w:t>号</w:t>
      </w:r>
    </w:p>
    <w:p w14:paraId="3E0F2AF1" w14:textId="3DD99C55" w:rsidR="00401963" w:rsidRPr="00401963" w:rsidRDefault="00750B85" w:rsidP="00401963">
      <w:pPr>
        <w:widowControl/>
        <w:shd w:val="clear" w:color="auto" w:fill="FFFFFF"/>
        <w:spacing w:line="480" w:lineRule="atLeas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27"/>
          <w:szCs w:val="27"/>
        </w:rPr>
        <w:t>北京市</w:t>
      </w:r>
      <w:r w:rsidR="001C3217">
        <w:rPr>
          <w:rFonts w:ascii="仿宋_GB2312" w:eastAsia="仿宋_GB2312" w:hAnsi="宋体" w:cs="宋体" w:hint="eastAsia"/>
          <w:color w:val="333333"/>
          <w:kern w:val="0"/>
          <w:sz w:val="27"/>
          <w:szCs w:val="27"/>
        </w:rPr>
        <w:t>食品药品监督</w:t>
      </w:r>
      <w:r w:rsidR="0092641F">
        <w:rPr>
          <w:rFonts w:ascii="仿宋_GB2312" w:eastAsia="仿宋_GB2312" w:hAnsi="宋体" w:cs="宋体" w:hint="eastAsia"/>
          <w:color w:val="333333"/>
          <w:kern w:val="0"/>
          <w:sz w:val="27"/>
          <w:szCs w:val="27"/>
        </w:rPr>
        <w:t>管理局</w:t>
      </w:r>
      <w:r w:rsidR="00401963" w:rsidRPr="00401963">
        <w:rPr>
          <w:rFonts w:ascii="仿宋_GB2312" w:eastAsia="仿宋_GB2312" w:hAnsi="宋体" w:cs="宋体" w:hint="eastAsia"/>
          <w:color w:val="333333"/>
          <w:kern w:val="0"/>
          <w:sz w:val="27"/>
          <w:szCs w:val="27"/>
        </w:rPr>
        <w:t>：</w:t>
      </w:r>
      <w:r w:rsidR="00401963" w:rsidRPr="00401963">
        <w:rPr>
          <w:rFonts w:ascii="仿宋_GB2312" w:eastAsia="仿宋_GB2312" w:hAnsi="宋体" w:cs="宋体" w:hint="eastAsia"/>
          <w:color w:val="333333"/>
          <w:kern w:val="0"/>
          <w:sz w:val="32"/>
          <w:szCs w:val="32"/>
        </w:rPr>
        <w:t xml:space="preserve"> </w:t>
      </w:r>
    </w:p>
    <w:p w14:paraId="66EF4214" w14:textId="42B58188" w:rsidR="00401963" w:rsidRPr="00401963" w:rsidRDefault="00401963" w:rsidP="00401963">
      <w:pPr>
        <w:widowControl/>
        <w:shd w:val="clear" w:color="auto" w:fill="FFFFFF"/>
        <w:spacing w:line="480" w:lineRule="atLeast"/>
        <w:jc w:val="left"/>
        <w:rPr>
          <w:rFonts w:ascii="仿宋_GB2312" w:eastAsia="仿宋_GB2312" w:hAnsi="宋体" w:cs="宋体"/>
          <w:color w:val="333333"/>
          <w:kern w:val="0"/>
          <w:sz w:val="32"/>
          <w:szCs w:val="32"/>
        </w:rPr>
      </w:pPr>
      <w:r w:rsidRPr="00401963">
        <w:rPr>
          <w:rFonts w:ascii="仿宋_GB2312" w:eastAsia="仿宋_GB2312" w:hAnsi="宋体" w:cs="宋体" w:hint="eastAsia"/>
          <w:color w:val="333333"/>
          <w:kern w:val="0"/>
          <w:sz w:val="27"/>
          <w:szCs w:val="27"/>
        </w:rPr>
        <w:t>  </w:t>
      </w:r>
      <w:r w:rsidRPr="00401963">
        <w:rPr>
          <w:rFonts w:ascii="仿宋_GB2312" w:eastAsia="仿宋_GB2312" w:hAnsi="宋体" w:cs="宋体" w:hint="eastAsia"/>
          <w:color w:val="333333"/>
          <w:kern w:val="0"/>
          <w:sz w:val="27"/>
          <w:szCs w:val="27"/>
        </w:rPr>
        <w:t>你</w:t>
      </w:r>
      <w:r w:rsidR="0092641F">
        <w:rPr>
          <w:rFonts w:ascii="仿宋_GB2312" w:eastAsia="仿宋_GB2312" w:hAnsi="宋体" w:cs="宋体" w:hint="eastAsia"/>
          <w:color w:val="333333"/>
          <w:kern w:val="0"/>
          <w:sz w:val="27"/>
          <w:szCs w:val="27"/>
        </w:rPr>
        <w:t>局</w:t>
      </w:r>
      <w:r w:rsidRPr="00401963">
        <w:rPr>
          <w:rFonts w:ascii="仿宋_GB2312" w:eastAsia="仿宋_GB2312" w:hAnsi="宋体" w:cs="宋体" w:hint="eastAsia"/>
          <w:color w:val="333333"/>
          <w:kern w:val="0"/>
          <w:sz w:val="27"/>
          <w:szCs w:val="27"/>
        </w:rPr>
        <w:t>《关于</w:t>
      </w:r>
      <w:r w:rsidR="00750B85">
        <w:rPr>
          <w:rFonts w:ascii="仿宋_GB2312" w:eastAsia="仿宋_GB2312" w:hAnsi="宋体" w:cs="宋体" w:hint="eastAsia"/>
          <w:color w:val="333333"/>
          <w:kern w:val="0"/>
          <w:sz w:val="27"/>
          <w:szCs w:val="27"/>
        </w:rPr>
        <w:t>绿宝食用调和油（葵花+橄榄）标签</w:t>
      </w:r>
      <w:r w:rsidR="0092641F">
        <w:rPr>
          <w:rFonts w:ascii="仿宋_GB2312" w:eastAsia="仿宋_GB2312" w:hAnsi="宋体" w:cs="宋体" w:hint="eastAsia"/>
          <w:color w:val="333333"/>
          <w:kern w:val="0"/>
          <w:sz w:val="27"/>
          <w:szCs w:val="27"/>
        </w:rPr>
        <w:t>标示问题的请示</w:t>
      </w:r>
      <w:r w:rsidRPr="00401963">
        <w:rPr>
          <w:rFonts w:ascii="仿宋_GB2312" w:eastAsia="仿宋_GB2312" w:hAnsi="宋体" w:cs="宋体" w:hint="eastAsia"/>
          <w:color w:val="333333"/>
          <w:kern w:val="0"/>
          <w:sz w:val="27"/>
          <w:szCs w:val="27"/>
        </w:rPr>
        <w:t>》（</w:t>
      </w:r>
      <w:r w:rsidR="00750B85">
        <w:rPr>
          <w:rFonts w:ascii="仿宋_GB2312" w:eastAsia="仿宋_GB2312" w:hAnsi="宋体" w:cs="宋体" w:hint="eastAsia"/>
          <w:color w:val="333333"/>
          <w:kern w:val="0"/>
          <w:sz w:val="27"/>
          <w:szCs w:val="27"/>
        </w:rPr>
        <w:t>京</w:t>
      </w:r>
      <w:r w:rsidR="001C3217">
        <w:rPr>
          <w:rFonts w:ascii="仿宋_GB2312" w:eastAsia="仿宋_GB2312" w:hAnsi="宋体" w:cs="宋体" w:hint="eastAsia"/>
          <w:color w:val="333333"/>
          <w:kern w:val="0"/>
          <w:sz w:val="27"/>
          <w:szCs w:val="27"/>
        </w:rPr>
        <w:t>食药监</w:t>
      </w:r>
      <w:r w:rsidR="00750B85">
        <w:rPr>
          <w:rFonts w:ascii="仿宋_GB2312" w:eastAsia="仿宋_GB2312" w:hAnsi="宋体" w:cs="宋体" w:hint="eastAsia"/>
          <w:color w:val="333333"/>
          <w:kern w:val="0"/>
          <w:sz w:val="27"/>
          <w:szCs w:val="27"/>
        </w:rPr>
        <w:t>食生</w:t>
      </w:r>
      <w:r w:rsidRPr="00401963">
        <w:rPr>
          <w:rFonts w:ascii="仿宋_GB2312" w:eastAsia="仿宋_GB2312" w:hAnsi="宋体" w:cs="宋体" w:hint="eastAsia"/>
          <w:color w:val="333333"/>
          <w:kern w:val="0"/>
          <w:sz w:val="27"/>
          <w:szCs w:val="27"/>
        </w:rPr>
        <w:t>〔201</w:t>
      </w:r>
      <w:r w:rsidR="00750B85">
        <w:rPr>
          <w:rFonts w:ascii="仿宋_GB2312" w:eastAsia="仿宋_GB2312" w:hAnsi="宋体" w:cs="宋体" w:hint="eastAsia"/>
          <w:color w:val="333333"/>
          <w:kern w:val="0"/>
          <w:sz w:val="27"/>
          <w:szCs w:val="27"/>
        </w:rPr>
        <w:t>7</w:t>
      </w:r>
      <w:r w:rsidRPr="00401963">
        <w:rPr>
          <w:rFonts w:ascii="仿宋_GB2312" w:eastAsia="仿宋_GB2312" w:hAnsi="宋体" w:cs="宋体" w:hint="eastAsia"/>
          <w:color w:val="333333"/>
          <w:kern w:val="0"/>
          <w:sz w:val="27"/>
          <w:szCs w:val="27"/>
        </w:rPr>
        <w:t>〕</w:t>
      </w:r>
      <w:r w:rsidR="00750B85">
        <w:rPr>
          <w:rFonts w:ascii="仿宋_GB2312" w:eastAsia="仿宋_GB2312" w:hAnsi="宋体" w:cs="宋体" w:hint="eastAsia"/>
          <w:color w:val="333333"/>
          <w:kern w:val="0"/>
          <w:sz w:val="27"/>
          <w:szCs w:val="27"/>
        </w:rPr>
        <w:t>7</w:t>
      </w:r>
      <w:r w:rsidRPr="00401963">
        <w:rPr>
          <w:rFonts w:ascii="仿宋_GB2312" w:eastAsia="仿宋_GB2312" w:hAnsi="宋体" w:cs="宋体" w:hint="eastAsia"/>
          <w:color w:val="333333"/>
          <w:kern w:val="0"/>
          <w:sz w:val="27"/>
          <w:szCs w:val="27"/>
        </w:rPr>
        <w:t>号）收悉。经</w:t>
      </w:r>
      <w:r w:rsidR="00750B85">
        <w:rPr>
          <w:rFonts w:ascii="仿宋_GB2312" w:eastAsia="仿宋_GB2312" w:hAnsi="宋体" w:cs="宋体" w:hint="eastAsia"/>
          <w:color w:val="333333"/>
          <w:kern w:val="0"/>
          <w:sz w:val="27"/>
          <w:szCs w:val="27"/>
        </w:rPr>
        <w:t>商卫生计生委</w:t>
      </w:r>
      <w:r w:rsidRPr="00401963">
        <w:rPr>
          <w:rFonts w:ascii="仿宋_GB2312" w:eastAsia="仿宋_GB2312" w:hAnsi="宋体" w:cs="宋体" w:hint="eastAsia"/>
          <w:color w:val="333333"/>
          <w:kern w:val="0"/>
          <w:sz w:val="27"/>
          <w:szCs w:val="27"/>
        </w:rPr>
        <w:t>，现</w:t>
      </w:r>
      <w:r w:rsidR="0092641F">
        <w:rPr>
          <w:rFonts w:ascii="仿宋_GB2312" w:eastAsia="仿宋_GB2312" w:hAnsi="宋体" w:cs="宋体" w:hint="eastAsia"/>
          <w:color w:val="333333"/>
          <w:kern w:val="0"/>
          <w:sz w:val="27"/>
          <w:szCs w:val="27"/>
        </w:rPr>
        <w:t>函</w:t>
      </w:r>
      <w:r w:rsidR="00C32AC9">
        <w:rPr>
          <w:rFonts w:ascii="仿宋_GB2312" w:eastAsia="仿宋_GB2312" w:hAnsi="宋体" w:cs="宋体" w:hint="eastAsia"/>
          <w:color w:val="333333"/>
          <w:kern w:val="0"/>
          <w:sz w:val="27"/>
          <w:szCs w:val="27"/>
        </w:rPr>
        <w:t>复如下</w:t>
      </w:r>
      <w:r w:rsidR="0092641F">
        <w:rPr>
          <w:rFonts w:ascii="仿宋_GB2312" w:eastAsia="仿宋_GB2312" w:hAnsi="宋体" w:cs="宋体" w:hint="eastAsia"/>
          <w:color w:val="333333"/>
          <w:kern w:val="0"/>
          <w:sz w:val="27"/>
          <w:szCs w:val="27"/>
        </w:rPr>
        <w:t>：</w:t>
      </w:r>
    </w:p>
    <w:p w14:paraId="03C6F401" w14:textId="6C8F8D2C" w:rsidR="00401963" w:rsidRPr="00401963" w:rsidRDefault="00401963" w:rsidP="00401963">
      <w:pPr>
        <w:widowControl/>
        <w:shd w:val="clear" w:color="auto" w:fill="FFFFFF"/>
        <w:spacing w:line="480" w:lineRule="atLeast"/>
        <w:jc w:val="left"/>
        <w:rPr>
          <w:rFonts w:ascii="仿宋_GB2312" w:eastAsia="仿宋_GB2312" w:hAnsi="宋体" w:cs="宋体"/>
          <w:color w:val="333333"/>
          <w:kern w:val="0"/>
          <w:sz w:val="32"/>
          <w:szCs w:val="32"/>
        </w:rPr>
      </w:pPr>
      <w:r w:rsidRPr="00401963">
        <w:rPr>
          <w:rFonts w:ascii="仿宋_GB2312" w:eastAsia="仿宋_GB2312" w:hAnsi="宋体" w:cs="宋体" w:hint="eastAsia"/>
          <w:color w:val="333333"/>
          <w:kern w:val="0"/>
          <w:sz w:val="27"/>
          <w:szCs w:val="27"/>
        </w:rPr>
        <w:t>  </w:t>
      </w:r>
      <w:r w:rsidR="00750B85" w:rsidRPr="00750B85">
        <w:rPr>
          <w:rFonts w:ascii="仿宋_GB2312" w:eastAsia="仿宋_GB2312" w:hAnsi="宋体" w:cs="宋体" w:hint="eastAsia"/>
          <w:color w:val="333333"/>
          <w:kern w:val="0"/>
          <w:sz w:val="27"/>
          <w:szCs w:val="27"/>
        </w:rPr>
        <w:t>根据《食品安全国家标准</w:t>
      </w:r>
      <w:r w:rsidR="00750B85" w:rsidRPr="00750B85">
        <w:rPr>
          <w:rFonts w:ascii="仿宋_GB2312" w:eastAsia="仿宋_GB2312" w:hAnsi="宋体" w:cs="宋体"/>
          <w:color w:val="333333"/>
          <w:kern w:val="0"/>
          <w:sz w:val="27"/>
          <w:szCs w:val="27"/>
        </w:rPr>
        <w:t xml:space="preserve"> 预包装食品标签通则》（GB 7718</w:t>
      </w:r>
      <w:r w:rsidR="00750B85" w:rsidRPr="00750B85">
        <w:rPr>
          <w:rFonts w:ascii="仿宋_GB2312" w:eastAsia="仿宋_GB2312" w:hAnsi="宋体" w:cs="宋体"/>
          <w:color w:val="333333"/>
          <w:kern w:val="0"/>
          <w:sz w:val="27"/>
          <w:szCs w:val="27"/>
        </w:rPr>
        <w:t>—</w:t>
      </w:r>
      <w:r w:rsidR="00750B85" w:rsidRPr="00750B85">
        <w:rPr>
          <w:rFonts w:ascii="仿宋_GB2312" w:eastAsia="仿宋_GB2312" w:hAnsi="宋体" w:cs="宋体"/>
          <w:color w:val="333333"/>
          <w:kern w:val="0"/>
          <w:sz w:val="27"/>
          <w:szCs w:val="27"/>
        </w:rPr>
        <w:t>2011）4.1.4.1的规定，</w:t>
      </w:r>
      <w:r w:rsidR="00750B85" w:rsidRPr="00750B85">
        <w:rPr>
          <w:rFonts w:ascii="仿宋_GB2312" w:eastAsia="仿宋_GB2312" w:hAnsi="宋体" w:cs="宋体"/>
          <w:color w:val="333333"/>
          <w:kern w:val="0"/>
          <w:sz w:val="27"/>
          <w:szCs w:val="27"/>
        </w:rPr>
        <w:t>“</w:t>
      </w:r>
      <w:r w:rsidR="00750B85" w:rsidRPr="00750B85">
        <w:rPr>
          <w:rFonts w:ascii="仿宋_GB2312" w:eastAsia="仿宋_GB2312" w:hAnsi="宋体" w:cs="宋体"/>
          <w:color w:val="333333"/>
          <w:kern w:val="0"/>
          <w:sz w:val="27"/>
          <w:szCs w:val="27"/>
        </w:rPr>
        <w:t>如果在食品标签或食品说明书上特别强调添加了或含有一种或多种有价值、有特性的配料或成分，应标示所强调配料或成分的添加量或在成品中的含量</w:t>
      </w:r>
      <w:r w:rsidR="00750B85" w:rsidRPr="00750B85">
        <w:rPr>
          <w:rFonts w:ascii="仿宋_GB2312" w:eastAsia="仿宋_GB2312" w:hAnsi="宋体" w:cs="宋体"/>
          <w:color w:val="333333"/>
          <w:kern w:val="0"/>
          <w:sz w:val="27"/>
          <w:szCs w:val="27"/>
        </w:rPr>
        <w:t>”</w:t>
      </w:r>
      <w:r w:rsidR="00750B85" w:rsidRPr="00750B85">
        <w:rPr>
          <w:rFonts w:ascii="仿宋_GB2312" w:eastAsia="仿宋_GB2312" w:hAnsi="宋体" w:cs="宋体"/>
          <w:color w:val="333333"/>
          <w:kern w:val="0"/>
          <w:sz w:val="27"/>
          <w:szCs w:val="27"/>
        </w:rPr>
        <w:t>。如果预包装食品标签上，特别使用文字描述产品中添加了或含有一种或多种有价值、有特性的配料或成分，应按照上述规定执行。</w:t>
      </w:r>
    </w:p>
    <w:p w14:paraId="564D3531" w14:textId="5A27BEAE" w:rsidR="00E941C6" w:rsidRPr="00401963" w:rsidRDefault="00E941C6" w:rsidP="00E941C6">
      <w:pPr>
        <w:pStyle w:val="a7"/>
        <w:spacing w:before="0" w:beforeAutospacing="0" w:after="0" w:afterAutospacing="0"/>
        <w:ind w:firstLine="640"/>
        <w:jc w:val="both"/>
        <w:rPr>
          <w:rFonts w:ascii="仿宋_GB2312" w:eastAsia="仿宋_GB2312"/>
          <w:color w:val="484848"/>
          <w:sz w:val="27"/>
          <w:szCs w:val="27"/>
        </w:rPr>
      </w:pPr>
    </w:p>
    <w:p w14:paraId="7658BC1D" w14:textId="1FB62F47" w:rsidR="00E941C6" w:rsidRDefault="00E941C6" w:rsidP="00E941C6">
      <w:pPr>
        <w:pStyle w:val="a7"/>
        <w:spacing w:before="0" w:beforeAutospacing="0" w:after="0" w:afterAutospacing="0"/>
        <w:ind w:firstLine="640"/>
        <w:jc w:val="both"/>
        <w:rPr>
          <w:rFonts w:ascii="仿宋_GB2312" w:eastAsia="仿宋_GB2312"/>
          <w:color w:val="484848"/>
          <w:sz w:val="27"/>
          <w:szCs w:val="27"/>
        </w:rPr>
      </w:pPr>
    </w:p>
    <w:p w14:paraId="2B408B17" w14:textId="478C52A1" w:rsidR="00323452" w:rsidRDefault="00E12994" w:rsidP="00323452">
      <w:pPr>
        <w:pStyle w:val="a7"/>
        <w:spacing w:before="0" w:beforeAutospacing="0" w:after="0" w:afterAutospacing="0"/>
        <w:ind w:firstLine="640"/>
        <w:jc w:val="right"/>
        <w:rPr>
          <w:rFonts w:ascii="仿宋_GB2312" w:eastAsia="仿宋_GB2312"/>
          <w:color w:val="484848"/>
          <w:sz w:val="27"/>
          <w:szCs w:val="27"/>
        </w:rPr>
      </w:pPr>
      <w:r>
        <w:rPr>
          <w:rFonts w:ascii="仿宋_GB2312" w:eastAsia="仿宋_GB2312" w:hint="eastAsia"/>
          <w:color w:val="484848"/>
          <w:sz w:val="27"/>
          <w:szCs w:val="27"/>
        </w:rPr>
        <w:t>食品药品</w:t>
      </w:r>
      <w:r w:rsidR="00750B85">
        <w:rPr>
          <w:rFonts w:ascii="仿宋_GB2312" w:eastAsia="仿宋_GB2312" w:hint="eastAsia"/>
          <w:color w:val="484848"/>
          <w:sz w:val="27"/>
          <w:szCs w:val="27"/>
        </w:rPr>
        <w:t>监管总局办公厅</w:t>
      </w:r>
    </w:p>
    <w:p w14:paraId="7E8CF8C7" w14:textId="70839494" w:rsidR="00323452" w:rsidRDefault="00323452" w:rsidP="00323452">
      <w:pPr>
        <w:pStyle w:val="a7"/>
        <w:spacing w:before="0" w:beforeAutospacing="0" w:after="0" w:afterAutospacing="0"/>
        <w:ind w:firstLine="640"/>
        <w:jc w:val="right"/>
        <w:rPr>
          <w:rFonts w:ascii="仿宋_GB2312" w:eastAsia="仿宋_GB2312"/>
          <w:color w:val="484848"/>
          <w:sz w:val="27"/>
          <w:szCs w:val="27"/>
        </w:rPr>
      </w:pPr>
      <w:r>
        <w:rPr>
          <w:rFonts w:ascii="仿宋_GB2312" w:eastAsia="仿宋_GB2312" w:hint="eastAsia"/>
          <w:color w:val="484848"/>
          <w:sz w:val="27"/>
          <w:szCs w:val="27"/>
        </w:rPr>
        <w:t>201</w:t>
      </w:r>
      <w:r w:rsidR="00750B85">
        <w:rPr>
          <w:rFonts w:ascii="仿宋_GB2312" w:eastAsia="仿宋_GB2312" w:hint="eastAsia"/>
          <w:color w:val="484848"/>
          <w:sz w:val="27"/>
          <w:szCs w:val="27"/>
        </w:rPr>
        <w:t>8</w:t>
      </w:r>
      <w:r>
        <w:rPr>
          <w:rFonts w:ascii="仿宋_GB2312" w:eastAsia="仿宋_GB2312" w:hint="eastAsia"/>
          <w:color w:val="484848"/>
          <w:sz w:val="27"/>
          <w:szCs w:val="27"/>
        </w:rPr>
        <w:t>年</w:t>
      </w:r>
      <w:r w:rsidR="00750B85">
        <w:rPr>
          <w:rFonts w:ascii="仿宋_GB2312" w:eastAsia="仿宋_GB2312" w:hint="eastAsia"/>
          <w:color w:val="484848"/>
          <w:sz w:val="27"/>
          <w:szCs w:val="27"/>
        </w:rPr>
        <w:t>2</w:t>
      </w:r>
      <w:r>
        <w:rPr>
          <w:rFonts w:ascii="仿宋_GB2312" w:eastAsia="仿宋_GB2312" w:hint="eastAsia"/>
          <w:color w:val="484848"/>
          <w:sz w:val="27"/>
          <w:szCs w:val="27"/>
        </w:rPr>
        <w:t>月1</w:t>
      </w:r>
      <w:bookmarkStart w:id="0" w:name="_GoBack"/>
      <w:bookmarkEnd w:id="0"/>
      <w:r>
        <w:rPr>
          <w:rFonts w:ascii="仿宋_GB2312" w:eastAsia="仿宋_GB2312" w:hint="eastAsia"/>
          <w:color w:val="484848"/>
          <w:sz w:val="27"/>
          <w:szCs w:val="27"/>
        </w:rPr>
        <w:t>日</w:t>
      </w:r>
    </w:p>
    <w:p w14:paraId="60D51B18" w14:textId="5AFC64DC" w:rsidR="00E941C6" w:rsidRPr="00FC4F9B" w:rsidRDefault="00E941C6" w:rsidP="00401963">
      <w:pPr>
        <w:jc w:val="right"/>
        <w:rPr>
          <w:sz w:val="24"/>
          <w:szCs w:val="28"/>
        </w:rPr>
      </w:pPr>
    </w:p>
    <w:sectPr w:rsidR="00E941C6" w:rsidRPr="00FC4F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5EA0" w14:textId="77777777" w:rsidR="006B67C8" w:rsidRDefault="006B67C8" w:rsidP="00E941C6">
      <w:r>
        <w:separator/>
      </w:r>
    </w:p>
  </w:endnote>
  <w:endnote w:type="continuationSeparator" w:id="0">
    <w:p w14:paraId="55A90A25" w14:textId="77777777" w:rsidR="006B67C8" w:rsidRDefault="006B67C8" w:rsidP="00E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BF85" w14:textId="77777777" w:rsidR="006B67C8" w:rsidRDefault="006B67C8" w:rsidP="00E941C6">
      <w:r>
        <w:separator/>
      </w:r>
    </w:p>
  </w:footnote>
  <w:footnote w:type="continuationSeparator" w:id="0">
    <w:p w14:paraId="677FE542" w14:textId="77777777" w:rsidR="006B67C8" w:rsidRDefault="006B67C8" w:rsidP="00E9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38"/>
    <w:rsid w:val="001C3217"/>
    <w:rsid w:val="001E2538"/>
    <w:rsid w:val="001F31F6"/>
    <w:rsid w:val="00323452"/>
    <w:rsid w:val="00401963"/>
    <w:rsid w:val="006B67C8"/>
    <w:rsid w:val="00750B85"/>
    <w:rsid w:val="0092641F"/>
    <w:rsid w:val="009C0DA8"/>
    <w:rsid w:val="00A96C65"/>
    <w:rsid w:val="00C32AC9"/>
    <w:rsid w:val="00C43650"/>
    <w:rsid w:val="00D755E1"/>
    <w:rsid w:val="00E12994"/>
    <w:rsid w:val="00E941C6"/>
    <w:rsid w:val="00EE28A9"/>
    <w:rsid w:val="00EE72F1"/>
    <w:rsid w:val="00FC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6848"/>
  <w15:chartTrackingRefBased/>
  <w15:docId w15:val="{ECBB8012-4785-40FF-8A66-3E49E8C0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1C6"/>
    <w:rPr>
      <w:sz w:val="18"/>
      <w:szCs w:val="18"/>
    </w:rPr>
  </w:style>
  <w:style w:type="paragraph" w:styleId="a5">
    <w:name w:val="footer"/>
    <w:basedOn w:val="a"/>
    <w:link w:val="a6"/>
    <w:uiPriority w:val="99"/>
    <w:unhideWhenUsed/>
    <w:rsid w:val="00E941C6"/>
    <w:pPr>
      <w:tabs>
        <w:tab w:val="center" w:pos="4153"/>
        <w:tab w:val="right" w:pos="8306"/>
      </w:tabs>
      <w:snapToGrid w:val="0"/>
      <w:jc w:val="left"/>
    </w:pPr>
    <w:rPr>
      <w:sz w:val="18"/>
      <w:szCs w:val="18"/>
    </w:rPr>
  </w:style>
  <w:style w:type="character" w:customStyle="1" w:styleId="a6">
    <w:name w:val="页脚 字符"/>
    <w:basedOn w:val="a0"/>
    <w:link w:val="a5"/>
    <w:uiPriority w:val="99"/>
    <w:rsid w:val="00E941C6"/>
    <w:rPr>
      <w:sz w:val="18"/>
      <w:szCs w:val="18"/>
    </w:rPr>
  </w:style>
  <w:style w:type="paragraph" w:styleId="a7">
    <w:name w:val="Normal (Web)"/>
    <w:basedOn w:val="a"/>
    <w:uiPriority w:val="99"/>
    <w:semiHidden/>
    <w:unhideWhenUsed/>
    <w:rsid w:val="00E941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4518">
      <w:bodyDiv w:val="1"/>
      <w:marLeft w:val="0"/>
      <w:marRight w:val="0"/>
      <w:marTop w:val="0"/>
      <w:marBottom w:val="0"/>
      <w:divBdr>
        <w:top w:val="none" w:sz="0" w:space="0" w:color="auto"/>
        <w:left w:val="none" w:sz="0" w:space="0" w:color="auto"/>
        <w:bottom w:val="none" w:sz="0" w:space="0" w:color="auto"/>
        <w:right w:val="none" w:sz="0" w:space="0" w:color="auto"/>
      </w:divBdr>
    </w:div>
    <w:div w:id="4354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汤</dc:creator>
  <cp:keywords/>
  <dc:description/>
  <cp:lastModifiedBy>婷 汤</cp:lastModifiedBy>
  <cp:revision>11</cp:revision>
  <dcterms:created xsi:type="dcterms:W3CDTF">2020-02-20T06:37:00Z</dcterms:created>
  <dcterms:modified xsi:type="dcterms:W3CDTF">2020-02-20T07:19:00Z</dcterms:modified>
</cp:coreProperties>
</file>