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4E3A2" w14:textId="649F3814" w:rsidR="001C03A9" w:rsidRDefault="004105DF" w:rsidP="004105DF">
      <w:pPr>
        <w:jc w:val="center"/>
        <w:rPr>
          <w:rFonts w:ascii="黑体" w:eastAsia="黑体" w:hAnsi="黑体"/>
          <w:color w:val="333333"/>
          <w:sz w:val="30"/>
          <w:szCs w:val="30"/>
        </w:rPr>
      </w:pPr>
      <w:r>
        <w:rPr>
          <w:rFonts w:ascii="黑体" w:eastAsia="黑体" w:hAnsi="黑体" w:hint="eastAsia"/>
          <w:color w:val="333333"/>
          <w:sz w:val="30"/>
          <w:szCs w:val="30"/>
        </w:rPr>
        <w:t>卫生部关于同意</w:t>
      </w:r>
      <w:bookmarkStart w:id="0" w:name="_GoBack"/>
      <w:r>
        <w:rPr>
          <w:rFonts w:ascii="黑体" w:eastAsia="黑体" w:hAnsi="黑体" w:hint="eastAsia"/>
          <w:color w:val="333333"/>
          <w:sz w:val="30"/>
          <w:szCs w:val="30"/>
        </w:rPr>
        <w:t>木犀科粗壮女贞苦丁茶</w:t>
      </w:r>
      <w:bookmarkEnd w:id="0"/>
      <w:r>
        <w:rPr>
          <w:rFonts w:ascii="黑体" w:eastAsia="黑体" w:hAnsi="黑体" w:hint="eastAsia"/>
          <w:color w:val="333333"/>
          <w:sz w:val="30"/>
          <w:szCs w:val="30"/>
        </w:rPr>
        <w:t>为普通食品的批复</w:t>
      </w:r>
    </w:p>
    <w:p w14:paraId="4B373201" w14:textId="65561BDA" w:rsidR="004105DF" w:rsidRDefault="004105DF" w:rsidP="004105DF">
      <w:pPr>
        <w:jc w:val="center"/>
        <w:rPr>
          <w:rFonts w:ascii="黑体" w:eastAsia="黑体" w:hAnsi="黑体"/>
          <w:color w:val="333333"/>
          <w:sz w:val="30"/>
          <w:szCs w:val="30"/>
        </w:rPr>
      </w:pPr>
      <w:r>
        <w:rPr>
          <w:rFonts w:ascii="黑体" w:eastAsia="黑体" w:hAnsi="黑体" w:hint="eastAsia"/>
          <w:color w:val="333333"/>
          <w:sz w:val="30"/>
          <w:szCs w:val="30"/>
        </w:rPr>
        <w:t>(卫监督函〔2011〕428号)</w:t>
      </w:r>
    </w:p>
    <w:p w14:paraId="6352D2B2" w14:textId="77777777" w:rsidR="004105DF" w:rsidRDefault="004105DF" w:rsidP="004105DF">
      <w:pPr>
        <w:pStyle w:val="a7"/>
        <w:wordWrap w:val="0"/>
        <w:ind w:firstLine="42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  </w:t>
      </w:r>
      <w:r>
        <w:rPr>
          <w:rFonts w:ascii="Times New Roman" w:hAnsi="Times New Roman" w:cs="Times New Roman"/>
          <w:color w:val="333333"/>
          <w:sz w:val="21"/>
          <w:szCs w:val="21"/>
        </w:rPr>
        <w:t>四川省卫生厅：</w:t>
      </w:r>
    </w:p>
    <w:p w14:paraId="7B69F357" w14:textId="77777777" w:rsidR="004105DF" w:rsidRDefault="004105DF" w:rsidP="004105DF">
      <w:pPr>
        <w:pStyle w:val="a7"/>
        <w:wordWrap w:val="0"/>
        <w:ind w:firstLine="42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你厅《关于调整木犀科粗壮女贞苦丁茶为普通食品的请示》（川卫函〔</w:t>
      </w:r>
      <w:r>
        <w:rPr>
          <w:rFonts w:ascii="Times New Roman" w:hAnsi="Times New Roman" w:cs="Times New Roman"/>
          <w:color w:val="333333"/>
          <w:sz w:val="21"/>
          <w:szCs w:val="21"/>
        </w:rPr>
        <w:t>2011</w:t>
      </w:r>
      <w:r>
        <w:rPr>
          <w:rFonts w:ascii="Times New Roman" w:hAnsi="Times New Roman" w:cs="Times New Roman"/>
          <w:color w:val="333333"/>
          <w:sz w:val="21"/>
          <w:szCs w:val="21"/>
        </w:rPr>
        <w:t>〕</w:t>
      </w:r>
      <w:r>
        <w:rPr>
          <w:rFonts w:ascii="Times New Roman" w:hAnsi="Times New Roman" w:cs="Times New Roman"/>
          <w:color w:val="333333"/>
          <w:sz w:val="21"/>
          <w:szCs w:val="21"/>
        </w:rPr>
        <w:t>440</w:t>
      </w:r>
      <w:r>
        <w:rPr>
          <w:rFonts w:ascii="Times New Roman" w:hAnsi="Times New Roman" w:cs="Times New Roman"/>
          <w:color w:val="333333"/>
          <w:sz w:val="21"/>
          <w:szCs w:val="21"/>
        </w:rPr>
        <w:t>号）收悉。经组织研究</w:t>
      </w:r>
      <w:r>
        <w:rPr>
          <w:rFonts w:ascii="Times New Roman" w:hAnsi="Times New Roman" w:cs="Times New Roman"/>
          <w:color w:val="333333"/>
          <w:sz w:val="21"/>
          <w:szCs w:val="21"/>
        </w:rPr>
        <w:t xml:space="preserve">, </w:t>
      </w:r>
      <w:r>
        <w:rPr>
          <w:rFonts w:ascii="Times New Roman" w:hAnsi="Times New Roman" w:cs="Times New Roman"/>
          <w:color w:val="333333"/>
          <w:sz w:val="21"/>
          <w:szCs w:val="21"/>
        </w:rPr>
        <w:t>我部同意木犀科粗壮女贞</w:t>
      </w:r>
      <w:r>
        <w:rPr>
          <w:rFonts w:ascii="Times New Roman" w:hAnsi="Times New Roman" w:cs="Times New Roman"/>
          <w:color w:val="333333"/>
          <w:sz w:val="21"/>
          <w:szCs w:val="21"/>
        </w:rPr>
        <w:t xml:space="preserve">[Ligustrum </w:t>
      </w:r>
      <w:proofErr w:type="spellStart"/>
      <w:r>
        <w:rPr>
          <w:rFonts w:ascii="Times New Roman" w:hAnsi="Times New Roman" w:cs="Times New Roman"/>
          <w:color w:val="333333"/>
          <w:sz w:val="21"/>
          <w:szCs w:val="21"/>
        </w:rPr>
        <w:t>robustum</w:t>
      </w:r>
      <w:proofErr w:type="spellEnd"/>
      <w:r>
        <w:rPr>
          <w:rFonts w:ascii="Times New Roman" w:hAnsi="Times New Roman" w:cs="Times New Roman"/>
          <w:color w:val="333333"/>
          <w:sz w:val="21"/>
          <w:szCs w:val="21"/>
        </w:rPr>
        <w:t>（</w:t>
      </w:r>
      <w:proofErr w:type="spellStart"/>
      <w:r>
        <w:rPr>
          <w:rFonts w:ascii="Times New Roman" w:hAnsi="Times New Roman" w:cs="Times New Roman"/>
          <w:color w:val="333333"/>
          <w:sz w:val="21"/>
          <w:szCs w:val="21"/>
        </w:rPr>
        <w:t>Roxb</w:t>
      </w:r>
      <w:proofErr w:type="spellEnd"/>
      <w:r>
        <w:rPr>
          <w:rFonts w:ascii="Times New Roman" w:hAnsi="Times New Roman" w:cs="Times New Roman"/>
          <w:color w:val="333333"/>
          <w:sz w:val="21"/>
          <w:szCs w:val="21"/>
        </w:rPr>
        <w:t>.</w:t>
      </w:r>
      <w:r>
        <w:rPr>
          <w:rFonts w:ascii="Times New Roman" w:hAnsi="Times New Roman" w:cs="Times New Roman"/>
          <w:color w:val="333333"/>
          <w:sz w:val="21"/>
          <w:szCs w:val="21"/>
        </w:rPr>
        <w:t>）</w:t>
      </w:r>
      <w:r>
        <w:rPr>
          <w:rFonts w:ascii="Times New Roman" w:hAnsi="Times New Roman" w:cs="Times New Roman"/>
          <w:color w:val="333333"/>
          <w:sz w:val="21"/>
          <w:szCs w:val="21"/>
        </w:rPr>
        <w:t>Blum.]</w:t>
      </w:r>
      <w:r>
        <w:rPr>
          <w:rFonts w:ascii="Times New Roman" w:hAnsi="Times New Roman" w:cs="Times New Roman"/>
          <w:color w:val="333333"/>
          <w:sz w:val="21"/>
          <w:szCs w:val="21"/>
        </w:rPr>
        <w:t>苦丁茶为普通食品。生产经营上述食品应当符合有关法律、法规、标准规定。</w:t>
      </w:r>
    </w:p>
    <w:p w14:paraId="2AA95A66" w14:textId="77777777" w:rsidR="004105DF" w:rsidRDefault="004105DF" w:rsidP="004105DF">
      <w:pPr>
        <w:pStyle w:val="a7"/>
        <w:wordWrap w:val="0"/>
        <w:ind w:firstLine="42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此复。</w:t>
      </w:r>
      <w:r>
        <w:rPr>
          <w:rFonts w:ascii="Times New Roman" w:hAnsi="Times New Roman" w:cs="Times New Roman"/>
          <w:color w:val="333333"/>
          <w:sz w:val="21"/>
          <w:szCs w:val="21"/>
        </w:rPr>
        <w:br/>
        <w:t> </w:t>
      </w:r>
    </w:p>
    <w:p w14:paraId="3DFDD665" w14:textId="77777777" w:rsidR="004105DF" w:rsidRDefault="004105DF" w:rsidP="004105DF">
      <w:pPr>
        <w:pStyle w:val="a7"/>
        <w:wordWrap w:val="0"/>
        <w:ind w:firstLine="420"/>
        <w:jc w:val="right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                       </w:t>
      </w:r>
      <w:r>
        <w:rPr>
          <w:rFonts w:ascii="Times New Roman" w:hAnsi="Times New Roman" w:cs="Times New Roman"/>
          <w:color w:val="333333"/>
          <w:sz w:val="21"/>
          <w:szCs w:val="21"/>
        </w:rPr>
        <w:t>二</w:t>
      </w:r>
      <w:r>
        <w:rPr>
          <w:rFonts w:ascii="Times New Roman" w:hAnsi="Times New Roman" w:cs="Times New Roman"/>
          <w:color w:val="333333"/>
          <w:sz w:val="21"/>
          <w:szCs w:val="21"/>
        </w:rPr>
        <w:t>○</w:t>
      </w:r>
      <w:r>
        <w:rPr>
          <w:rFonts w:ascii="Times New Roman" w:hAnsi="Times New Roman" w:cs="Times New Roman"/>
          <w:color w:val="333333"/>
          <w:sz w:val="21"/>
          <w:szCs w:val="21"/>
        </w:rPr>
        <w:t>一一年十二月二十八日</w:t>
      </w:r>
    </w:p>
    <w:p w14:paraId="337776F4" w14:textId="77777777" w:rsidR="004105DF" w:rsidRPr="004105DF" w:rsidRDefault="004105DF">
      <w:pPr>
        <w:rPr>
          <w:rFonts w:hint="eastAsia"/>
        </w:rPr>
      </w:pPr>
    </w:p>
    <w:sectPr w:rsidR="004105DF" w:rsidRPr="00410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5C9C8" w14:textId="77777777" w:rsidR="002E412E" w:rsidRDefault="002E412E" w:rsidP="004105DF">
      <w:r>
        <w:separator/>
      </w:r>
    </w:p>
  </w:endnote>
  <w:endnote w:type="continuationSeparator" w:id="0">
    <w:p w14:paraId="5B47A805" w14:textId="77777777" w:rsidR="002E412E" w:rsidRDefault="002E412E" w:rsidP="00410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DD467" w14:textId="77777777" w:rsidR="002E412E" w:rsidRDefault="002E412E" w:rsidP="004105DF">
      <w:r>
        <w:separator/>
      </w:r>
    </w:p>
  </w:footnote>
  <w:footnote w:type="continuationSeparator" w:id="0">
    <w:p w14:paraId="65CFEFE2" w14:textId="77777777" w:rsidR="002E412E" w:rsidRDefault="002E412E" w:rsidP="00410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97"/>
    <w:rsid w:val="000C2997"/>
    <w:rsid w:val="001C03A9"/>
    <w:rsid w:val="002E412E"/>
    <w:rsid w:val="0041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DEBA55"/>
  <w15:chartTrackingRefBased/>
  <w15:docId w15:val="{C530E110-292C-4973-B9E1-2A967F90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05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0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05DF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105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7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 汤</dc:creator>
  <cp:keywords/>
  <dc:description/>
  <cp:lastModifiedBy>婷 汤</cp:lastModifiedBy>
  <cp:revision>2</cp:revision>
  <dcterms:created xsi:type="dcterms:W3CDTF">2019-07-18T05:19:00Z</dcterms:created>
  <dcterms:modified xsi:type="dcterms:W3CDTF">2019-07-18T05:26:00Z</dcterms:modified>
</cp:coreProperties>
</file>