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C7BA9" w14:textId="74CCAD99" w:rsidR="001C03A9" w:rsidRDefault="009B30B3" w:rsidP="009B30B3">
      <w:pPr>
        <w:jc w:val="center"/>
        <w:rPr>
          <w:rFonts w:ascii="黑体" w:eastAsia="黑体" w:hAnsi="黑体"/>
          <w:color w:val="333333"/>
          <w:sz w:val="30"/>
          <w:szCs w:val="30"/>
        </w:rPr>
      </w:pPr>
      <w:bookmarkStart w:id="0" w:name="_GoBack"/>
      <w:r>
        <w:rPr>
          <w:rFonts w:ascii="黑体" w:eastAsia="黑体" w:hAnsi="黑体" w:hint="eastAsia"/>
          <w:color w:val="333333"/>
          <w:sz w:val="30"/>
          <w:szCs w:val="30"/>
        </w:rPr>
        <w:t>卫生部关于养殖梅花鹿副产品作为普通食品有关问题的批复</w:t>
      </w:r>
    </w:p>
    <w:p w14:paraId="6B2CB852" w14:textId="5B6802D7" w:rsidR="009B30B3" w:rsidRDefault="009B30B3" w:rsidP="009B30B3">
      <w:pPr>
        <w:jc w:val="center"/>
        <w:rPr>
          <w:rFonts w:ascii="黑体" w:eastAsia="黑体" w:hAnsi="黑体"/>
          <w:color w:val="333333"/>
          <w:sz w:val="30"/>
          <w:szCs w:val="30"/>
        </w:rPr>
      </w:pPr>
      <w:r>
        <w:rPr>
          <w:rFonts w:ascii="黑体" w:eastAsia="黑体" w:hAnsi="黑体" w:hint="eastAsia"/>
          <w:color w:val="333333"/>
          <w:sz w:val="30"/>
          <w:szCs w:val="30"/>
        </w:rPr>
        <w:t>(卫监督函〔2012〕8号)</w:t>
      </w:r>
    </w:p>
    <w:bookmarkEnd w:id="0"/>
    <w:p w14:paraId="6A3407D8" w14:textId="77777777" w:rsidR="009B30B3" w:rsidRDefault="009B30B3" w:rsidP="009B30B3">
      <w:pPr>
        <w:pStyle w:val="a7"/>
        <w:wordWrap w:val="0"/>
        <w:ind w:firstLine="420"/>
        <w:rPr>
          <w:rFonts w:ascii="Times New Roman" w:hAnsi="Times New Roman" w:cs="Times New Roman"/>
          <w:color w:val="333333"/>
          <w:sz w:val="21"/>
          <w:szCs w:val="21"/>
        </w:rPr>
      </w:pPr>
      <w:r>
        <w:rPr>
          <w:rFonts w:ascii="Times New Roman" w:hAnsi="Times New Roman" w:cs="Times New Roman"/>
          <w:color w:val="333333"/>
          <w:sz w:val="21"/>
          <w:szCs w:val="21"/>
        </w:rPr>
        <w:t>吉林省卫生厅：</w:t>
      </w:r>
    </w:p>
    <w:p w14:paraId="691DD61D" w14:textId="77777777" w:rsidR="009B30B3" w:rsidRDefault="009B30B3" w:rsidP="009B30B3">
      <w:pPr>
        <w:pStyle w:val="a7"/>
        <w:wordWrap w:val="0"/>
        <w:ind w:firstLine="420"/>
        <w:rPr>
          <w:rFonts w:ascii="Times New Roman" w:hAnsi="Times New Roman" w:cs="Times New Roman"/>
          <w:color w:val="333333"/>
          <w:sz w:val="21"/>
          <w:szCs w:val="21"/>
        </w:rPr>
      </w:pPr>
      <w:r>
        <w:rPr>
          <w:rFonts w:ascii="Times New Roman" w:hAnsi="Times New Roman" w:cs="Times New Roman"/>
          <w:color w:val="333333"/>
          <w:sz w:val="21"/>
          <w:szCs w:val="21"/>
        </w:rPr>
        <w:t xml:space="preserve">　　你厅《关于明确部分养殖梅花鹿副产品作为普通食品管理的请示》（吉卫文〔</w:t>
      </w:r>
      <w:r>
        <w:rPr>
          <w:rFonts w:ascii="Times New Roman" w:hAnsi="Times New Roman" w:cs="Times New Roman"/>
          <w:color w:val="333333"/>
          <w:sz w:val="21"/>
          <w:szCs w:val="21"/>
        </w:rPr>
        <w:t>2011</w:t>
      </w:r>
      <w:r>
        <w:rPr>
          <w:rFonts w:ascii="Times New Roman" w:hAnsi="Times New Roman" w:cs="Times New Roman"/>
          <w:color w:val="333333"/>
          <w:sz w:val="21"/>
          <w:szCs w:val="21"/>
        </w:rPr>
        <w:t>〕</w:t>
      </w:r>
      <w:r>
        <w:rPr>
          <w:rFonts w:ascii="Times New Roman" w:hAnsi="Times New Roman" w:cs="Times New Roman"/>
          <w:color w:val="333333"/>
          <w:sz w:val="21"/>
          <w:szCs w:val="21"/>
        </w:rPr>
        <w:t>77</w:t>
      </w:r>
      <w:r>
        <w:rPr>
          <w:rFonts w:ascii="Times New Roman" w:hAnsi="Times New Roman" w:cs="Times New Roman"/>
          <w:color w:val="333333"/>
          <w:sz w:val="21"/>
          <w:szCs w:val="21"/>
        </w:rPr>
        <w:t>号）收悉。经研究</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现批复如下：</w:t>
      </w:r>
    </w:p>
    <w:p w14:paraId="38ABFEE9" w14:textId="4CC41594" w:rsidR="009B30B3" w:rsidRDefault="009B30B3" w:rsidP="009B30B3">
      <w:pPr>
        <w:pStyle w:val="a7"/>
        <w:wordWrap w:val="0"/>
        <w:ind w:firstLine="420"/>
        <w:rPr>
          <w:rFonts w:ascii="Times New Roman" w:hAnsi="Times New Roman" w:cs="Times New Roman"/>
          <w:color w:val="333333"/>
          <w:sz w:val="21"/>
          <w:szCs w:val="21"/>
        </w:rPr>
      </w:pPr>
      <w:r>
        <w:rPr>
          <w:rFonts w:ascii="Times New Roman" w:hAnsi="Times New Roman" w:cs="Times New Roman"/>
          <w:color w:val="333333"/>
          <w:sz w:val="21"/>
          <w:szCs w:val="21"/>
        </w:rPr>
        <w:t xml:space="preserve">　　开发利用养殖梅花鹿副产品作为食品应当符合我国野生动植物保护相关法律法规。根据《</w:t>
      </w:r>
      <w:r w:rsidRPr="009B30B3">
        <w:rPr>
          <w:rStyle w:val="a9"/>
          <w:rFonts w:ascii="Times New Roman" w:hAnsi="Times New Roman" w:cs="Times New Roman"/>
          <w:b w:val="0"/>
          <w:bCs w:val="0"/>
          <w:sz w:val="21"/>
          <w:szCs w:val="21"/>
        </w:rPr>
        <w:t>食品安全法</w:t>
      </w:r>
      <w:r>
        <w:rPr>
          <w:rFonts w:ascii="Times New Roman" w:hAnsi="Times New Roman" w:cs="Times New Roman"/>
          <w:color w:val="333333"/>
          <w:sz w:val="21"/>
          <w:szCs w:val="21"/>
        </w:rPr>
        <w:t>》及其实施条例，以及我部《</w:t>
      </w:r>
      <w:r w:rsidRPr="009B30B3">
        <w:rPr>
          <w:rFonts w:ascii="Times New Roman" w:hAnsi="Times New Roman" w:cs="Times New Roman"/>
          <w:color w:val="333333"/>
          <w:sz w:val="21"/>
          <w:szCs w:val="21"/>
        </w:rPr>
        <w:t>关于普通食品中有关原料问题的批复</w:t>
      </w:r>
      <w:r>
        <w:rPr>
          <w:rFonts w:ascii="Times New Roman" w:hAnsi="Times New Roman" w:cs="Times New Roman"/>
          <w:color w:val="333333"/>
          <w:sz w:val="21"/>
          <w:szCs w:val="21"/>
        </w:rPr>
        <w:t>》（卫监督函〔</w:t>
      </w:r>
      <w:r>
        <w:rPr>
          <w:rFonts w:ascii="Times New Roman" w:hAnsi="Times New Roman" w:cs="Times New Roman"/>
          <w:color w:val="333333"/>
          <w:sz w:val="21"/>
          <w:szCs w:val="21"/>
        </w:rPr>
        <w:t>2009</w:t>
      </w:r>
      <w:r>
        <w:rPr>
          <w:rFonts w:ascii="Times New Roman" w:hAnsi="Times New Roman" w:cs="Times New Roman"/>
          <w:color w:val="333333"/>
          <w:sz w:val="21"/>
          <w:szCs w:val="21"/>
        </w:rPr>
        <w:t>〕</w:t>
      </w:r>
      <w:r>
        <w:rPr>
          <w:rFonts w:ascii="Times New Roman" w:hAnsi="Times New Roman" w:cs="Times New Roman"/>
          <w:color w:val="333333"/>
          <w:sz w:val="21"/>
          <w:szCs w:val="21"/>
        </w:rPr>
        <w:t>326</w:t>
      </w:r>
      <w:r>
        <w:rPr>
          <w:rFonts w:ascii="Times New Roman" w:hAnsi="Times New Roman" w:cs="Times New Roman"/>
          <w:color w:val="333333"/>
          <w:sz w:val="21"/>
          <w:szCs w:val="21"/>
        </w:rPr>
        <w:t>号）和《</w:t>
      </w:r>
      <w:r w:rsidRPr="009B30B3">
        <w:rPr>
          <w:rFonts w:ascii="Times New Roman" w:hAnsi="Times New Roman" w:cs="Times New Roman"/>
          <w:color w:val="333333"/>
          <w:sz w:val="21"/>
          <w:szCs w:val="21"/>
        </w:rPr>
        <w:t>关于进一步规范保健食品原料管理的通知</w:t>
      </w:r>
      <w:r>
        <w:rPr>
          <w:rFonts w:ascii="Times New Roman" w:hAnsi="Times New Roman" w:cs="Times New Roman"/>
          <w:color w:val="333333"/>
          <w:sz w:val="21"/>
          <w:szCs w:val="21"/>
        </w:rPr>
        <w:t>》（卫法监发〔</w:t>
      </w:r>
      <w:r>
        <w:rPr>
          <w:rFonts w:ascii="Times New Roman" w:hAnsi="Times New Roman" w:cs="Times New Roman"/>
          <w:color w:val="333333"/>
          <w:sz w:val="21"/>
          <w:szCs w:val="21"/>
        </w:rPr>
        <w:t>2002</w:t>
      </w:r>
      <w:r>
        <w:rPr>
          <w:rFonts w:ascii="Times New Roman" w:hAnsi="Times New Roman" w:cs="Times New Roman"/>
          <w:color w:val="333333"/>
          <w:sz w:val="21"/>
          <w:szCs w:val="21"/>
        </w:rPr>
        <w:t>〕</w:t>
      </w:r>
      <w:r>
        <w:rPr>
          <w:rFonts w:ascii="Times New Roman" w:hAnsi="Times New Roman" w:cs="Times New Roman"/>
          <w:color w:val="333333"/>
          <w:sz w:val="21"/>
          <w:szCs w:val="21"/>
        </w:rPr>
        <w:t>51</w:t>
      </w:r>
      <w:r>
        <w:rPr>
          <w:rFonts w:ascii="Times New Roman" w:hAnsi="Times New Roman" w:cs="Times New Roman"/>
          <w:color w:val="333333"/>
          <w:sz w:val="21"/>
          <w:szCs w:val="21"/>
        </w:rPr>
        <w:t>号）有关规定，除鹿茸、鹿角、鹿胎、鹿骨外，养殖梅花鹿其他副产品可作为普通食品。</w:t>
      </w:r>
    </w:p>
    <w:p w14:paraId="395F0B75" w14:textId="77777777" w:rsidR="009B30B3" w:rsidRDefault="009B30B3" w:rsidP="009B30B3">
      <w:pPr>
        <w:pStyle w:val="a7"/>
        <w:wordWrap w:val="0"/>
        <w:ind w:firstLine="420"/>
        <w:rPr>
          <w:rFonts w:ascii="Times New Roman" w:hAnsi="Times New Roman" w:cs="Times New Roman"/>
          <w:color w:val="333333"/>
          <w:sz w:val="21"/>
          <w:szCs w:val="21"/>
        </w:rPr>
      </w:pPr>
      <w:r>
        <w:rPr>
          <w:rFonts w:ascii="Times New Roman" w:hAnsi="Times New Roman" w:cs="Times New Roman"/>
          <w:color w:val="333333"/>
          <w:sz w:val="21"/>
          <w:szCs w:val="21"/>
        </w:rPr>
        <w:t xml:space="preserve">　　此复。</w:t>
      </w:r>
    </w:p>
    <w:p w14:paraId="0E47670A" w14:textId="77777777" w:rsidR="009B30B3" w:rsidRDefault="009B30B3" w:rsidP="009B30B3">
      <w:pPr>
        <w:pStyle w:val="a7"/>
        <w:wordWrap w:val="0"/>
        <w:ind w:firstLine="420"/>
        <w:rPr>
          <w:rFonts w:ascii="Times New Roman" w:hAnsi="Times New Roman" w:cs="Times New Roman"/>
          <w:color w:val="333333"/>
          <w:sz w:val="21"/>
          <w:szCs w:val="21"/>
        </w:rPr>
      </w:pPr>
      <w:r>
        <w:rPr>
          <w:rFonts w:ascii="Times New Roman" w:hAnsi="Times New Roman" w:cs="Times New Roman"/>
          <w:color w:val="333333"/>
          <w:sz w:val="21"/>
          <w:szCs w:val="21"/>
        </w:rPr>
        <w:t xml:space="preserve">　　二</w:t>
      </w:r>
      <w:r>
        <w:rPr>
          <w:rFonts w:ascii="Times New Roman" w:hAnsi="Times New Roman" w:cs="Times New Roman"/>
          <w:color w:val="333333"/>
          <w:sz w:val="21"/>
          <w:szCs w:val="21"/>
        </w:rPr>
        <w:t>○</w:t>
      </w:r>
      <w:r>
        <w:rPr>
          <w:rFonts w:ascii="Times New Roman" w:hAnsi="Times New Roman" w:cs="Times New Roman"/>
          <w:color w:val="333333"/>
          <w:sz w:val="21"/>
          <w:szCs w:val="21"/>
        </w:rPr>
        <w:t>一二年一月十日</w:t>
      </w:r>
    </w:p>
    <w:p w14:paraId="4041D9BB" w14:textId="77777777" w:rsidR="009B30B3" w:rsidRPr="009B30B3" w:rsidRDefault="009B30B3">
      <w:pPr>
        <w:rPr>
          <w:rFonts w:hint="eastAsia"/>
        </w:rPr>
      </w:pPr>
    </w:p>
    <w:sectPr w:rsidR="009B30B3" w:rsidRPr="009B3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97564" w14:textId="77777777" w:rsidR="00824FB0" w:rsidRDefault="00824FB0" w:rsidP="009B30B3">
      <w:r>
        <w:separator/>
      </w:r>
    </w:p>
  </w:endnote>
  <w:endnote w:type="continuationSeparator" w:id="0">
    <w:p w14:paraId="36D3AA73" w14:textId="77777777" w:rsidR="00824FB0" w:rsidRDefault="00824FB0" w:rsidP="009B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FE26" w14:textId="77777777" w:rsidR="00824FB0" w:rsidRDefault="00824FB0" w:rsidP="009B30B3">
      <w:r>
        <w:separator/>
      </w:r>
    </w:p>
  </w:footnote>
  <w:footnote w:type="continuationSeparator" w:id="0">
    <w:p w14:paraId="6438BE19" w14:textId="77777777" w:rsidR="00824FB0" w:rsidRDefault="00824FB0" w:rsidP="009B3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16"/>
    <w:rsid w:val="001C03A9"/>
    <w:rsid w:val="00824FB0"/>
    <w:rsid w:val="009B30B3"/>
    <w:rsid w:val="00F0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4F235"/>
  <w15:chartTrackingRefBased/>
  <w15:docId w15:val="{376AEA2D-E509-47A9-953D-783D0C6E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0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0B3"/>
    <w:rPr>
      <w:sz w:val="18"/>
      <w:szCs w:val="18"/>
    </w:rPr>
  </w:style>
  <w:style w:type="paragraph" w:styleId="a5">
    <w:name w:val="footer"/>
    <w:basedOn w:val="a"/>
    <w:link w:val="a6"/>
    <w:uiPriority w:val="99"/>
    <w:unhideWhenUsed/>
    <w:rsid w:val="009B30B3"/>
    <w:pPr>
      <w:tabs>
        <w:tab w:val="center" w:pos="4153"/>
        <w:tab w:val="right" w:pos="8306"/>
      </w:tabs>
      <w:snapToGrid w:val="0"/>
      <w:jc w:val="left"/>
    </w:pPr>
    <w:rPr>
      <w:sz w:val="18"/>
      <w:szCs w:val="18"/>
    </w:rPr>
  </w:style>
  <w:style w:type="character" w:customStyle="1" w:styleId="a6">
    <w:name w:val="页脚 字符"/>
    <w:basedOn w:val="a0"/>
    <w:link w:val="a5"/>
    <w:uiPriority w:val="99"/>
    <w:rsid w:val="009B30B3"/>
    <w:rPr>
      <w:sz w:val="18"/>
      <w:szCs w:val="18"/>
    </w:rPr>
  </w:style>
  <w:style w:type="paragraph" w:styleId="a7">
    <w:name w:val="Normal (Web)"/>
    <w:basedOn w:val="a"/>
    <w:uiPriority w:val="99"/>
    <w:semiHidden/>
    <w:unhideWhenUsed/>
    <w:rsid w:val="009B30B3"/>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9B30B3"/>
    <w:rPr>
      <w:color w:val="0000FF"/>
      <w:u w:val="single"/>
    </w:rPr>
  </w:style>
  <w:style w:type="character" w:styleId="a9">
    <w:name w:val="Strong"/>
    <w:basedOn w:val="a0"/>
    <w:uiPriority w:val="22"/>
    <w:qFormat/>
    <w:rsid w:val="009B3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3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汤</dc:creator>
  <cp:keywords/>
  <dc:description/>
  <cp:lastModifiedBy>婷 汤</cp:lastModifiedBy>
  <cp:revision>2</cp:revision>
  <dcterms:created xsi:type="dcterms:W3CDTF">2019-07-18T05:35:00Z</dcterms:created>
  <dcterms:modified xsi:type="dcterms:W3CDTF">2019-07-18T05:36:00Z</dcterms:modified>
</cp:coreProperties>
</file>